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adjustRightInd w:val="0"/>
        <w:snapToGrid w:val="0"/>
        <w:spacing w:line="524" w:lineRule="exact"/>
        <w:ind w:right="166" w:rightChars="52"/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highlight w:val="none"/>
          <w:lang w:val="en-US" w:eastAsia="zh-CN"/>
        </w:rPr>
        <w:t>附件2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21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兴安县202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年各乡（镇）开发乡村建设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21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公益性岗位指导性指标</w:t>
      </w:r>
    </w:p>
    <w:tbl>
      <w:tblPr>
        <w:tblStyle w:val="16"/>
        <w:tblpPr w:leftFromText="180" w:rightFromText="180" w:vertAnchor="text" w:horzAnchor="page" w:tblpX="1530" w:tblpY="695"/>
        <w:tblOverlap w:val="never"/>
        <w:tblW w:w="912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935"/>
        <w:gridCol w:w="1545"/>
        <w:gridCol w:w="2026"/>
        <w:gridCol w:w="1739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b/>
                <w:color w:val="auto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ascii="Times New Roman" w:hAnsi="Times New Roman" w:eastAsia="仿宋_GB2312"/>
                <w:b/>
                <w:color w:val="auto"/>
                <w:kern w:val="0"/>
                <w:sz w:val="32"/>
                <w:szCs w:val="32"/>
                <w:highlight w:val="none"/>
                <w:lang w:bidi="ar"/>
              </w:rPr>
              <w:t>序号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b/>
                <w:color w:val="auto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Style w:val="24"/>
                <w:rFonts w:hint="default" w:ascii="Times New Roman" w:hAnsi="Times New Roman" w:eastAsia="仿宋_GB2312" w:cs="Times New Roman"/>
                <w:b/>
                <w:color w:val="auto"/>
                <w:sz w:val="32"/>
                <w:szCs w:val="32"/>
                <w:highlight w:val="none"/>
                <w:lang w:bidi="ar"/>
              </w:rPr>
              <w:t>乡（镇）</w:t>
            </w:r>
          </w:p>
        </w:tc>
        <w:tc>
          <w:tcPr>
            <w:tcW w:w="5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b/>
                <w:color w:val="auto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ascii="Times New Roman" w:hAnsi="Times New Roman" w:eastAsia="仿宋_GB2312"/>
                <w:b/>
                <w:color w:val="auto"/>
                <w:kern w:val="0"/>
                <w:sz w:val="32"/>
                <w:szCs w:val="32"/>
                <w:highlight w:val="none"/>
                <w:lang w:bidi="ar"/>
              </w:rPr>
              <w:t>乡村公益性岗位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" w:eastAsia="仿宋_GB2312" w:cs="仿宋"/>
                <w:b/>
                <w:color w:val="auto"/>
                <w:kern w:val="0"/>
                <w:sz w:val="32"/>
                <w:szCs w:val="32"/>
                <w:highlight w:val="none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7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b/>
                <w:color w:val="auto"/>
                <w:kern w:val="0"/>
                <w:sz w:val="32"/>
                <w:szCs w:val="32"/>
                <w:highlight w:val="none"/>
                <w:lang w:bidi="ar"/>
              </w:rPr>
            </w:pPr>
          </w:p>
        </w:tc>
        <w:tc>
          <w:tcPr>
            <w:tcW w:w="19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b/>
                <w:color w:val="auto"/>
                <w:kern w:val="0"/>
                <w:sz w:val="32"/>
                <w:szCs w:val="32"/>
                <w:highlight w:val="none"/>
                <w:lang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color w:val="auto"/>
                <w:sz w:val="32"/>
                <w:szCs w:val="32"/>
                <w:highlight w:val="none"/>
              </w:rPr>
              <w:t xml:space="preserve">指导性   </w:t>
            </w:r>
            <w:r>
              <w:rPr>
                <w:rFonts w:hint="eastAsia" w:ascii="Times New Roman" w:hAnsi="Times New Roman" w:eastAsia="仿宋_GB2312"/>
                <w:b/>
                <w:color w:val="auto"/>
                <w:sz w:val="32"/>
                <w:szCs w:val="32"/>
                <w:highlight w:val="none"/>
                <w:lang w:val="en-US" w:eastAsia="zh-CN"/>
              </w:rPr>
              <w:t>指标</w:t>
            </w:r>
            <w:r>
              <w:rPr>
                <w:rFonts w:hint="eastAsia" w:ascii="Times New Roman" w:hAnsi="Times New Roman" w:eastAsia="仿宋_GB2312"/>
                <w:b/>
                <w:color w:val="auto"/>
                <w:sz w:val="32"/>
                <w:szCs w:val="32"/>
                <w:highlight w:val="none"/>
              </w:rPr>
              <w:t>人数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/>
                <w:b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32"/>
                <w:szCs w:val="32"/>
                <w:highlight w:val="none"/>
                <w:lang w:val="en-US" w:eastAsia="zh-CN"/>
              </w:rPr>
              <w:t>防止返贫监测网格员设置指导数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仿宋_GB2312"/>
                <w:b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b/>
                <w:color w:val="auto"/>
                <w:sz w:val="32"/>
                <w:szCs w:val="32"/>
                <w:highlight w:val="none"/>
              </w:rPr>
              <w:t>202</w:t>
            </w:r>
            <w:r>
              <w:rPr>
                <w:rFonts w:hint="eastAsia" w:ascii="Times New Roman" w:hAnsi="Times New Roman" w:eastAsia="仿宋_GB2312"/>
                <w:b/>
                <w:color w:val="auto"/>
                <w:sz w:val="32"/>
                <w:szCs w:val="32"/>
                <w:highlight w:val="none"/>
                <w:lang w:val="en-US" w:eastAsia="zh-CN"/>
              </w:rPr>
              <w:t>4</w:t>
            </w:r>
            <w:r>
              <w:rPr>
                <w:rFonts w:ascii="Times New Roman" w:hAnsi="Times New Roman" w:eastAsia="仿宋_GB2312"/>
                <w:b/>
                <w:color w:val="auto"/>
                <w:sz w:val="32"/>
                <w:szCs w:val="32"/>
                <w:highlight w:val="none"/>
              </w:rPr>
              <w:t>年</w:t>
            </w:r>
            <w:r>
              <w:rPr>
                <w:rFonts w:hint="eastAsia" w:ascii="Times New Roman" w:hAnsi="Times New Roman" w:eastAsia="仿宋_GB2312"/>
                <w:b/>
                <w:color w:val="auto"/>
                <w:sz w:val="32"/>
                <w:szCs w:val="32"/>
                <w:highlight w:val="none"/>
                <w:lang w:val="en-US" w:eastAsia="zh-CN"/>
              </w:rPr>
              <w:t>12月</w:t>
            </w:r>
            <w:r>
              <w:rPr>
                <w:rFonts w:ascii="Times New Roman" w:hAnsi="Times New Roman" w:eastAsia="仿宋_GB2312"/>
                <w:b/>
                <w:color w:val="auto"/>
                <w:sz w:val="32"/>
                <w:szCs w:val="32"/>
                <w:highlight w:val="none"/>
              </w:rPr>
              <w:t>已安置人数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32"/>
                <w:szCs w:val="32"/>
                <w:highlight w:val="none"/>
                <w:lang w:bidi="ar"/>
              </w:rPr>
              <w:t>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32"/>
                <w:szCs w:val="32"/>
                <w:highlight w:val="none"/>
                <w:lang w:bidi="ar"/>
              </w:rPr>
              <w:t>兴安镇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  <w:t>57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  <w:t>29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  <w:t>58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32"/>
                <w:szCs w:val="32"/>
                <w:highlight w:val="none"/>
                <w:lang w:bidi="ar"/>
              </w:rPr>
              <w:t>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32"/>
                <w:szCs w:val="32"/>
                <w:highlight w:val="none"/>
                <w:lang w:bidi="ar"/>
              </w:rPr>
              <w:t>界首镇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  <w:t>109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  <w:t>24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  <w:t>109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32"/>
                <w:szCs w:val="32"/>
                <w:highlight w:val="none"/>
                <w:lang w:bidi="ar"/>
              </w:rPr>
              <w:t>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32"/>
                <w:szCs w:val="32"/>
                <w:highlight w:val="none"/>
                <w:lang w:bidi="ar"/>
              </w:rPr>
              <w:t>溶江镇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  <w:t>191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  <w:t>33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  <w:t>278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32"/>
                <w:szCs w:val="32"/>
                <w:highlight w:val="none"/>
                <w:lang w:bidi="ar"/>
              </w:rPr>
              <w:t>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32"/>
                <w:szCs w:val="32"/>
                <w:highlight w:val="none"/>
                <w:lang w:bidi="ar"/>
              </w:rPr>
              <w:t>湘漓镇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  <w:t>129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  <w:t>37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  <w:t>134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32"/>
                <w:szCs w:val="32"/>
                <w:highlight w:val="none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32"/>
                <w:szCs w:val="32"/>
                <w:highlight w:val="none"/>
                <w:lang w:bidi="ar"/>
              </w:rPr>
              <w:t>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32"/>
                <w:szCs w:val="32"/>
                <w:highlight w:val="none"/>
                <w:lang w:bidi="ar"/>
              </w:rPr>
              <w:t>高尚镇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  <w:t>136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  <w:t>31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  <w:t>140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32"/>
                <w:szCs w:val="32"/>
                <w:highlight w:val="none"/>
                <w:lang w:bidi="ar"/>
              </w:rPr>
              <w:t>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32"/>
                <w:szCs w:val="32"/>
                <w:highlight w:val="none"/>
                <w:lang w:bidi="ar"/>
              </w:rPr>
              <w:t>严关镇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  <w:t>47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  <w:t>15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  <w:t>48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32"/>
                <w:szCs w:val="32"/>
                <w:highlight w:val="none"/>
                <w:lang w:bidi="ar"/>
              </w:rPr>
              <w:t>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32"/>
                <w:szCs w:val="32"/>
                <w:highlight w:val="none"/>
                <w:lang w:bidi="ar"/>
              </w:rPr>
              <w:t>华江瑶族乡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  <w:t>58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  <w:t>12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  <w:t>59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32"/>
                <w:szCs w:val="32"/>
                <w:highlight w:val="none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32"/>
                <w:szCs w:val="32"/>
                <w:highlight w:val="none"/>
                <w:lang w:bidi="ar"/>
              </w:rPr>
              <w:t>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32"/>
                <w:szCs w:val="32"/>
                <w:highlight w:val="none"/>
                <w:lang w:bidi="ar"/>
              </w:rPr>
              <w:t>崔家乡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  <w:t>61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  <w:t>15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  <w:t>60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32"/>
                <w:szCs w:val="32"/>
                <w:highlight w:val="none"/>
                <w:lang w:bidi="ar"/>
              </w:rPr>
              <w:t>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32"/>
                <w:szCs w:val="32"/>
                <w:highlight w:val="none"/>
                <w:lang w:bidi="ar"/>
              </w:rPr>
              <w:t>漠川乡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  <w:t>58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  <w:t>15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  <w:t>61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32"/>
                <w:szCs w:val="32"/>
                <w:highlight w:val="none"/>
                <w:lang w:bidi="ar"/>
              </w:rPr>
              <w:t>10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32"/>
                <w:szCs w:val="32"/>
                <w:highlight w:val="none"/>
                <w:lang w:bidi="ar"/>
              </w:rPr>
              <w:t>白石乡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  <w:t>63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  <w:t>10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  <w:t>67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Style w:val="24"/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highlight w:val="none"/>
                <w:lang w:bidi="ar"/>
              </w:rPr>
              <w:t>合计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仿宋_GB2312"/>
                <w:b/>
                <w:color w:val="auto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kern w:val="0"/>
                <w:sz w:val="32"/>
                <w:szCs w:val="32"/>
                <w:highlight w:val="none"/>
                <w:lang w:val="en-US" w:eastAsia="zh-CN" w:bidi="ar"/>
              </w:rPr>
              <w:t>909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仿宋_GB2312"/>
                <w:b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32"/>
                <w:szCs w:val="32"/>
                <w:highlight w:val="none"/>
                <w:lang w:val="en-US" w:eastAsia="zh-CN"/>
              </w:rPr>
              <w:t>221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仿宋_GB2312"/>
                <w:color w:val="auto"/>
                <w:kern w:val="0"/>
                <w:sz w:val="32"/>
                <w:szCs w:val="32"/>
                <w:highlight w:val="none"/>
                <w:lang w:val="en-US" w:bidi="ar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32"/>
                <w:szCs w:val="32"/>
                <w:highlight w:val="none"/>
                <w:lang w:val="en-US" w:eastAsia="zh-CN"/>
              </w:rPr>
              <w:t>1014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</w:tbl>
    <w:p>
      <w:pPr>
        <w:pStyle w:val="14"/>
        <w:ind w:left="0" w:leftChars="0" w:firstLine="0" w:firstLineChars="0"/>
        <w:rPr>
          <w:rFonts w:hint="eastAsia"/>
          <w:color w:val="auto"/>
          <w:highlight w:val="none"/>
          <w:lang w:val="en-US" w:eastAsia="zh-CN"/>
        </w:rPr>
      </w:pPr>
    </w:p>
    <w:p>
      <w:pPr>
        <w:pStyle w:val="14"/>
        <w:ind w:left="0" w:leftChars="0" w:firstLine="0" w:firstLineChars="0"/>
        <w:rPr>
          <w:rFonts w:hint="default" w:ascii="Times New Roman"/>
          <w:color w:val="auto"/>
          <w:highlight w:val="none"/>
        </w:rPr>
      </w:pPr>
    </w:p>
    <w:sectPr>
      <w:footerReference r:id="rId3" w:type="default"/>
      <w:pgSz w:w="11906" w:h="16838"/>
      <w:pgMar w:top="2098" w:right="1304" w:bottom="130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B9B9AE6-142C-4AF2-A1C9-B19A5848A20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23C29FB-E699-48F0-99D1-87FD1751FC7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7AA0430-4821-4D47-8C65-190CDE16D650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9490B8CD-8441-4AF7-88CD-1EA4A1B510D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5" w:fontKey="{198EA715-C931-4830-8B00-23017C592B2F}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3YmJjODYyZDE3OGI5ZTk2MGFkODU1YzFlOWFjODcifQ=="/>
  </w:docVars>
  <w:rsids>
    <w:rsidRoot w:val="00000000"/>
    <w:rsid w:val="011864CB"/>
    <w:rsid w:val="06A6314B"/>
    <w:rsid w:val="0B233797"/>
    <w:rsid w:val="0D914EAB"/>
    <w:rsid w:val="11C65DA9"/>
    <w:rsid w:val="12247923"/>
    <w:rsid w:val="133E7092"/>
    <w:rsid w:val="13806E8A"/>
    <w:rsid w:val="15AE7AA4"/>
    <w:rsid w:val="167A58EE"/>
    <w:rsid w:val="179672AA"/>
    <w:rsid w:val="290676DC"/>
    <w:rsid w:val="29365CAD"/>
    <w:rsid w:val="2D2B45A9"/>
    <w:rsid w:val="31041376"/>
    <w:rsid w:val="32FE2435"/>
    <w:rsid w:val="336900E1"/>
    <w:rsid w:val="37BF46FA"/>
    <w:rsid w:val="3A2D057F"/>
    <w:rsid w:val="3B114E9B"/>
    <w:rsid w:val="3BFB2F3E"/>
    <w:rsid w:val="3D847FD1"/>
    <w:rsid w:val="3E2B558B"/>
    <w:rsid w:val="3EBCC2D5"/>
    <w:rsid w:val="3ECB124E"/>
    <w:rsid w:val="3F8C1CD0"/>
    <w:rsid w:val="4AEA55F5"/>
    <w:rsid w:val="58F70625"/>
    <w:rsid w:val="5FBB218D"/>
    <w:rsid w:val="60E07ECC"/>
    <w:rsid w:val="64596436"/>
    <w:rsid w:val="663178D3"/>
    <w:rsid w:val="671F1148"/>
    <w:rsid w:val="67CBBB71"/>
    <w:rsid w:val="69D66364"/>
    <w:rsid w:val="6C101A4C"/>
    <w:rsid w:val="6D378E78"/>
    <w:rsid w:val="6DA5FF63"/>
    <w:rsid w:val="70EA5B0A"/>
    <w:rsid w:val="79806AA6"/>
    <w:rsid w:val="7BAFC685"/>
    <w:rsid w:val="7D9F196F"/>
    <w:rsid w:val="7DBF28C3"/>
    <w:rsid w:val="7DF9A57D"/>
    <w:rsid w:val="7FBFF7BC"/>
    <w:rsid w:val="7FF51988"/>
    <w:rsid w:val="7FFF0E16"/>
    <w:rsid w:val="8757B069"/>
    <w:rsid w:val="903BFCAA"/>
    <w:rsid w:val="D5B11D77"/>
    <w:rsid w:val="DF3BE207"/>
    <w:rsid w:val="E785667E"/>
    <w:rsid w:val="EDD8ADA3"/>
    <w:rsid w:val="EEF98AA0"/>
    <w:rsid w:val="F6FD412E"/>
    <w:rsid w:val="F7DFC970"/>
    <w:rsid w:val="F9F5E0E3"/>
    <w:rsid w:val="FBFF8B7C"/>
    <w:rsid w:val="FE3F69DA"/>
    <w:rsid w:val="FE767F91"/>
    <w:rsid w:val="FFEF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99"/>
    <w:pPr>
      <w:keepNext/>
      <w:keepLines/>
      <w:spacing w:line="415" w:lineRule="auto"/>
      <w:outlineLvl w:val="1"/>
    </w:pPr>
    <w:rPr>
      <w:rFonts w:ascii="Arial" w:hAnsi="Arial" w:eastAsia="黑体"/>
      <w:b/>
      <w:szCs w:val="20"/>
    </w:rPr>
  </w:style>
  <w:style w:type="paragraph" w:styleId="5">
    <w:name w:val="heading 3"/>
    <w:basedOn w:val="1"/>
    <w:next w:val="1"/>
    <w:qFormat/>
    <w:uiPriority w:val="0"/>
    <w:pPr>
      <w:keepNext/>
      <w:keepLines/>
      <w:autoSpaceDE/>
      <w:autoSpaceDN/>
      <w:adjustRightInd/>
      <w:snapToGrid/>
      <w:spacing w:line="360" w:lineRule="auto"/>
      <w:ind w:firstLine="600" w:firstLineChars="200"/>
      <w:outlineLvl w:val="2"/>
    </w:pPr>
    <w:rPr>
      <w:rFonts w:ascii="Times New Roman" w:hAnsi="仿宋" w:eastAsia="黑体"/>
      <w:bCs/>
      <w:spacing w:val="0"/>
      <w:kern w:val="0"/>
      <w:szCs w:val="32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  <w:style w:type="paragraph" w:styleId="6">
    <w:name w:val="Salutation"/>
    <w:basedOn w:val="1"/>
    <w:next w:val="1"/>
    <w:qFormat/>
    <w:uiPriority w:val="0"/>
    <w:pPr>
      <w:suppressAutoHyphens w:val="0"/>
    </w:pPr>
    <w:rPr>
      <w:rFonts w:ascii="Cambria" w:hAnsi="Cambria"/>
      <w:caps/>
      <w:color w:val="632423"/>
      <w:spacing w:val="50"/>
      <w:kern w:val="0"/>
      <w:sz w:val="44"/>
      <w:szCs w:val="44"/>
      <w:lang w:eastAsia="en-US" w:bidi="en-US"/>
    </w:rPr>
  </w:style>
  <w:style w:type="paragraph" w:styleId="7">
    <w:name w:val="Body Text"/>
    <w:basedOn w:val="1"/>
    <w:next w:val="8"/>
    <w:qFormat/>
    <w:uiPriority w:val="0"/>
    <w:pPr>
      <w:spacing w:after="120" w:afterLines="0" w:afterAutospacing="0"/>
    </w:pPr>
  </w:style>
  <w:style w:type="paragraph" w:styleId="8">
    <w:name w:val="Title"/>
    <w:basedOn w:val="1"/>
    <w:next w:val="9"/>
    <w:qFormat/>
    <w:uiPriority w:val="0"/>
    <w:pPr>
      <w:spacing w:line="0" w:lineRule="atLeast"/>
      <w:jc w:val="center"/>
    </w:pPr>
    <w:rPr>
      <w:rFonts w:ascii="Arial" w:hAnsi="Arial" w:eastAsia="黑体"/>
      <w:sz w:val="52"/>
    </w:rPr>
  </w:style>
  <w:style w:type="paragraph" w:styleId="9">
    <w:name w:val="Plain Text"/>
    <w:basedOn w:val="1"/>
    <w:qFormat/>
    <w:uiPriority w:val="0"/>
    <w:pPr>
      <w:spacing w:line="586" w:lineRule="exact"/>
    </w:pPr>
    <w:rPr>
      <w:rFonts w:ascii="宋体" w:hAnsi="Courier New" w:eastAsia="仿宋_GB2312"/>
      <w:sz w:val="32"/>
    </w:rPr>
  </w:style>
  <w:style w:type="paragraph" w:styleId="10">
    <w:name w:val="Body Text Indent"/>
    <w:basedOn w:val="1"/>
    <w:qFormat/>
    <w:uiPriority w:val="0"/>
    <w:pPr>
      <w:spacing w:after="120"/>
      <w:ind w:left="420" w:leftChars="200"/>
    </w:p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4">
    <w:name w:val="Body Text First Indent"/>
    <w:basedOn w:val="7"/>
    <w:qFormat/>
    <w:uiPriority w:val="0"/>
    <w:pPr>
      <w:spacing w:after="0"/>
      <w:ind w:firstLine="420" w:firstLineChars="100"/>
    </w:pPr>
    <w:rPr>
      <w:rFonts w:ascii="仿宋_GB2312" w:hAnsi="仿宋_GB2312"/>
      <w:color w:val="000000"/>
      <w:kern w:val="2"/>
      <w:lang w:val="zh-CN" w:eastAsia="en-US" w:bidi="zh-CN"/>
    </w:rPr>
  </w:style>
  <w:style w:type="paragraph" w:styleId="15">
    <w:name w:val="Body Text First Indent 2"/>
    <w:basedOn w:val="10"/>
    <w:qFormat/>
    <w:uiPriority w:val="0"/>
    <w:pPr>
      <w:ind w:firstLine="420" w:firstLineChars="200"/>
    </w:pPr>
  </w:style>
  <w:style w:type="table" w:styleId="17">
    <w:name w:val="Table Grid"/>
    <w:basedOn w:val="1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Hyperlink"/>
    <w:basedOn w:val="1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20">
    <w:name w:val="Heading3"/>
    <w:basedOn w:val="1"/>
    <w:next w:val="1"/>
    <w:qFormat/>
    <w:locked/>
    <w:uiPriority w:val="0"/>
    <w:pPr>
      <w:spacing w:before="100" w:beforeAutospacing="1" w:after="100" w:afterAutospacing="1"/>
      <w:jc w:val="left"/>
    </w:pPr>
    <w:rPr>
      <w:rFonts w:ascii="宋体" w:hAnsi="宋体"/>
      <w:b/>
      <w:kern w:val="0"/>
      <w:sz w:val="27"/>
      <w:szCs w:val="27"/>
    </w:rPr>
  </w:style>
  <w:style w:type="paragraph" w:customStyle="1" w:styleId="21">
    <w:name w:val="样式 0正文 + 首行缩进:  2 字符1"/>
    <w:basedOn w:val="1"/>
    <w:qFormat/>
    <w:uiPriority w:val="0"/>
    <w:pPr>
      <w:ind w:firstLine="200" w:firstLineChars="200"/>
    </w:pPr>
    <w:rPr>
      <w:rFonts w:cs="宋体"/>
      <w:szCs w:val="20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character" w:customStyle="1" w:styleId="23">
    <w:name w:val="NormalCharacter"/>
    <w:semiHidden/>
    <w:qFormat/>
    <w:uiPriority w:val="0"/>
  </w:style>
  <w:style w:type="character" w:customStyle="1" w:styleId="24">
    <w:name w:val="font2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5">
    <w:name w:val="PageNumber"/>
    <w:basedOn w:val="23"/>
    <w:qFormat/>
    <w:uiPriority w:val="0"/>
  </w:style>
  <w:style w:type="paragraph" w:customStyle="1" w:styleId="26">
    <w:name w:val="HtmlNormal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27">
    <w:name w:val="Table Paragraph"/>
    <w:basedOn w:val="1"/>
    <w:qFormat/>
    <w:uiPriority w:val="1"/>
    <w:rPr>
      <w:rFonts w:ascii="方正仿宋_GBK" w:hAnsi="方正仿宋_GBK" w:eastAsia="方正仿宋_GBK" w:cs="方正仿宋_GBK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7337</Words>
  <Characters>7580</Characters>
  <Lines>0</Lines>
  <Paragraphs>0</Paragraphs>
  <TotalTime>86</TotalTime>
  <ScaleCrop>false</ScaleCrop>
  <LinksUpToDate>false</LinksUpToDate>
  <CharactersWithSpaces>8560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Administrator</dc:creator>
  <cp:lastModifiedBy>LENOVO</cp:lastModifiedBy>
  <dcterms:modified xsi:type="dcterms:W3CDTF">2025-01-07T01:18:59Z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53B6357B9F254E62815BA31DE4118BD4</vt:lpwstr>
  </property>
  <property fmtid="{D5CDD505-2E9C-101B-9397-08002B2CF9AE}" pid="4" name="KSOTemplateDocerSaveRecord">
    <vt:lpwstr>eyJoZGlkIjoiNTIzYTY4ZTJhOWY5OTY1ZWJjYmI1ZDY1ZGMxNTNlNTAiLCJ1c2VySWQiOiI1OTA4NjY5ODIifQ==</vt:lpwstr>
  </property>
</Properties>
</file>