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-17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31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17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lang w:eastAsia="zh-CN"/>
        </w:rPr>
        <w:t>自治区反馈兴安县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44"/>
          <w:szCs w:val="44"/>
          <w:lang w:eastAsia="zh-CN"/>
        </w:rPr>
        <w:t>社会评价意见整改任务分解表</w:t>
      </w:r>
    </w:p>
    <w:p>
      <w:pPr>
        <w:pStyle w:val="2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7"/>
          <w:sz w:val="21"/>
          <w:szCs w:val="21"/>
          <w:lang w:val="en-US" w:eastAsia="zh-CN"/>
        </w:rPr>
        <w:t>填报单位;：兴安县扶贫开发领导小组办公室                                                                                                        填报时间：2021年4月27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pacing w:val="-17"/>
          <w:sz w:val="21"/>
          <w:szCs w:val="21"/>
          <w:lang w:val="en-US" w:eastAsia="zh-CN"/>
        </w:rPr>
        <w:t>日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024"/>
        <w:gridCol w:w="1583"/>
        <w:gridCol w:w="1205"/>
        <w:gridCol w:w="1205"/>
        <w:gridCol w:w="1352"/>
        <w:gridCol w:w="1350"/>
        <w:gridCol w:w="9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283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意见建议内容</w:t>
            </w:r>
          </w:p>
        </w:tc>
        <w:tc>
          <w:tcPr>
            <w:tcW w:w="302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lang w:val="en-US" w:eastAsia="zh-CN"/>
              </w:rPr>
              <w:t>整改措施</w:t>
            </w:r>
          </w:p>
        </w:tc>
        <w:tc>
          <w:tcPr>
            <w:tcW w:w="15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整改目标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整改方式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lang w:val="en-US" w:eastAsia="zh-CN"/>
              </w:rPr>
              <w:t>时限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县分管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lang w:val="en-US" w:eastAsia="zh-CN"/>
              </w:rPr>
              <w:t>领导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责任单位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单位主要领导</w:t>
            </w:r>
          </w:p>
        </w:tc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val="en-US" w:eastAsia="zh-CN"/>
              </w:rPr>
              <w:t>配合单位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</w:trPr>
        <w:tc>
          <w:tcPr>
            <w:tcW w:w="2836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桂林市兴安县的扶贫工作人员经常加班加点的填扶贫数据、检查，很多工作都是重重复复，没有周末休息很辛苦，希望有关部门今后把扶贫规划好，减少扶贫工作人员的工作量。</w:t>
            </w:r>
          </w:p>
        </w:tc>
        <w:tc>
          <w:tcPr>
            <w:tcW w:w="302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改进工作方法，科学设定考核</w:t>
            </w:r>
            <w:r>
              <w:rPr>
                <w:rFonts w:hint="eastAsia"/>
                <w:lang w:val="en-US" w:eastAsia="zh-CN"/>
              </w:rPr>
              <w:t>指标</w:t>
            </w:r>
            <w:r>
              <w:rPr>
                <w:rFonts w:hint="eastAsia"/>
              </w:rPr>
              <w:t>，从实效出发抓</w:t>
            </w:r>
            <w:r>
              <w:rPr>
                <w:rFonts w:hint="eastAsia"/>
                <w:lang w:eastAsia="zh-CN"/>
              </w:rPr>
              <w:t>好</w:t>
            </w:r>
            <w:r>
              <w:rPr>
                <w:rFonts w:hint="eastAsia"/>
              </w:rPr>
              <w:t>巩固拓展脱贫攻坚成果同乡村振兴有效衔</w:t>
            </w:r>
            <w:r>
              <w:rPr>
                <w:rFonts w:hint="eastAsia"/>
                <w:lang w:eastAsia="zh-CN"/>
              </w:rPr>
              <w:t>接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加强部门协调和沟通，实现基础信息和数据共享，切实精简会议文件和填表报数，</w:t>
            </w:r>
            <w:r>
              <w:rPr>
                <w:rFonts w:hint="eastAsia"/>
                <w:lang w:eastAsia="zh-CN"/>
              </w:rPr>
              <w:t>切实</w:t>
            </w:r>
            <w:r>
              <w:rPr>
                <w:rFonts w:hint="eastAsia"/>
              </w:rPr>
              <w:t>减轻基层</w:t>
            </w:r>
            <w:r>
              <w:rPr>
                <w:rFonts w:hint="eastAsia"/>
                <w:lang w:eastAsia="zh-CN"/>
              </w:rPr>
              <w:t>干部</w:t>
            </w:r>
            <w:r>
              <w:rPr>
                <w:rFonts w:hint="eastAsia"/>
              </w:rPr>
              <w:t>工作负担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/>
              </w:rPr>
              <w:t>统筹协调、科学规划，消除基层意见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非建设性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2021.10.30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彭平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spacing w:line="240" w:lineRule="auto"/>
              <w:ind w:left="210" w:leftChars="100" w:firstLine="0" w:firstLineChars="0"/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lang w:val="en-US" w:eastAsia="zh-CN"/>
              </w:rPr>
              <w:t>县扶贫办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张征华</w:t>
            </w:r>
          </w:p>
        </w:tc>
        <w:tc>
          <w:tcPr>
            <w:tcW w:w="668" w:type="dxa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县委组织部、</w:t>
            </w:r>
          </w:p>
          <w:p>
            <w:pPr>
              <w:spacing w:line="30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县督效办</w:t>
            </w:r>
          </w:p>
        </w:tc>
      </w:tr>
    </w:tbl>
    <w:p>
      <w:pPr>
        <w:pStyle w:val="2"/>
        <w:rPr>
          <w:rFonts w:hint="eastAsia" w:ascii="宋体" w:hAnsi="宋体" w:eastAsia="宋体" w:cs="宋体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主要领导：                                                                    填报人：陈瑜    联系方式： 6224636  17776279187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15D8"/>
    <w:rsid w:val="07163C4E"/>
    <w:rsid w:val="0B7311E6"/>
    <w:rsid w:val="10A722AB"/>
    <w:rsid w:val="141737F2"/>
    <w:rsid w:val="16D031B7"/>
    <w:rsid w:val="19D72C9E"/>
    <w:rsid w:val="1B8D737D"/>
    <w:rsid w:val="25306A99"/>
    <w:rsid w:val="37527185"/>
    <w:rsid w:val="3C257CED"/>
    <w:rsid w:val="3E201B4A"/>
    <w:rsid w:val="440C35A8"/>
    <w:rsid w:val="483102EE"/>
    <w:rsid w:val="55643317"/>
    <w:rsid w:val="5ACF255C"/>
    <w:rsid w:val="68676CD5"/>
    <w:rsid w:val="768B55FA"/>
    <w:rsid w:val="7B3E7D04"/>
    <w:rsid w:val="7B86353E"/>
    <w:rsid w:val="7F9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样式1"/>
    <w:basedOn w:val="2"/>
    <w:qFormat/>
    <w:uiPriority w:val="0"/>
    <w:rPr>
      <w:rFonts w:ascii="Arial" w:hAnsi="Arial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陌路</cp:lastModifiedBy>
  <cp:lastPrinted>2021-04-29T07:49:00Z</cp:lastPrinted>
  <dcterms:modified xsi:type="dcterms:W3CDTF">2021-04-29T09:47:48Z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  <property fmtid="{D5CDD505-2E9C-101B-9397-08002B2CF9AE}" pid="3" name="ICV">
    <vt:lpwstr>C905CDC56ABE474B8E2C53F85746A844</vt:lpwstr>
  </property>
</Properties>
</file>