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pStyle w:val="2"/>
        <w:spacing w:line="520" w:lineRule="exact"/>
        <w:jc w:val="center"/>
        <w:rPr>
          <w:rFonts w:ascii="Times New Roman" w:hAnsi="Times New Roman" w:eastAsia="方正小标宋_GBK" w:cs="Times New Roman"/>
          <w:spacing w:val="-6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-6"/>
          <w:sz w:val="44"/>
          <w:szCs w:val="44"/>
          <w:lang w:val="en-US"/>
        </w:rPr>
        <w:t>兴安县</w:t>
      </w:r>
      <w:r>
        <w:rPr>
          <w:rFonts w:hint="eastAsia" w:ascii="Times New Roman" w:hAnsi="Times New Roman" w:eastAsia="方正小标宋_GBK" w:cs="方正小标宋_GBK"/>
          <w:spacing w:val="-6"/>
          <w:sz w:val="44"/>
          <w:szCs w:val="44"/>
        </w:rPr>
        <w:t>“十三五”脱贫攻坚先进集体和先进个人表扬名额分配表</w:t>
      </w:r>
    </w:p>
    <w:tbl>
      <w:tblPr>
        <w:tblStyle w:val="7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540"/>
        <w:gridCol w:w="728"/>
        <w:gridCol w:w="729"/>
        <w:gridCol w:w="640"/>
        <w:gridCol w:w="640"/>
        <w:gridCol w:w="640"/>
        <w:gridCol w:w="480"/>
        <w:gridCol w:w="480"/>
        <w:gridCol w:w="640"/>
        <w:gridCol w:w="640"/>
        <w:gridCol w:w="480"/>
        <w:gridCol w:w="800"/>
        <w:gridCol w:w="640"/>
        <w:gridCol w:w="836"/>
        <w:gridCol w:w="712"/>
        <w:gridCol w:w="712"/>
        <w:gridCol w:w="712"/>
        <w:gridCol w:w="712"/>
        <w:gridCol w:w="713"/>
        <w:gridCol w:w="490"/>
        <w:gridCol w:w="5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tblHeader/>
          <w:jc w:val="center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类别</w:t>
            </w:r>
          </w:p>
          <w:p>
            <w:pPr>
              <w:pStyle w:val="5"/>
              <w:spacing w:line="400" w:lineRule="exact"/>
              <w:rPr>
                <w:rFonts w:ascii="Times New Roman" w:hAnsi="Times New Roman"/>
              </w:rPr>
            </w:pPr>
          </w:p>
          <w:p>
            <w:pPr>
              <w:widowControl/>
              <w:spacing w:line="400" w:lineRule="exact"/>
              <w:ind w:firstLine="103" w:firstLineChars="49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4877" w:type="dxa"/>
            <w:gridSpan w:val="8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先进集体（</w:t>
            </w:r>
            <w:r>
              <w:rPr>
                <w:rFonts w:hint="eastAsia" w:ascii="Times New Roman" w:hAnsi="Times New Roman" w:eastAsia="黑体"/>
                <w:b/>
                <w:bCs/>
                <w:kern w:val="0"/>
                <w:szCs w:val="21"/>
              </w:rPr>
              <w:t>90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个</w:t>
            </w: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8087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先进个人（</w:t>
            </w:r>
            <w:r>
              <w:rPr>
                <w:rFonts w:hint="eastAsia" w:ascii="Times New Roman" w:hAnsi="Times New Roman" w:eastAsia="黑体"/>
                <w:b/>
                <w:bCs/>
                <w:kern w:val="0"/>
                <w:szCs w:val="21"/>
              </w:rPr>
              <w:t>200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人</w:t>
            </w: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合计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" w:hRule="atLeast"/>
          <w:tblHeader/>
          <w:jc w:val="center"/>
        </w:trPr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乡（镇）</w:t>
            </w: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村（合作社）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县直部门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社会团体和民营企业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机动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村两委干部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脱贫群众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致富带头人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第一书记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县（含乡镇）派工作队员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行业扶贫干部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帮扶干部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民营企业主和社会爱心人士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扶贫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信息员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机动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  <w:tblHeader/>
          <w:jc w:val="center"/>
        </w:trPr>
        <w:tc>
          <w:tcPr>
            <w:tcW w:w="11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脱贫村（合作社）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面上村（合作社）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专责部门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帮扶单位</w:t>
            </w:r>
          </w:p>
        </w:tc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县派（含分队长）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市派（含分队长）</w:t>
            </w:r>
          </w:p>
        </w:tc>
        <w:tc>
          <w:tcPr>
            <w:tcW w:w="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县（含乡镇）直干部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市派、县（含乡镇）派</w:t>
            </w:r>
          </w:p>
        </w:tc>
        <w:tc>
          <w:tcPr>
            <w:tcW w:w="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Cs w:val="21"/>
              </w:rPr>
              <w:t>表扬数量</w:t>
            </w: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 xml:space="preserve">  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Cs w:val="21"/>
              </w:rPr>
              <w:t>90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Cs w:val="21"/>
              </w:rPr>
              <w:t>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Cs w:val="21"/>
              </w:rPr>
              <w:t>200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黑体"/>
                <w:b/>
                <w:bCs/>
                <w:kern w:val="0"/>
                <w:szCs w:val="21"/>
              </w:rPr>
              <w:t>90</w:t>
            </w:r>
          </w:p>
        </w:tc>
      </w:tr>
    </w:tbl>
    <w:p>
      <w:pPr>
        <w:spacing w:line="320" w:lineRule="exact"/>
        <w:rPr>
          <w:rFonts w:ascii="Times New Roman" w:hAnsi="Times New Roman" w:eastAsia="黑体"/>
          <w:szCs w:val="21"/>
        </w:rPr>
      </w:pPr>
    </w:p>
    <w:p>
      <w:pPr>
        <w:spacing w:line="280" w:lineRule="exact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 w:cs="黑体"/>
          <w:szCs w:val="21"/>
        </w:rPr>
        <w:t>推荐说明：</w:t>
      </w:r>
    </w:p>
    <w:p>
      <w:pPr>
        <w:spacing w:line="238" w:lineRule="exac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1</w:t>
      </w:r>
      <w:r>
        <w:rPr>
          <w:rFonts w:hint="eastAsia" w:ascii="Times New Roman" w:hAnsi="Times New Roman" w:eastAsia="仿宋_GB2312" w:cs="仿宋_GB2312"/>
          <w:szCs w:val="21"/>
        </w:rPr>
        <w:t>．先进集体中“脱贫村</w:t>
      </w:r>
      <w:r>
        <w:rPr>
          <w:rFonts w:hint="eastAsia" w:ascii="Times New Roman" w:hAnsi="Times New Roman" w:eastAsia="黑体" w:cs="黑体"/>
          <w:bCs/>
          <w:kern w:val="0"/>
          <w:szCs w:val="21"/>
        </w:rPr>
        <w:t>（合作社）、</w:t>
      </w:r>
      <w:r>
        <w:rPr>
          <w:rFonts w:hint="eastAsia" w:ascii="Times New Roman" w:hAnsi="Times New Roman" w:eastAsia="仿宋_GB2312" w:cs="仿宋_GB2312"/>
          <w:szCs w:val="21"/>
        </w:rPr>
        <w:t>面上村</w:t>
      </w:r>
      <w:r>
        <w:rPr>
          <w:rFonts w:hint="eastAsia" w:ascii="Times New Roman" w:hAnsi="Times New Roman" w:eastAsia="黑体" w:cs="黑体"/>
          <w:bCs/>
          <w:kern w:val="0"/>
          <w:szCs w:val="21"/>
        </w:rPr>
        <w:t>（合作社）”类别由各乡镇负责推荐，可以推荐脱贫</w:t>
      </w:r>
      <w:r>
        <w:rPr>
          <w:rFonts w:hint="eastAsia" w:ascii="Times New Roman" w:hAnsi="Times New Roman" w:eastAsia="黑体" w:cs="黑体"/>
          <w:b/>
          <w:bCs/>
          <w:kern w:val="0"/>
          <w:szCs w:val="21"/>
        </w:rPr>
        <w:t>村两委</w:t>
      </w:r>
      <w:r>
        <w:rPr>
          <w:rFonts w:hint="eastAsia" w:ascii="Times New Roman" w:hAnsi="Times New Roman" w:eastAsia="黑体" w:cs="黑体"/>
          <w:bCs/>
          <w:kern w:val="0"/>
          <w:szCs w:val="21"/>
        </w:rPr>
        <w:t>、也可推荐</w:t>
      </w:r>
      <w:r>
        <w:rPr>
          <w:rFonts w:hint="eastAsia" w:ascii="Times New Roman" w:hAnsi="Times New Roman" w:eastAsia="黑体" w:cs="黑体"/>
          <w:b/>
          <w:bCs/>
          <w:kern w:val="0"/>
          <w:szCs w:val="21"/>
        </w:rPr>
        <w:t>村合作社</w:t>
      </w:r>
      <w:r>
        <w:rPr>
          <w:rFonts w:hint="eastAsia" w:ascii="Times New Roman" w:hAnsi="Times New Roman" w:eastAsia="黑体" w:cs="黑体"/>
          <w:bCs/>
          <w:kern w:val="0"/>
          <w:szCs w:val="21"/>
        </w:rPr>
        <w:t>。</w:t>
      </w:r>
      <w:r>
        <w:rPr>
          <w:rFonts w:hint="eastAsia" w:ascii="Times New Roman" w:hAnsi="Times New Roman" w:eastAsia="仿宋_GB2312" w:cs="仿宋_GB2312"/>
          <w:szCs w:val="21"/>
        </w:rPr>
        <w:t>其中“面上村（合作社）”原则上每个乡镇推荐不超过</w:t>
      </w:r>
      <w:r>
        <w:rPr>
          <w:rFonts w:ascii="Times New Roman" w:hAnsi="Times New Roman" w:eastAsia="仿宋_GB2312"/>
          <w:szCs w:val="21"/>
        </w:rPr>
        <w:t>2</w:t>
      </w:r>
      <w:r>
        <w:rPr>
          <w:rFonts w:hint="eastAsia" w:ascii="Times New Roman" w:hAnsi="Times New Roman" w:eastAsia="仿宋_GB2312" w:cs="仿宋_GB2312"/>
          <w:szCs w:val="21"/>
        </w:rPr>
        <w:t>个村（合作社）。</w:t>
      </w:r>
    </w:p>
    <w:p>
      <w:pPr>
        <w:spacing w:line="238" w:lineRule="exac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2</w:t>
      </w:r>
      <w:r>
        <w:rPr>
          <w:rFonts w:hint="eastAsia" w:ascii="Times New Roman" w:hAnsi="Times New Roman" w:eastAsia="仿宋_GB2312" w:cs="仿宋_GB2312"/>
          <w:szCs w:val="21"/>
        </w:rPr>
        <w:t>．先进集体中“帮扶单位”类别可以由各定点帮扶单位自荐，也可由对应帮扶联系村所在的乡镇推荐、每个乡镇推荐的单位原则上不超过</w:t>
      </w:r>
      <w:r>
        <w:rPr>
          <w:rFonts w:ascii="Times New Roman" w:hAnsi="Times New Roman" w:eastAsia="仿宋_GB2312"/>
          <w:szCs w:val="21"/>
        </w:rPr>
        <w:t>4</w:t>
      </w:r>
      <w:r>
        <w:rPr>
          <w:rFonts w:hint="eastAsia" w:ascii="Times New Roman" w:hAnsi="Times New Roman" w:eastAsia="仿宋_GB2312" w:cs="仿宋_GB2312"/>
          <w:szCs w:val="21"/>
        </w:rPr>
        <w:t>个。</w:t>
      </w:r>
    </w:p>
    <w:p>
      <w:pPr>
        <w:spacing w:line="238" w:lineRule="exac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3</w:t>
      </w:r>
      <w:r>
        <w:rPr>
          <w:rFonts w:hint="eastAsia" w:ascii="Times New Roman" w:hAnsi="Times New Roman" w:eastAsia="仿宋_GB2312" w:cs="仿宋_GB2312"/>
          <w:szCs w:val="21"/>
        </w:rPr>
        <w:t>．先进集体中的社会团体和民营企业由县政协和县委统战部负责推荐，每个单位推荐</w:t>
      </w:r>
      <w:r>
        <w:rPr>
          <w:rFonts w:ascii="Times New Roman" w:hAnsi="Times New Roman" w:eastAsia="仿宋_GB2312"/>
          <w:szCs w:val="21"/>
        </w:rPr>
        <w:t>3</w:t>
      </w:r>
      <w:r>
        <w:rPr>
          <w:rFonts w:hint="eastAsia" w:ascii="Times New Roman" w:hAnsi="Times New Roman" w:eastAsia="仿宋_GB2312" w:cs="仿宋_GB2312"/>
          <w:szCs w:val="21"/>
        </w:rPr>
        <w:t>个。</w:t>
      </w:r>
    </w:p>
    <w:p>
      <w:pPr>
        <w:spacing w:line="238" w:lineRule="exac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4</w:t>
      </w:r>
      <w:r>
        <w:rPr>
          <w:rFonts w:hint="eastAsia" w:ascii="Times New Roman" w:hAnsi="Times New Roman" w:eastAsia="仿宋_GB2312" w:cs="仿宋_GB2312"/>
          <w:szCs w:val="21"/>
        </w:rPr>
        <w:t>．先进集体中的“专责部门”类别由各专责小组负责推荐，原则上每个专责小组推荐</w:t>
      </w:r>
      <w:r>
        <w:rPr>
          <w:rFonts w:ascii="Times New Roman" w:hAnsi="Times New Roman" w:eastAsia="仿宋_GB2312"/>
          <w:szCs w:val="21"/>
        </w:rPr>
        <w:t>1</w:t>
      </w:r>
      <w:r>
        <w:rPr>
          <w:rFonts w:hint="eastAsia" w:ascii="Times New Roman" w:hAnsi="Times New Roman" w:eastAsia="仿宋_GB2312" w:cs="仿宋_GB2312"/>
          <w:szCs w:val="21"/>
        </w:rPr>
        <w:t>个成员单位。</w:t>
      </w:r>
    </w:p>
    <w:p>
      <w:pPr>
        <w:spacing w:line="238" w:lineRule="exac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5</w:t>
      </w:r>
      <w:r>
        <w:rPr>
          <w:rFonts w:hint="eastAsia" w:ascii="Times New Roman" w:hAnsi="Times New Roman" w:eastAsia="仿宋_GB2312" w:cs="仿宋_GB2312"/>
          <w:szCs w:val="21"/>
        </w:rPr>
        <w:t>．先进个人中的</w:t>
      </w:r>
      <w:r>
        <w:rPr>
          <w:rFonts w:ascii="Times New Roman" w:hAnsi="Times New Roman" w:eastAsia="仿宋_GB2312"/>
          <w:szCs w:val="21"/>
        </w:rPr>
        <w:t xml:space="preserve"> </w:t>
      </w:r>
      <w:r>
        <w:rPr>
          <w:rFonts w:hint="eastAsia" w:ascii="Times New Roman" w:hAnsi="Times New Roman" w:eastAsia="仿宋_GB2312" w:cs="仿宋_GB2312"/>
          <w:szCs w:val="21"/>
        </w:rPr>
        <w:t>“村两委干部、脱贫群众”两个类别由各乡镇负责推荐，原则上每个乡镇推荐不超过</w:t>
      </w:r>
      <w:r>
        <w:rPr>
          <w:rFonts w:ascii="Times New Roman" w:hAnsi="Times New Roman" w:eastAsia="仿宋_GB2312"/>
          <w:szCs w:val="21"/>
        </w:rPr>
        <w:t>2</w:t>
      </w:r>
      <w:r>
        <w:rPr>
          <w:rFonts w:hint="eastAsia" w:ascii="Times New Roman" w:hAnsi="Times New Roman" w:eastAsia="仿宋_GB2312" w:cs="仿宋_GB2312"/>
          <w:szCs w:val="21"/>
        </w:rPr>
        <w:t>人。</w:t>
      </w:r>
    </w:p>
    <w:p>
      <w:pPr>
        <w:spacing w:line="238" w:lineRule="exac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6</w:t>
      </w:r>
      <w:r>
        <w:rPr>
          <w:rFonts w:hint="eastAsia" w:ascii="Times New Roman" w:hAnsi="Times New Roman" w:eastAsia="仿宋_GB2312" w:cs="仿宋_GB2312"/>
          <w:szCs w:val="21"/>
        </w:rPr>
        <w:t>．先进个人中的“致富带头人”类别由各乡镇负责推荐，原则上每个乡镇推荐不超过</w:t>
      </w:r>
      <w:r>
        <w:rPr>
          <w:rFonts w:ascii="Times New Roman" w:hAnsi="Times New Roman" w:eastAsia="仿宋_GB2312"/>
          <w:szCs w:val="21"/>
        </w:rPr>
        <w:t>1</w:t>
      </w:r>
      <w:r>
        <w:rPr>
          <w:rFonts w:hint="eastAsia" w:ascii="Times New Roman" w:hAnsi="Times New Roman" w:eastAsia="仿宋_GB2312" w:cs="仿宋_GB2312"/>
          <w:szCs w:val="21"/>
        </w:rPr>
        <w:t>人。</w:t>
      </w:r>
    </w:p>
    <w:p>
      <w:pPr>
        <w:spacing w:line="238" w:lineRule="exac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7</w:t>
      </w:r>
      <w:r>
        <w:rPr>
          <w:rFonts w:hint="eastAsia" w:ascii="Times New Roman" w:hAnsi="Times New Roman" w:eastAsia="仿宋_GB2312" w:cs="仿宋_GB2312"/>
          <w:szCs w:val="21"/>
        </w:rPr>
        <w:t>．先进个人中的“第一书记、县（含乡镇）派工作队员”两个类别由县委组织部负责推荐。</w:t>
      </w:r>
    </w:p>
    <w:p>
      <w:pPr>
        <w:spacing w:line="238" w:lineRule="exac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8</w:t>
      </w:r>
      <w:r>
        <w:rPr>
          <w:rFonts w:hint="eastAsia" w:ascii="Times New Roman" w:hAnsi="Times New Roman" w:eastAsia="仿宋_GB2312" w:cs="仿宋_GB2312"/>
          <w:szCs w:val="21"/>
        </w:rPr>
        <w:t>．先进个人中的“行业扶贫干部”类别由各乡镇、各专责小组负责推荐，原则上各乡镇、各专责小组推荐不超过</w:t>
      </w:r>
      <w:r>
        <w:rPr>
          <w:rFonts w:ascii="Times New Roman" w:hAnsi="Times New Roman" w:eastAsia="仿宋_GB2312"/>
          <w:szCs w:val="21"/>
        </w:rPr>
        <w:t>2</w:t>
      </w:r>
      <w:r>
        <w:rPr>
          <w:rFonts w:hint="eastAsia" w:ascii="Times New Roman" w:hAnsi="Times New Roman" w:eastAsia="仿宋_GB2312" w:cs="仿宋_GB2312"/>
          <w:szCs w:val="21"/>
        </w:rPr>
        <w:t>人。</w:t>
      </w:r>
    </w:p>
    <w:p>
      <w:pPr>
        <w:spacing w:line="238" w:lineRule="exac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9</w:t>
      </w:r>
      <w:r>
        <w:rPr>
          <w:rFonts w:hint="eastAsia" w:ascii="Times New Roman" w:hAnsi="Times New Roman" w:eastAsia="仿宋_GB2312" w:cs="仿宋_GB2312"/>
          <w:szCs w:val="21"/>
        </w:rPr>
        <w:t>．先进个人中的“帮扶干部”类别</w:t>
      </w:r>
      <w:r>
        <w:rPr>
          <w:rFonts w:hint="eastAsia" w:ascii="Times New Roman" w:hAnsi="Times New Roman" w:eastAsia="仿宋_GB2312" w:cs="仿宋_GB2312"/>
          <w:b/>
          <w:szCs w:val="21"/>
        </w:rPr>
        <w:t>包含市派、县派和乡镇派有帮扶任务的各单位领导班子干部和一般干部。</w:t>
      </w:r>
      <w:r>
        <w:rPr>
          <w:rFonts w:hint="eastAsia" w:ascii="Times New Roman" w:hAnsi="Times New Roman" w:eastAsia="仿宋_GB2312" w:cs="仿宋_GB2312"/>
          <w:szCs w:val="21"/>
        </w:rPr>
        <w:t>由各定点帮扶单位、各乡镇推荐，各定点帮扶单位推荐原则上不超过</w:t>
      </w:r>
      <w:r>
        <w:rPr>
          <w:rFonts w:hint="eastAsia" w:ascii="Times New Roman" w:hAnsi="Times New Roman" w:eastAsia="仿宋_GB2312"/>
          <w:szCs w:val="21"/>
        </w:rPr>
        <w:t>2</w:t>
      </w:r>
      <w:r>
        <w:rPr>
          <w:rFonts w:hint="eastAsia" w:ascii="Times New Roman" w:hAnsi="Times New Roman" w:eastAsia="仿宋_GB2312" w:cs="仿宋_GB2312"/>
          <w:szCs w:val="21"/>
        </w:rPr>
        <w:t>人，各乡镇推荐原则上不超过</w:t>
      </w:r>
      <w:r>
        <w:rPr>
          <w:rFonts w:hint="eastAsia" w:ascii="Times New Roman" w:hAnsi="Times New Roman" w:eastAsia="仿宋_GB2312"/>
          <w:szCs w:val="21"/>
        </w:rPr>
        <w:t>10</w:t>
      </w:r>
      <w:r>
        <w:rPr>
          <w:rFonts w:hint="eastAsia" w:ascii="Times New Roman" w:hAnsi="Times New Roman" w:eastAsia="仿宋_GB2312" w:cs="仿宋_GB2312"/>
          <w:szCs w:val="21"/>
        </w:rPr>
        <w:t>人，乡镇推荐的人员中应包含在本乡镇帮扶的市派、县派和乡镇派帮扶干部。</w:t>
      </w:r>
    </w:p>
    <w:p>
      <w:pPr>
        <w:spacing w:line="238" w:lineRule="exac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10</w:t>
      </w:r>
      <w:r>
        <w:rPr>
          <w:rFonts w:hint="eastAsia" w:ascii="Times New Roman" w:hAnsi="Times New Roman" w:eastAsia="仿宋_GB2312" w:cs="仿宋_GB2312"/>
          <w:szCs w:val="21"/>
        </w:rPr>
        <w:t>．先进个人中的“民营企业主和社会爱心人士”类别由县政协和县委统战部负责推荐，每个单位推荐</w:t>
      </w:r>
      <w:r>
        <w:rPr>
          <w:rFonts w:ascii="Times New Roman" w:hAnsi="Times New Roman" w:eastAsia="仿宋_GB2312"/>
          <w:szCs w:val="21"/>
        </w:rPr>
        <w:t>5</w:t>
      </w:r>
      <w:r>
        <w:rPr>
          <w:rFonts w:hint="eastAsia" w:ascii="Times New Roman" w:hAnsi="Times New Roman" w:eastAsia="仿宋_GB2312" w:cs="仿宋_GB2312"/>
          <w:szCs w:val="21"/>
        </w:rPr>
        <w:t>人。</w:t>
      </w:r>
    </w:p>
    <w:p>
      <w:pPr>
        <w:spacing w:line="238" w:lineRule="exact"/>
        <w:rPr>
          <w:rFonts w:hint="eastAsia" w:ascii="Times New Roman" w:hAnsi="Times New Roman" w:eastAsia="仿宋_GB2312" w:cs="仿宋_GB2312"/>
          <w:szCs w:val="21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  <w:r>
        <w:rPr>
          <w:rFonts w:ascii="Times New Roman" w:hAnsi="Times New Roman" w:eastAsia="仿宋_GB2312"/>
          <w:szCs w:val="21"/>
        </w:rPr>
        <w:t>11</w:t>
      </w:r>
      <w:r>
        <w:rPr>
          <w:rFonts w:hint="eastAsia" w:ascii="Times New Roman" w:hAnsi="Times New Roman" w:eastAsia="仿宋_GB2312" w:cs="仿宋_GB2312"/>
          <w:szCs w:val="21"/>
        </w:rPr>
        <w:t>．先进个人中的“扶贫信息员”类别由各乡镇和县扶贫办负责推荐，各乡镇推荐原则上不超过</w:t>
      </w:r>
      <w:r>
        <w:rPr>
          <w:rFonts w:ascii="Times New Roman" w:hAnsi="Times New Roman" w:eastAsia="仿宋_GB2312"/>
          <w:szCs w:val="21"/>
        </w:rPr>
        <w:t>2</w:t>
      </w:r>
      <w:r>
        <w:rPr>
          <w:rFonts w:hint="eastAsia" w:ascii="Times New Roman" w:hAnsi="Times New Roman" w:eastAsia="仿宋_GB2312" w:cs="仿宋_GB2312"/>
          <w:szCs w:val="21"/>
        </w:rPr>
        <w:t>人、县扶贫办推荐原则上不超过</w:t>
      </w:r>
      <w:r>
        <w:rPr>
          <w:rFonts w:ascii="Times New Roman" w:hAnsi="Times New Roman" w:eastAsia="仿宋_GB2312"/>
          <w:szCs w:val="21"/>
        </w:rPr>
        <w:t>4</w:t>
      </w:r>
      <w:r>
        <w:rPr>
          <w:rFonts w:hint="eastAsia" w:ascii="Times New Roman" w:hAnsi="Times New Roman" w:eastAsia="仿宋_GB2312" w:cs="仿宋_GB2312"/>
          <w:szCs w:val="21"/>
        </w:rPr>
        <w:t>人。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C69495-D96A-4A68-A78C-CB11FDA1E5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FCF8165-1A28-409C-881D-164ED64068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D75DB5D-6D02-47BC-8169-24AC655D27D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28D52F9-2200-44D8-8501-1C0109F787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9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9"/>
                              <w:rFonts w:ascii="宋体" w:hAnsi="宋体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32"/>
                              <w:szCs w:val="32"/>
                            </w:rPr>
                            <w:t>12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Style w:val="9"/>
                              <w:rFonts w:ascii="宋体" w:hAnsi="宋体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9"/>
                        <w:sz w:val="32"/>
                        <w:szCs w:val="32"/>
                      </w:rPr>
                    </w:pPr>
                    <w:r>
                      <w:rPr>
                        <w:rStyle w:val="9"/>
                        <w:rFonts w:ascii="宋体" w:hAnsi="宋体"/>
                        <w:sz w:val="32"/>
                        <w:szCs w:val="32"/>
                      </w:rPr>
                      <w:t>—</w:t>
                    </w:r>
                    <w:r>
                      <w:rPr>
                        <w:rStyle w:val="9"/>
                        <w:rFonts w:hint="eastAsia" w:ascii="宋体" w:hAnsi="宋体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9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9"/>
                        <w:sz w:val="32"/>
                        <w:szCs w:val="32"/>
                      </w:rPr>
                      <w:t>12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Style w:val="9"/>
                        <w:rFonts w:ascii="宋体" w:hAnsi="宋体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F46E1"/>
    <w:rsid w:val="0761014A"/>
    <w:rsid w:val="0A1A1939"/>
    <w:rsid w:val="133846B0"/>
    <w:rsid w:val="21616D10"/>
    <w:rsid w:val="263F46E1"/>
    <w:rsid w:val="2725692A"/>
    <w:rsid w:val="3D5C6D29"/>
    <w:rsid w:val="4EEA1069"/>
    <w:rsid w:val="5F5C4AA9"/>
    <w:rsid w:val="6E2138A2"/>
    <w:rsid w:val="6F5811F9"/>
    <w:rsid w:val="77FC3E95"/>
    <w:rsid w:val="7AC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楷体" w:cs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仿宋" w:cs="宋体"/>
      <w:szCs w:val="32"/>
      <w:lang w:val="zh-CN" w:bidi="zh-CN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9">
    <w:name w:val="page number"/>
    <w:basedOn w:val="8"/>
    <w:qFormat/>
    <w:uiPriority w:val="99"/>
  </w:style>
  <w:style w:type="character" w:customStyle="1" w:styleId="10">
    <w:name w:val="NormalCharacter"/>
    <w:link w:val="1"/>
    <w:semiHidden/>
    <w:qFormat/>
    <w:uiPriority w:val="0"/>
    <w:rPr>
      <w:rFonts w:eastAsia="方正仿宋_GB2312" w:cs="Times New Roman" w:asciiTheme="minorAscii" w:hAnsiTheme="minorAsci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2021-09-23T08:42:00Z</dcterms:created>
  <dc:creator>A美人鱼不哭</dc:creator>
  <cp:lastModifiedBy>A美人鱼不哭</cp:lastModifiedBy>
  <dcterms:modified xsi:type="dcterms:W3CDTF">2021-09-23T08:43:34Z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1904F1BC1CA946F38B1C03886158E6F9</vt:lpwstr>
  </property>
</Properties>
</file>