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0" w:firstLineChars="200"/>
        <w:jc w:val="right"/>
      </w:pPr>
      <w:r>
        <w:rPr>
          <w:rFonts w:hint="eastAsia" w:ascii="仿宋_GB2312" w:hAnsi="仿宋_GB2312" w:eastAsia="仿宋_GB2312" w:cs="仿宋_GB2312"/>
          <w:sz w:val="32"/>
          <w:szCs w:val="32"/>
        </w:rPr>
        <w:t>452036026001</w:t>
      </w:r>
    </w:p>
    <w:p/>
    <w:p>
      <w:pPr>
        <w:pStyle w:val="2"/>
      </w:pPr>
    </w:p>
    <w:p/>
    <w:p>
      <w:pPr>
        <w:pStyle w:val="2"/>
      </w:pPr>
    </w:p>
    <w:p/>
    <w:p>
      <w:pPr>
        <w:pStyle w:val="2"/>
      </w:pPr>
    </w:p>
    <w:p/>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医疗救助对象手工（零星）报销</w:t>
      </w: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服务指南</w:t>
      </w: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黑体" w:hAnsi="黑体" w:eastAsia="黑体" w:cs="黑体"/>
          <w:sz w:val="32"/>
          <w:szCs w:val="32"/>
        </w:rPr>
      </w:pPr>
    </w:p>
    <w:p>
      <w:pPr>
        <w:pStyle w:val="2"/>
        <w:rPr>
          <w:rFonts w:hint="eastAsia"/>
        </w:rPr>
      </w:pPr>
    </w:p>
    <w:p>
      <w:pPr>
        <w:spacing w:afterLines="100" w:line="480" w:lineRule="auto"/>
        <w:jc w:val="center"/>
        <w:rPr>
          <w:rFonts w:hint="eastAsia" w:ascii="黑体" w:hAnsi="黑体" w:eastAsia="黑体" w:cs="黑体"/>
          <w:sz w:val="32"/>
          <w:szCs w:val="32"/>
        </w:rPr>
      </w:pPr>
      <w:r>
        <w:rPr>
          <w:rFonts w:hint="eastAsia" w:ascii="黑体" w:hAnsi="黑体" w:eastAsia="黑体" w:cs="黑体"/>
          <w:sz w:val="32"/>
          <w:szCs w:val="32"/>
          <w:u w:val="single"/>
        </w:rPr>
        <w:t>XXXX年X月X日发布                   XXXX年X月X日实施</w:t>
      </w:r>
    </w:p>
    <w:p>
      <w:pPr>
        <w:spacing w:afterLines="100" w:line="480" w:lineRule="auto"/>
        <w:jc w:val="center"/>
        <w:rPr>
          <w:rFonts w:hint="eastAsia" w:ascii="黑体" w:hAnsi="黑体" w:eastAsia="黑体" w:cs="黑体"/>
          <w:sz w:val="32"/>
          <w:szCs w:val="32"/>
        </w:rPr>
      </w:pPr>
      <w:r>
        <w:rPr>
          <w:rFonts w:hint="eastAsia" w:ascii="黑体" w:hAnsi="黑体" w:eastAsia="黑体" w:cs="黑体"/>
          <w:sz w:val="32"/>
          <w:szCs w:val="32"/>
        </w:rPr>
        <w:t>XXXX（发布单位全称）  发  布</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事项编码</w:t>
      </w:r>
    </w:p>
    <w:p>
      <w:pPr>
        <w:pStyle w:val="2"/>
        <w:keepNext w:val="0"/>
        <w:keepLines w:val="0"/>
        <w:pageBreakBefore w:val="0"/>
        <w:widowControl w:val="0"/>
        <w:kinsoku/>
        <w:wordWrap/>
        <w:overflowPunct/>
        <w:topLinePunct w:val="0"/>
        <w:autoSpaceDE/>
        <w:autoSpaceDN/>
        <w:bidi w:val="0"/>
        <w:adjustRightInd/>
        <w:snapToGrid/>
        <w:spacing w:before="0" w:after="0" w:line="540" w:lineRule="exact"/>
        <w:ind w:firstLine="640" w:firstLineChars="200"/>
        <w:jc w:val="both"/>
        <w:textAlignment w:val="auto"/>
        <w:rPr>
          <w:rFonts w:ascii="仿宋_GB2312" w:hAnsi="仿宋_GB2312" w:eastAsia="仿宋_GB2312" w:cs="仿宋_GB2312"/>
          <w:b w:val="0"/>
          <w:bCs w:val="0"/>
        </w:rPr>
      </w:pPr>
      <w:r>
        <w:rPr>
          <w:rFonts w:hint="eastAsia" w:ascii="仿宋_GB2312" w:hAnsi="仿宋_GB2312" w:eastAsia="仿宋_GB2312" w:cs="仿宋_GB2312"/>
          <w:b w:val="0"/>
          <w:bCs w:val="0"/>
        </w:rPr>
        <w:t>452036026001</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适用范围</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 w:cs="仿宋_GB2312"/>
          <w:sz w:val="32"/>
          <w:szCs w:val="32"/>
          <w:lang w:eastAsia="zh-CN"/>
        </w:rPr>
      </w:pPr>
      <w:r>
        <w:rPr>
          <w:rFonts w:hint="eastAsia" w:ascii="仿宋_GB2312" w:hAnsi="仿宋_GB2312" w:eastAsia="仿宋_GB2312" w:cs="仿宋_GB2312"/>
          <w:sz w:val="32"/>
          <w:szCs w:val="32"/>
        </w:rPr>
        <w:t>符合</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广西壮族自治区人民政府办公厅关于健全广西重特大疾病医疗保险和救助制度的通知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（桂政办发〔2022〕5号）</w:t>
      </w:r>
      <w:r>
        <w:rPr>
          <w:rFonts w:hint="eastAsia" w:ascii="仿宋_GB2312" w:hAnsi="仿宋_GB2312" w:eastAsia="仿宋_GB2312" w:cs="仿宋_GB2312"/>
          <w:sz w:val="32"/>
          <w:szCs w:val="32"/>
          <w:lang w:eastAsia="zh-CN"/>
        </w:rPr>
        <w:t>、《广西壮族自治区实施乡村振兴战略指挥部医疗保障专责小组关于进一步做好医疗保障脱贫攻坚同乡村振兴有效衔接有关工作的通知》</w:t>
      </w:r>
      <w:r>
        <w:rPr>
          <w:rFonts w:hint="eastAsia" w:ascii="仿宋_GB2312" w:hAnsi="仿宋_GB2312" w:eastAsia="仿宋_GB2312" w:cs="仿宋_GB2312"/>
          <w:sz w:val="32"/>
          <w:szCs w:val="32"/>
        </w:rPr>
        <w:t>规定的医疗救助对象</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事项类别</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公共服务</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设立依据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1.《社会救助暂行办法》（国务院令第649号）第二十九条；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2.《城乡医疗救助基金管理办法》（财社〔2013〕217号）第八条；</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3.《国务院办公厅关于健全重特大疾病医疗保险和救助制度的意见》（国办发〔2021〕42号）；               </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4《广西壮族自治区人民政府办公厅关于健全广西重特大疾病医疗保险和救助制度的通知》（桂政办发〔2022〕5号）。</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受理机构</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 xml:space="preserve">决定机构 </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办理条件</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准予批准的条件：</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符合享受医疗救助待遇的条件</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不予批准的情形：</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不符合享受医疗救助待遇的条件</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其他需要说明的情形：</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申办材料</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申请人把下列申请资料（文件、物品）送交办理窗口：</w:t>
      </w:r>
    </w:p>
    <w:tbl>
      <w:tblPr>
        <w:tblStyle w:val="7"/>
        <w:tblW w:w="9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
        <w:gridCol w:w="2684"/>
        <w:gridCol w:w="1260"/>
        <w:gridCol w:w="596"/>
        <w:gridCol w:w="1033"/>
        <w:gridCol w:w="3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722" w:type="dxa"/>
            <w:noWrap/>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黑体" w:hAnsi="黑体" w:eastAsia="黑体" w:cs="黑体"/>
                <w:sz w:val="24"/>
              </w:rPr>
            </w:pPr>
            <w:r>
              <w:rPr>
                <w:rFonts w:hint="eastAsia" w:ascii="黑体" w:hAnsi="黑体" w:eastAsia="黑体" w:cs="黑体"/>
                <w:sz w:val="24"/>
              </w:rPr>
              <w:t>序号</w:t>
            </w:r>
          </w:p>
        </w:tc>
        <w:tc>
          <w:tcPr>
            <w:tcW w:w="2684" w:type="dxa"/>
            <w:noWrap/>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黑体" w:hAnsi="黑体" w:eastAsia="黑体" w:cs="黑体"/>
                <w:sz w:val="24"/>
              </w:rPr>
            </w:pPr>
            <w:r>
              <w:rPr>
                <w:rFonts w:hint="eastAsia" w:ascii="黑体" w:hAnsi="黑体" w:eastAsia="黑体" w:cs="黑体"/>
                <w:sz w:val="24"/>
              </w:rPr>
              <w:t>提交材料名称</w:t>
            </w:r>
          </w:p>
        </w:tc>
        <w:tc>
          <w:tcPr>
            <w:tcW w:w="1260" w:type="dxa"/>
            <w:noWrap/>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黑体" w:hAnsi="黑体" w:eastAsia="黑体" w:cs="黑体"/>
                <w:sz w:val="24"/>
              </w:rPr>
            </w:pPr>
            <w:r>
              <w:rPr>
                <w:rFonts w:hint="eastAsia" w:ascii="黑体" w:hAnsi="黑体" w:eastAsia="黑体" w:cs="黑体"/>
                <w:sz w:val="24"/>
              </w:rPr>
              <w:t>原件/复印件</w:t>
            </w:r>
          </w:p>
        </w:tc>
        <w:tc>
          <w:tcPr>
            <w:tcW w:w="596" w:type="dxa"/>
            <w:noWrap/>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黑体" w:hAnsi="黑体" w:eastAsia="黑体" w:cs="黑体"/>
                <w:sz w:val="24"/>
              </w:rPr>
            </w:pPr>
            <w:r>
              <w:rPr>
                <w:rFonts w:hint="eastAsia" w:ascii="黑体" w:hAnsi="黑体" w:eastAsia="黑体" w:cs="黑体"/>
                <w:sz w:val="24"/>
              </w:rPr>
              <w:t>份数</w:t>
            </w:r>
          </w:p>
        </w:tc>
        <w:tc>
          <w:tcPr>
            <w:tcW w:w="1033" w:type="dxa"/>
            <w:noWrap/>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黑体" w:hAnsi="黑体" w:eastAsia="黑体" w:cs="黑体"/>
                <w:sz w:val="24"/>
              </w:rPr>
            </w:pPr>
            <w:r>
              <w:rPr>
                <w:rFonts w:hint="eastAsia" w:ascii="黑体" w:hAnsi="黑体" w:eastAsia="黑体" w:cs="黑体"/>
                <w:sz w:val="24"/>
              </w:rPr>
              <w:t>纸质/电子版</w:t>
            </w:r>
          </w:p>
        </w:tc>
        <w:tc>
          <w:tcPr>
            <w:tcW w:w="3622" w:type="dxa"/>
            <w:noWrap/>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黑体" w:hAnsi="黑体" w:eastAsia="黑体" w:cs="黑体"/>
                <w:sz w:val="24"/>
              </w:rPr>
            </w:pPr>
            <w:r>
              <w:rPr>
                <w:rFonts w:hint="eastAsia" w:ascii="黑体" w:hAnsi="黑体" w:eastAsia="黑体" w:cs="黑体"/>
                <w:sz w:val="24"/>
              </w:rPr>
              <w:t>特定要求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3" w:hRule="atLeast"/>
          <w:jc w:val="center"/>
        </w:trPr>
        <w:tc>
          <w:tcPr>
            <w:tcW w:w="722"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w:t>
            </w:r>
          </w:p>
        </w:tc>
        <w:tc>
          <w:tcPr>
            <w:tcW w:w="2684"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医保电子凭证或有效身份证件或社保卡（委托他人办理的，还需提供代办人身份证</w:t>
            </w:r>
            <w:r>
              <w:rPr>
                <w:rFonts w:hint="eastAsia" w:asciiTheme="minorEastAsia" w:hAnsiTheme="minorEastAsia" w:eastAsiaTheme="minorEastAsia" w:cstheme="minorEastAsia"/>
                <w:color w:val="auto"/>
                <w:sz w:val="24"/>
                <w:lang w:val="en-US" w:eastAsia="zh-CN"/>
              </w:rPr>
              <w:t>和授权委托书</w:t>
            </w:r>
            <w:r>
              <w:rPr>
                <w:rFonts w:hint="eastAsia" w:asciiTheme="minorEastAsia" w:hAnsiTheme="minorEastAsia" w:eastAsiaTheme="minorEastAsia" w:cstheme="minorEastAsia"/>
                <w:color w:val="auto"/>
                <w:sz w:val="24"/>
              </w:rPr>
              <w:t>）</w:t>
            </w:r>
          </w:p>
        </w:tc>
        <w:tc>
          <w:tcPr>
            <w:tcW w:w="1260"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原件或</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复印件</w:t>
            </w:r>
          </w:p>
        </w:tc>
        <w:tc>
          <w:tcPr>
            <w:tcW w:w="596"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w:t>
            </w:r>
          </w:p>
        </w:tc>
        <w:tc>
          <w:tcPr>
            <w:tcW w:w="1033"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纸质/</w:t>
            </w:r>
          </w:p>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电子版</w:t>
            </w:r>
          </w:p>
        </w:tc>
        <w:tc>
          <w:tcPr>
            <w:tcW w:w="3622"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22"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w:t>
            </w:r>
          </w:p>
        </w:tc>
        <w:tc>
          <w:tcPr>
            <w:tcW w:w="2684"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《广西医疗救助</w:t>
            </w:r>
            <w:r>
              <w:rPr>
                <w:rFonts w:hint="eastAsia" w:asciiTheme="minorEastAsia" w:hAnsiTheme="minorEastAsia" w:eastAsiaTheme="minorEastAsia" w:cstheme="minorEastAsia"/>
                <w:color w:val="auto"/>
                <w:sz w:val="24"/>
                <w:lang w:val="en-US" w:eastAsia="zh-CN"/>
              </w:rPr>
              <w:t>零星结算</w:t>
            </w:r>
            <w:r>
              <w:rPr>
                <w:rFonts w:hint="eastAsia" w:asciiTheme="minorEastAsia" w:hAnsiTheme="minorEastAsia" w:eastAsiaTheme="minorEastAsia" w:cstheme="minorEastAsia"/>
                <w:color w:val="auto"/>
                <w:sz w:val="24"/>
              </w:rPr>
              <w:t>申请表》</w:t>
            </w:r>
          </w:p>
        </w:tc>
        <w:tc>
          <w:tcPr>
            <w:tcW w:w="1260"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原件</w:t>
            </w:r>
          </w:p>
        </w:tc>
        <w:tc>
          <w:tcPr>
            <w:tcW w:w="596"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w:t>
            </w:r>
          </w:p>
        </w:tc>
        <w:tc>
          <w:tcPr>
            <w:tcW w:w="1033"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纸质</w:t>
            </w:r>
          </w:p>
        </w:tc>
        <w:tc>
          <w:tcPr>
            <w:tcW w:w="3622"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722"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3</w:t>
            </w:r>
          </w:p>
        </w:tc>
        <w:tc>
          <w:tcPr>
            <w:tcW w:w="2684"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经</w:t>
            </w:r>
            <w:r>
              <w:rPr>
                <w:rFonts w:hint="eastAsia" w:asciiTheme="minorEastAsia" w:hAnsiTheme="minorEastAsia" w:eastAsiaTheme="minorEastAsia" w:cstheme="minorEastAsia"/>
                <w:color w:val="auto"/>
                <w:sz w:val="24"/>
              </w:rPr>
              <w:t>基本医</w:t>
            </w:r>
            <w:r>
              <w:rPr>
                <w:rFonts w:hint="eastAsia" w:asciiTheme="minorEastAsia" w:hAnsiTheme="minorEastAsia" w:eastAsiaTheme="minorEastAsia" w:cstheme="minorEastAsia"/>
                <w:color w:val="auto"/>
                <w:sz w:val="24"/>
                <w:lang w:val="en-US" w:eastAsia="zh-CN"/>
              </w:rPr>
              <w:t>疗</w:t>
            </w:r>
            <w:r>
              <w:rPr>
                <w:rFonts w:hint="eastAsia" w:asciiTheme="minorEastAsia" w:hAnsiTheme="minorEastAsia" w:eastAsiaTheme="minorEastAsia" w:cstheme="minorEastAsia"/>
                <w:color w:val="auto"/>
                <w:sz w:val="24"/>
              </w:rPr>
              <w:t>保</w:t>
            </w:r>
            <w:r>
              <w:rPr>
                <w:rFonts w:hint="eastAsia" w:asciiTheme="minorEastAsia" w:hAnsiTheme="minorEastAsia" w:eastAsiaTheme="minorEastAsia" w:cstheme="minorEastAsia"/>
                <w:color w:val="auto"/>
                <w:sz w:val="24"/>
                <w:lang w:val="en-US" w:eastAsia="zh-CN"/>
              </w:rPr>
              <w:t>险</w:t>
            </w:r>
            <w:r>
              <w:rPr>
                <w:rFonts w:hint="eastAsia" w:asciiTheme="minorEastAsia" w:hAnsiTheme="minorEastAsia" w:eastAsiaTheme="minorEastAsia" w:cstheme="minorEastAsia"/>
                <w:color w:val="auto"/>
                <w:sz w:val="24"/>
              </w:rPr>
              <w:t>、大病保险报销后的结算单</w:t>
            </w:r>
          </w:p>
        </w:tc>
        <w:tc>
          <w:tcPr>
            <w:tcW w:w="1260"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原件</w:t>
            </w:r>
          </w:p>
        </w:tc>
        <w:tc>
          <w:tcPr>
            <w:tcW w:w="596"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w:t>
            </w:r>
          </w:p>
        </w:tc>
        <w:tc>
          <w:tcPr>
            <w:tcW w:w="1033"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纸质</w:t>
            </w:r>
          </w:p>
        </w:tc>
        <w:tc>
          <w:tcPr>
            <w:tcW w:w="3622"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722"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default"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lang w:val="en-US" w:eastAsia="zh-CN"/>
              </w:rPr>
              <w:t>4</w:t>
            </w:r>
          </w:p>
        </w:tc>
        <w:tc>
          <w:tcPr>
            <w:tcW w:w="2684"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参保人本人银行账户</w:t>
            </w:r>
          </w:p>
        </w:tc>
        <w:tc>
          <w:tcPr>
            <w:tcW w:w="1260"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复印件</w:t>
            </w:r>
          </w:p>
        </w:tc>
        <w:tc>
          <w:tcPr>
            <w:tcW w:w="596"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w:t>
            </w:r>
          </w:p>
        </w:tc>
        <w:tc>
          <w:tcPr>
            <w:tcW w:w="1033"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纸质</w:t>
            </w:r>
          </w:p>
        </w:tc>
        <w:tc>
          <w:tcPr>
            <w:tcW w:w="3622" w:type="dxa"/>
            <w:noWrap/>
            <w:vAlign w:val="center"/>
          </w:tcPr>
          <w:p>
            <w:pPr>
              <w:keepNext w:val="0"/>
              <w:keepLines w:val="0"/>
              <w:pageBreakBefore w:val="0"/>
              <w:widowControl w:val="0"/>
              <w:kinsoku/>
              <w:wordWrap/>
              <w:overflowPunct/>
              <w:topLinePunct w:val="0"/>
              <w:autoSpaceDE/>
              <w:autoSpaceDN/>
              <w:bidi w:val="0"/>
              <w:adjustRightInd/>
              <w:snapToGrid/>
              <w:spacing w:line="280" w:lineRule="exact"/>
              <w:jc w:val="center"/>
              <w:textAlignment w:val="auto"/>
              <w:rPr>
                <w:rFonts w:hint="eastAsia" w:asciiTheme="minorEastAsia" w:hAnsiTheme="minorEastAsia" w:eastAsiaTheme="minorEastAsia" w:cstheme="minorEastAsia"/>
                <w:color w:val="auto"/>
                <w:sz w:val="24"/>
                <w:lang w:eastAsia="zh-CN"/>
              </w:rPr>
            </w:pPr>
            <w:r>
              <w:rPr>
                <w:rFonts w:hint="eastAsia" w:asciiTheme="minorEastAsia" w:hAnsiTheme="minorEastAsia" w:eastAsiaTheme="minorEastAsia" w:cstheme="minorEastAsia"/>
                <w:color w:val="auto"/>
                <w:sz w:val="24"/>
              </w:rPr>
              <w:t>如无法提供的，可提供参保人员直系亲属的银行账户及双方关系佐证材料</w:t>
            </w:r>
            <w:r>
              <w:rPr>
                <w:rFonts w:hint="eastAsia" w:asciiTheme="minorEastAsia" w:hAnsiTheme="minorEastAsia" w:eastAsiaTheme="minorEastAsia" w:cstheme="minorEastAsia"/>
                <w:color w:val="auto"/>
                <w:sz w:val="24"/>
                <w:lang w:val="en-US" w:eastAsia="zh-CN"/>
              </w:rPr>
              <w:t>复印件</w:t>
            </w:r>
            <w:r>
              <w:rPr>
                <w:rFonts w:hint="eastAsia" w:asciiTheme="minorEastAsia" w:hAnsiTheme="minorEastAsia" w:eastAsiaTheme="minorEastAsia" w:cstheme="minorEastAsia"/>
                <w:color w:val="auto"/>
                <w:sz w:val="24"/>
              </w:rPr>
              <w:t>或承诺书原件</w:t>
            </w:r>
            <w:r>
              <w:rPr>
                <w:rFonts w:hint="eastAsia" w:asciiTheme="minorEastAsia" w:hAnsiTheme="minorEastAsia" w:eastAsiaTheme="minorEastAsia" w:cstheme="minorEastAsia"/>
                <w:color w:val="auto"/>
                <w:sz w:val="24"/>
                <w:lang w:eastAsia="zh-CN"/>
              </w:rPr>
              <w:t>。</w:t>
            </w:r>
          </w:p>
        </w:tc>
      </w:tr>
    </w:tbl>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网上</w:t>
      </w:r>
      <w:r>
        <w:rPr>
          <w:rFonts w:hint="eastAsia" w:ascii="仿宋_GB2312" w:hAnsi="仿宋_GB2312" w:eastAsia="仿宋_GB2312" w:cs="仿宋_GB2312"/>
          <w:color w:val="auto"/>
          <w:sz w:val="32"/>
          <w:szCs w:val="32"/>
          <w:lang w:eastAsia="zh-CN"/>
        </w:rPr>
        <w:t>申报：上传以上材料的原件图片或</w:t>
      </w:r>
      <w:r>
        <w:rPr>
          <w:rFonts w:hint="eastAsia" w:ascii="仿宋_GB2312" w:hAnsi="仿宋_GB2312" w:eastAsia="仿宋_GB2312" w:cs="仿宋_GB2312"/>
          <w:color w:val="auto"/>
          <w:sz w:val="32"/>
          <w:szCs w:val="32"/>
          <w:lang w:val="en-US" w:eastAsia="zh-CN"/>
        </w:rPr>
        <w:t>PDF</w:t>
      </w:r>
      <w:r>
        <w:rPr>
          <w:rFonts w:hint="eastAsia" w:ascii="仿宋_GB2312" w:hAnsi="仿宋_GB2312" w:eastAsia="仿宋_GB2312" w:cs="仿宋_GB2312"/>
          <w:color w:val="auto"/>
          <w:sz w:val="32"/>
          <w:szCs w:val="32"/>
          <w:lang w:eastAsia="zh-CN"/>
        </w:rPr>
        <w:t>文件；由他人代办申报的，需提供代办人身份证和授权委托书。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备注：未报销基本医疗保险、大病保险和患重特大疾病人员同时办理住院费用报销、门诊费用报销可合并提供材料。</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办理方式</w:t>
      </w:r>
    </w:p>
    <w:p>
      <w:pPr>
        <w:pStyle w:val="11"/>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kern w:val="2"/>
        </w:rPr>
        <w:t>（一）各定点医疗机构直接结算；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（二）窗口受理：</w:t>
      </w:r>
      <w:r>
        <w:rPr>
          <w:rFonts w:hint="eastAsia" w:ascii="仿宋_GB2312" w:hAnsi="仿宋_GB2312" w:eastAsia="仿宋_GB2312" w:cs="仿宋_GB2312"/>
          <w:b w:val="0"/>
          <w:bCs w:val="0"/>
          <w:kern w:val="2"/>
          <w:sz w:val="32"/>
          <w:szCs w:val="32"/>
          <w:lang w:val="en-US" w:eastAsia="zh-CN" w:bidi="ar-SA"/>
        </w:rPr>
        <w:t>直接到各级医保经办窗口提交申请材料；</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仿宋_GB2312" w:cs="黑体"/>
          <w:sz w:val="32"/>
          <w:szCs w:val="32"/>
          <w:lang w:eastAsia="zh-CN"/>
        </w:rPr>
      </w:pPr>
      <w:r>
        <w:rPr>
          <w:rFonts w:hint="eastAsia" w:ascii="仿宋_GB2312" w:hAnsi="仿宋_GB2312" w:eastAsia="仿宋_GB2312" w:cs="仿宋_GB2312"/>
          <w:b w:val="0"/>
          <w:bCs w:val="0"/>
          <w:color w:val="auto"/>
          <w:kern w:val="2"/>
          <w:sz w:val="32"/>
          <w:szCs w:val="32"/>
          <w:lang w:val="en-US" w:eastAsia="zh-CN" w:bidi="ar-SA"/>
        </w:rPr>
        <w:t>（三）网上申报：</w:t>
      </w:r>
      <w:r>
        <w:rPr>
          <w:rFonts w:hint="eastAsia" w:ascii="仿宋_GB2312" w:hAnsi="仿宋_GB2312" w:eastAsia="仿宋_GB2312" w:cs="仿宋_GB2312"/>
          <w:b w:val="0"/>
          <w:bCs w:val="0"/>
          <w:sz w:val="32"/>
          <w:szCs w:val="32"/>
        </w:rPr>
        <w:t>进入广西数字政务一体化平台</w:t>
      </w:r>
      <w:r>
        <w:rPr>
          <w:rFonts w:hint="eastAsia" w:ascii="仿宋_GB2312" w:hAnsi="仿宋_GB2312" w:eastAsia="仿宋_GB2312" w:cs="仿宋_GB2312"/>
          <w:b w:val="0"/>
          <w:bCs w:val="0"/>
          <w:color w:val="auto"/>
          <w:sz w:val="32"/>
          <w:szCs w:val="32"/>
        </w:rPr>
        <w:t>（http://zwfw.gxzf.gov.cn/）</w:t>
      </w:r>
      <w:r>
        <w:rPr>
          <w:rFonts w:hint="eastAsia" w:ascii="仿宋_GB2312" w:hAnsi="仿宋_GB2312" w:eastAsia="仿宋_GB2312" w:cs="仿宋_GB2312"/>
          <w:b w:val="0"/>
          <w:bCs w:val="0"/>
          <w:color w:val="auto"/>
          <w:sz w:val="32"/>
          <w:szCs w:val="32"/>
          <w:lang w:eastAsia="zh-CN"/>
        </w:rPr>
        <w:t>、广西医疗保障网上服务大厅</w:t>
      </w:r>
      <w:r>
        <w:rPr>
          <w:rFonts w:hint="eastAsia" w:ascii="仿宋_GB2312" w:hAnsi="仿宋_GB2312" w:eastAsia="仿宋_GB2312" w:cs="仿宋_GB2312"/>
          <w:b w:val="0"/>
          <w:bCs w:val="0"/>
          <w:color w:val="auto"/>
          <w:sz w:val="32"/>
          <w:szCs w:val="32"/>
        </w:rPr>
        <w:t>（https://ybwt.ybj.gxzf.gov.cn/）</w:t>
      </w:r>
      <w:r>
        <w:rPr>
          <w:rFonts w:hint="eastAsia" w:ascii="仿宋_GB2312" w:hAnsi="仿宋_GB2312" w:eastAsia="仿宋_GB2312" w:cs="仿宋_GB2312"/>
          <w:b w:val="0"/>
          <w:bCs w:val="0"/>
          <w:color w:val="auto"/>
          <w:sz w:val="32"/>
          <w:szCs w:val="32"/>
          <w:lang w:eastAsia="zh-CN"/>
        </w:rPr>
        <w:t>、</w:t>
      </w:r>
      <w:r>
        <w:rPr>
          <w:rFonts w:hint="eastAsia" w:ascii="仿宋_GB2312" w:hAnsi="仿宋_GB2312" w:eastAsia="仿宋_GB2312" w:cs="仿宋_GB2312"/>
          <w:b w:val="0"/>
          <w:bCs w:val="0"/>
          <w:sz w:val="32"/>
          <w:szCs w:val="32"/>
          <w:lang w:val="en-US" w:eastAsia="zh-CN"/>
        </w:rPr>
        <w:t>广西医保APP、</w:t>
      </w:r>
      <w:r>
        <w:rPr>
          <w:rFonts w:hint="eastAsia" w:ascii="仿宋_GB2312" w:hAnsi="仿宋_GB2312" w:eastAsia="仿宋_GB2312" w:cs="仿宋_GB2312"/>
          <w:b w:val="0"/>
          <w:bCs w:val="0"/>
          <w:sz w:val="32"/>
          <w:szCs w:val="32"/>
        </w:rPr>
        <w:t>广西医保微信公众号</w:t>
      </w:r>
      <w:r>
        <w:rPr>
          <w:rFonts w:hint="eastAsia" w:ascii="仿宋_GB2312" w:hAnsi="仿宋_GB2312" w:eastAsia="仿宋_GB2312" w:cs="仿宋_GB2312"/>
          <w:b w:val="0"/>
          <w:bCs w:val="0"/>
          <w:color w:val="auto"/>
          <w:sz w:val="32"/>
          <w:szCs w:val="32"/>
        </w:rPr>
        <w:t>申报</w:t>
      </w:r>
      <w:r>
        <w:rPr>
          <w:rFonts w:hint="eastAsia" w:ascii="仿宋_GB2312" w:hAnsi="仿宋_GB2312" w:eastAsia="仿宋_GB2312" w:cs="仿宋_GB2312"/>
          <w:b w:val="0"/>
          <w:bCs w:val="0"/>
          <w:color w:val="auto"/>
          <w:sz w:val="32"/>
          <w:szCs w:val="32"/>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办理流程</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640" w:firstLineChars="200"/>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流程图</w:t>
      </w:r>
    </w:p>
    <w:tbl>
      <w:tblPr>
        <w:tblStyle w:val="6"/>
        <w:tblpPr w:leftFromText="180" w:rightFromText="180" w:vertAnchor="text" w:horzAnchor="page" w:tblpX="5337" w:tblpY="96"/>
        <w:tblOverlap w:val="never"/>
        <w:tblW w:w="3120" w:type="dxa"/>
        <w:tblInd w:w="0" w:type="dxa"/>
        <w:tblLayout w:type="autofit"/>
        <w:tblCellMar>
          <w:top w:w="0" w:type="dxa"/>
          <w:left w:w="0" w:type="dxa"/>
          <w:bottom w:w="0" w:type="dxa"/>
          <w:right w:w="0" w:type="dxa"/>
        </w:tblCellMar>
      </w:tblPr>
      <w:tblGrid>
        <w:gridCol w:w="3120"/>
      </w:tblGrid>
      <w:tr>
        <w:tblPrEx>
          <w:tblCellMar>
            <w:top w:w="0" w:type="dxa"/>
            <w:left w:w="0" w:type="dxa"/>
            <w:bottom w:w="0" w:type="dxa"/>
            <w:right w:w="0" w:type="dxa"/>
          </w:tblCellMar>
        </w:tblPrEx>
        <w:trPr>
          <w:trHeight w:val="576" w:hRule="atLeast"/>
        </w:trPr>
        <w:tc>
          <w:tcPr>
            <w:tcW w:w="312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申请</w:t>
            </w:r>
            <w:r>
              <w:rPr>
                <w:rFonts w:hint="eastAsia" w:asciiTheme="minorEastAsia" w:hAnsiTheme="minorEastAsia" w:eastAsiaTheme="minorEastAsia" w:cstheme="minorEastAsia"/>
                <w:color w:val="auto"/>
                <w:sz w:val="24"/>
                <w:szCs w:val="24"/>
              </w:rPr>
              <w:t>（即时）</w:t>
            </w:r>
          </w:p>
        </w:tc>
      </w:tr>
      <w:tr>
        <w:tblPrEx>
          <w:tblCellMar>
            <w:top w:w="0" w:type="dxa"/>
            <w:left w:w="0" w:type="dxa"/>
            <w:bottom w:w="0" w:type="dxa"/>
            <w:right w:w="0" w:type="dxa"/>
          </w:tblCellMar>
        </w:tblPrEx>
        <w:trPr>
          <w:trHeight w:val="483" w:hRule="atLeast"/>
        </w:trPr>
        <w:tc>
          <w:tcPr>
            <w:tcW w:w="3120" w:type="dxa"/>
            <w:tcBorders>
              <w:top w:val="nil"/>
              <w:left w:val="nil"/>
              <w:bottom w:val="nil"/>
              <w:right w:val="nil"/>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60" w:lineRule="exact"/>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mc:AlternateContent>
                <mc:Choice Requires="wps">
                  <w:drawing>
                    <wp:anchor distT="0" distB="0" distL="114300" distR="114300" simplePos="0" relativeHeight="251659264" behindDoc="0" locked="0" layoutInCell="1" allowOverlap="1">
                      <wp:simplePos x="0" y="0"/>
                      <wp:positionH relativeFrom="column">
                        <wp:posOffset>948690</wp:posOffset>
                      </wp:positionH>
                      <wp:positionV relativeFrom="paragraph">
                        <wp:posOffset>27305</wp:posOffset>
                      </wp:positionV>
                      <wp:extent cx="635" cy="275590"/>
                      <wp:effectExtent l="48895" t="0" r="64770" b="10160"/>
                      <wp:wrapNone/>
                      <wp:docPr id="1" name="直接连接符 1"/>
                      <wp:cNvGraphicFramePr/>
                      <a:graphic xmlns:a="http://schemas.openxmlformats.org/drawingml/2006/main">
                        <a:graphicData uri="http://schemas.microsoft.com/office/word/2010/wordprocessingShape">
                          <wps:wsp>
                            <wps:cNvCnPr/>
                            <wps:spPr>
                              <a:xfrm>
                                <a:off x="0" y="0"/>
                                <a:ext cx="635" cy="275590"/>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margin-left:74.7pt;margin-top:2.15pt;height:21.7pt;width:0.05pt;z-index:251659264;mso-width-relative:page;mso-height-relative:page;" filled="f" stroked="t" coordsize="21600,21600" o:gfxdata="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BYAAABkcnMvUEsBAhQAFAAAAAgAh07iQJYw2pPYAAAACAEAAA8A&#10;AAAAAAAAAQAgAAAAOAAAAGRycy9kb3ducmV2LnhtbFBLAQIUABQAAAAIAIdO4kA7BbC5AQIAAPQD&#10;AAAOAAAAAAAAAAEAIAAAAD0BAABkcnMvZTJvRG9jLnhtbFBLBQYAAAAABgAGAFkBAACwBQAAAAA=&#10;">
                      <v:fill on="f" focussize="0,0"/>
                      <v:stroke color="#000000" joinstyle="round" endarrow="open"/>
                      <v:imagedata o:title=""/>
                      <o:lock v:ext="edit" aspectratio="f"/>
                    </v:line>
                  </w:pict>
                </mc:Fallback>
              </mc:AlternateContent>
            </w:r>
          </w:p>
        </w:tc>
      </w:tr>
      <w:tr>
        <w:tblPrEx>
          <w:tblCellMar>
            <w:top w:w="0" w:type="dxa"/>
            <w:left w:w="0" w:type="dxa"/>
            <w:bottom w:w="0" w:type="dxa"/>
            <w:right w:w="0" w:type="dxa"/>
          </w:tblCellMar>
        </w:tblPrEx>
        <w:trPr>
          <w:trHeight w:val="601" w:hRule="atLeast"/>
        </w:trPr>
        <w:tc>
          <w:tcPr>
            <w:tcW w:w="312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受理</w:t>
            </w:r>
          </w:p>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(即时)</w:t>
            </w:r>
          </w:p>
        </w:tc>
      </w:tr>
      <w:tr>
        <w:tblPrEx>
          <w:tblCellMar>
            <w:top w:w="0" w:type="dxa"/>
            <w:left w:w="0" w:type="dxa"/>
            <w:bottom w:w="0" w:type="dxa"/>
            <w:right w:w="0" w:type="dxa"/>
          </w:tblCellMar>
        </w:tblPrEx>
        <w:trPr>
          <w:trHeight w:val="483" w:hRule="atLeast"/>
        </w:trPr>
        <w:tc>
          <w:tcPr>
            <w:tcW w:w="3120" w:type="dxa"/>
            <w:tcBorders>
              <w:top w:val="nil"/>
              <w:left w:val="nil"/>
              <w:bottom w:val="nil"/>
              <w:right w:val="nil"/>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260" w:lineRule="exact"/>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mc:AlternateContent>
                <mc:Choice Requires="wps">
                  <w:drawing>
                    <wp:anchor distT="0" distB="0" distL="114300" distR="114300" simplePos="0" relativeHeight="251664384" behindDoc="0" locked="0" layoutInCell="1" allowOverlap="1">
                      <wp:simplePos x="0" y="0"/>
                      <wp:positionH relativeFrom="column">
                        <wp:posOffset>948055</wp:posOffset>
                      </wp:positionH>
                      <wp:positionV relativeFrom="paragraph">
                        <wp:posOffset>20320</wp:posOffset>
                      </wp:positionV>
                      <wp:extent cx="635" cy="301625"/>
                      <wp:effectExtent l="48895" t="0" r="64770" b="3175"/>
                      <wp:wrapNone/>
                      <wp:docPr id="5" name="直接连接符 1"/>
                      <wp:cNvGraphicFramePr/>
                      <a:graphic xmlns:a="http://schemas.openxmlformats.org/drawingml/2006/main">
                        <a:graphicData uri="http://schemas.microsoft.com/office/word/2010/wordprocessingShape">
                          <wps:wsp>
                            <wps:cNvCnPr/>
                            <wps:spPr>
                              <a:xfrm>
                                <a:off x="0" y="0"/>
                                <a:ext cx="635" cy="301625"/>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直接连接符 1" o:spid="_x0000_s1026" o:spt="20" style="position:absolute;left:0pt;margin-left:74.65pt;margin-top:1.6pt;height:23.75pt;width:0.05pt;z-index:251664384;mso-width-relative:page;mso-height-relative:page;" filled="f" stroked="t" coordsize="21600,21600" o:gfxdata="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BYAAABkcnMvUEsBAhQAFAAAAAgAh07iQDB1gCzYAAAACAEAAA8AAAAA&#10;AAAAAQAgAAAAOAAAAGRycy9kb3ducmV2LnhtbFBLAQIUABQAAAAIAIdO4kBH8UPR/gEAAPQDAAAO&#10;AAAAAAAAAAEAIAAAAD0BAABkcnMvZTJvRG9jLnhtbFBLBQYAAAAABgAGAFkBAACtBQAAAAA=&#10;">
                      <v:fill on="f" focussize="0,0"/>
                      <v:stroke color="#000000" joinstyle="round" endarrow="open"/>
                      <v:imagedata o:title=""/>
                      <o:lock v:ext="edit" aspectratio="f"/>
                    </v:line>
                  </w:pict>
                </mc:Fallback>
              </mc:AlternateContent>
            </w:r>
            <w:r>
              <w:rPr>
                <w:rFonts w:hint="eastAsia" w:asciiTheme="minorEastAsia" w:hAnsiTheme="minorEastAsia" w:eastAsiaTheme="minorEastAsia" w:cstheme="minorEastAsia"/>
                <w:color w:val="auto"/>
                <w:sz w:val="24"/>
                <w:szCs w:val="24"/>
              </w:rPr>
              <mc:AlternateContent>
                <mc:Choice Requires="wpg">
                  <w:drawing>
                    <wp:anchor distT="0" distB="0" distL="114300" distR="114300" simplePos="0" relativeHeight="251660288" behindDoc="0" locked="0" layoutInCell="1" allowOverlap="1">
                      <wp:simplePos x="0" y="0"/>
                      <wp:positionH relativeFrom="column">
                        <wp:posOffset>1047750</wp:posOffset>
                      </wp:positionH>
                      <wp:positionV relativeFrom="paragraph">
                        <wp:posOffset>-406400</wp:posOffset>
                      </wp:positionV>
                      <wp:extent cx="66675" cy="2418715"/>
                      <wp:effectExtent l="0" t="0" r="0" b="0"/>
                      <wp:wrapNone/>
                      <wp:docPr id="11" name="组合 7"/>
                      <wp:cNvGraphicFramePr/>
                      <a:graphic xmlns:a="http://schemas.openxmlformats.org/drawingml/2006/main">
                        <a:graphicData uri="http://schemas.microsoft.com/office/word/2010/wordprocessingGroup">
                          <wpg:wgp>
                            <wpg:cNvGrpSpPr/>
                            <wpg:grpSpPr>
                              <a:xfrm>
                                <a:off x="0" y="0"/>
                                <a:ext cx="66675" cy="2418715"/>
                                <a:chOff x="11274" y="61628"/>
                                <a:chExt cx="105" cy="3809"/>
                              </a:xfrm>
                              <a:effectLst/>
                            </wpg:grpSpPr>
                            <pic:pic xmlns:pic="http://schemas.openxmlformats.org/drawingml/2006/picture">
                              <pic:nvPicPr>
                                <pic:cNvPr id="6" name="直接箭头连接符_3"/>
                                <pic:cNvPicPr/>
                              </pic:nvPicPr>
                              <pic:blipFill>
                                <a:blip r:embed="rId9"/>
                                <a:stretch>
                                  <a:fillRect/>
                                </a:stretch>
                              </pic:blipFill>
                              <pic:spPr>
                                <a:xfrm>
                                  <a:off x="11379" y="61628"/>
                                  <a:ext cx="0" cy="385"/>
                                </a:xfrm>
                                <a:prstGeom prst="rect">
                                  <a:avLst/>
                                </a:prstGeom>
                                <a:noFill/>
                                <a:ln>
                                  <a:noFill/>
                                </a:ln>
                                <a:effectLst/>
                              </pic:spPr>
                            </pic:pic>
                            <pic:pic xmlns:pic="http://schemas.openxmlformats.org/drawingml/2006/picture">
                              <pic:nvPicPr>
                                <pic:cNvPr id="7" name="直接箭头连接符_4"/>
                                <pic:cNvPicPr/>
                              </pic:nvPicPr>
                              <pic:blipFill>
                                <a:blip r:embed="rId9"/>
                                <a:stretch>
                                  <a:fillRect/>
                                </a:stretch>
                              </pic:blipFill>
                              <pic:spPr>
                                <a:xfrm>
                                  <a:off x="11334" y="62478"/>
                                  <a:ext cx="0" cy="385"/>
                                </a:xfrm>
                                <a:prstGeom prst="rect">
                                  <a:avLst/>
                                </a:prstGeom>
                                <a:noFill/>
                                <a:ln>
                                  <a:noFill/>
                                </a:ln>
                                <a:effectLst/>
                              </pic:spPr>
                            </pic:pic>
                            <pic:pic xmlns:pic="http://schemas.openxmlformats.org/drawingml/2006/picture">
                              <pic:nvPicPr>
                                <pic:cNvPr id="8" name="直接箭头连接符_5"/>
                                <pic:cNvPicPr/>
                              </pic:nvPicPr>
                              <pic:blipFill>
                                <a:blip r:embed="rId9"/>
                                <a:stretch>
                                  <a:fillRect/>
                                </a:stretch>
                              </pic:blipFill>
                              <pic:spPr>
                                <a:xfrm>
                                  <a:off x="11319" y="63318"/>
                                  <a:ext cx="0" cy="385"/>
                                </a:xfrm>
                                <a:prstGeom prst="rect">
                                  <a:avLst/>
                                </a:prstGeom>
                                <a:noFill/>
                                <a:ln>
                                  <a:noFill/>
                                </a:ln>
                                <a:effectLst/>
                              </pic:spPr>
                            </pic:pic>
                            <pic:pic xmlns:pic="http://schemas.openxmlformats.org/drawingml/2006/picture">
                              <pic:nvPicPr>
                                <pic:cNvPr id="9" name="直接箭头连接符_6"/>
                                <pic:cNvPicPr/>
                              </pic:nvPicPr>
                              <pic:blipFill>
                                <a:blip r:embed="rId9"/>
                                <a:stretch>
                                  <a:fillRect/>
                                </a:stretch>
                              </pic:blipFill>
                              <pic:spPr>
                                <a:xfrm>
                                  <a:off x="11304" y="64228"/>
                                  <a:ext cx="0" cy="385"/>
                                </a:xfrm>
                                <a:prstGeom prst="rect">
                                  <a:avLst/>
                                </a:prstGeom>
                                <a:noFill/>
                                <a:ln>
                                  <a:noFill/>
                                </a:ln>
                                <a:effectLst/>
                              </pic:spPr>
                            </pic:pic>
                            <pic:pic xmlns:pic="http://schemas.openxmlformats.org/drawingml/2006/picture">
                              <pic:nvPicPr>
                                <pic:cNvPr id="10" name="直接箭头连接符_7"/>
                                <pic:cNvPicPr/>
                              </pic:nvPicPr>
                              <pic:blipFill>
                                <a:blip r:embed="rId10"/>
                                <a:stretch>
                                  <a:fillRect/>
                                </a:stretch>
                              </pic:blipFill>
                              <pic:spPr>
                                <a:xfrm>
                                  <a:off x="11274" y="65053"/>
                                  <a:ext cx="0" cy="385"/>
                                </a:xfrm>
                                <a:prstGeom prst="rect">
                                  <a:avLst/>
                                </a:prstGeom>
                                <a:noFill/>
                                <a:ln>
                                  <a:noFill/>
                                </a:ln>
                                <a:effectLst/>
                              </pic:spPr>
                            </pic:pic>
                          </wpg:wgp>
                        </a:graphicData>
                      </a:graphic>
                    </wp:anchor>
                  </w:drawing>
                </mc:Choice>
                <mc:Fallback>
                  <w:pict>
                    <v:group id="组合 7" o:spid="_x0000_s1026" o:spt="203" style="position:absolute;left:0pt;margin-left:82.5pt;margin-top:-32pt;height:190.45pt;width:5.25pt;z-index:251660288;mso-width-relative:page;mso-height-relative:page;" coordorigin="11274,61628" coordsize="105,3809" o:gfxdata="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">
                      <o:lock v:ext="edit" aspectratio="f"/>
                      <v:shape id="直接箭头连接符_3" o:spid="_x0000_s1026" o:spt="75" type="#_x0000_t75" style="position:absolute;left:11379;top:61628;height:385;width:0;" filled="f" o:preferrelative="t" stroked="f" coordsize="21600,21600" o:gfxdata="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&#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BBiyNm4AAAA2gAAAA8AAAAAAAAAAQAgAAAAOAAAAGRycy9kb3ducmV2LnhtbFBL&#10;AQIUABQAAAAIAIdO4kAzLwWeOwAAADkAAAAQAAAAAAAAAAEAIAAAAB0BAABkcnMvc2hhcGV4bWwu&#10;eG1sUEsFBgAAAAAGAAYAWwEAAMcDAAAAAA==&#10;">
                        <v:fill on="f" focussize="0,0"/>
                        <v:stroke on="f"/>
                        <v:imagedata r:id="rId9" o:title=""/>
                        <o:lock v:ext="edit" aspectratio="f"/>
                      </v:shape>
                      <v:shape id="直接箭头连接符_4" o:spid="_x0000_s1026" o:spt="75" type="#_x0000_t75" style="position:absolute;left:11334;top:62478;height:385;width:0;" filled="f" o:preferrelative="t" stroked="f" coordsize="21600,21600" o:gfxdata="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&#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H8ubUK4AAAA2gAAAA8AAAAAAAAAAQAgAAAAOAAAAGRycy9kb3ducmV2LnhtbFBL&#10;AQIUABQAAAAIAIdO4kAzLwWeOwAAADkAAAAQAAAAAAAAAAEAIAAAAB0BAABkcnMvc2hhcGV4bWwu&#10;eG1sUEsFBgAAAAAGAAYAWwEAAMcDAAAAAA==&#10;">
                        <v:fill on="f" focussize="0,0"/>
                        <v:stroke on="f"/>
                        <v:imagedata r:id="rId9" o:title=""/>
                        <o:lock v:ext="edit" aspectratio="f"/>
                      </v:shape>
                      <v:shape id="直接箭头连接符_5" o:spid="_x0000_s1026" o:spt="75" type="#_x0000_t75" style="position:absolute;left:11319;top:63318;height:385;width:0;" filled="f" o:preferrelative="t" stroked="f" coordsize="21600,21600" o:gfxdata="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">
                        <v:fill on="f" focussize="0,0"/>
                        <v:stroke on="f"/>
                        <v:imagedata r:id="rId9" o:title=""/>
                        <o:lock v:ext="edit" aspectratio="f"/>
                      </v:shape>
                      <v:shape id="直接箭头连接符_6" o:spid="_x0000_s1026" o:spt="75" type="#_x0000_t75" style="position:absolute;left:11304;top:64228;height:385;width:0;" filled="f" o:preferrelative="t" stroked="f" coordsize="21600,21600" o:gfxdata="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">
                        <v:fill on="f" focussize="0,0"/>
                        <v:stroke on="f"/>
                        <v:imagedata r:id="rId9" o:title=""/>
                        <o:lock v:ext="edit" aspectratio="f"/>
                      </v:shape>
                      <v:shape id="直接箭头连接符_7" o:spid="_x0000_s1026" o:spt="75" type="#_x0000_t75" style="position:absolute;left:11274;top:65053;height:385;width:0;" filled="f" o:preferrelative="t" stroked="f" coordsize="21600,21600" o:gfxdata="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">
                        <v:fill on="f" focussize="0,0"/>
                        <v:stroke on="f"/>
                        <v:imagedata r:id="rId10" o:title=""/>
                        <o:lock v:ext="edit" aspectratio="f"/>
                      </v:shape>
                    </v:group>
                  </w:pict>
                </mc:Fallback>
              </mc:AlternateContent>
            </w:r>
          </w:p>
        </w:tc>
      </w:tr>
      <w:tr>
        <w:tblPrEx>
          <w:tblCellMar>
            <w:top w:w="0" w:type="dxa"/>
            <w:left w:w="0" w:type="dxa"/>
            <w:bottom w:w="0" w:type="dxa"/>
            <w:right w:w="0" w:type="dxa"/>
          </w:tblCellMar>
        </w:tblPrEx>
        <w:trPr>
          <w:trHeight w:val="601" w:hRule="atLeast"/>
        </w:trPr>
        <w:tc>
          <w:tcPr>
            <w:tcW w:w="312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审核</w:t>
            </w:r>
          </w:p>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(8个工作日)</w:t>
            </w:r>
          </w:p>
        </w:tc>
      </w:tr>
      <w:tr>
        <w:tblPrEx>
          <w:tblCellMar>
            <w:top w:w="0" w:type="dxa"/>
            <w:left w:w="0" w:type="dxa"/>
            <w:bottom w:w="0" w:type="dxa"/>
            <w:right w:w="0" w:type="dxa"/>
          </w:tblCellMar>
        </w:tblPrEx>
        <w:trPr>
          <w:trHeight w:val="483" w:hRule="atLeast"/>
        </w:trPr>
        <w:tc>
          <w:tcPr>
            <w:tcW w:w="3120" w:type="dxa"/>
            <w:tcBorders>
              <w:top w:val="nil"/>
              <w:left w:val="nil"/>
              <w:bottom w:val="nil"/>
              <w:right w:val="nil"/>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mc:AlternateContent>
                <mc:Choice Requires="wps">
                  <w:drawing>
                    <wp:anchor distT="0" distB="0" distL="114300" distR="114300" simplePos="0" relativeHeight="251665408" behindDoc="0" locked="0" layoutInCell="1" allowOverlap="1">
                      <wp:simplePos x="0" y="0"/>
                      <wp:positionH relativeFrom="column">
                        <wp:posOffset>941070</wp:posOffset>
                      </wp:positionH>
                      <wp:positionV relativeFrom="paragraph">
                        <wp:posOffset>15240</wp:posOffset>
                      </wp:positionV>
                      <wp:extent cx="5715" cy="284480"/>
                      <wp:effectExtent l="45085" t="0" r="63500" b="1270"/>
                      <wp:wrapNone/>
                      <wp:docPr id="12" name="直线 15"/>
                      <wp:cNvGraphicFramePr/>
                      <a:graphic xmlns:a="http://schemas.openxmlformats.org/drawingml/2006/main">
                        <a:graphicData uri="http://schemas.microsoft.com/office/word/2010/wordprocessingShape">
                          <wps:wsp>
                            <wps:cNvCnPr/>
                            <wps:spPr>
                              <a:xfrm>
                                <a:off x="0" y="0"/>
                                <a:ext cx="5715" cy="284480"/>
                              </a:xfrm>
                              <a:prstGeom prst="line">
                                <a:avLst/>
                              </a:prstGeom>
                              <a:ln w="9525" cap="flat" cmpd="sng">
                                <a:solidFill>
                                  <a:srgbClr val="000000"/>
                                </a:solidFill>
                                <a:prstDash val="solid"/>
                                <a:headEnd type="none" w="med" len="med"/>
                                <a:tailEnd type="arrow" w="med" len="med"/>
                              </a:ln>
                            </wps:spPr>
                            <wps:bodyPr upright="1"/>
                          </wps:wsp>
                        </a:graphicData>
                      </a:graphic>
                    </wp:anchor>
                  </w:drawing>
                </mc:Choice>
                <mc:Fallback>
                  <w:pict>
                    <v:line id="直线 15" o:spid="_x0000_s1026" o:spt="20" style="position:absolute;left:0pt;margin-left:74.1pt;margin-top:1.2pt;height:22.4pt;width:0.45pt;z-index:251665408;mso-width-relative:page;mso-height-relative:page;" filled="f" stroked="t" coordsize="21600,21600" o:gfxdata="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FgAAAGRycy9QSwECFAAUAAAACACHTuJA+YNSR9gAAAAIAQAADwAAAAAAAAABACAAAAA4AAAA&#10;ZHJzL2Rvd25yZXYueG1sUEsBAhQAFAAAAAgAh07iQCgr9WrxAQAA4AMAAA4AAAAAAAAAAQAgAAAA&#10;PQEAAGRycy9lMm9Eb2MueG1sUEsFBgAAAAAGAAYAWQEAAKAFAAAAAA==&#10;">
                      <v:fill on="f" focussize="0,0"/>
                      <v:stroke color="#000000" joinstyle="round" endarrow="open"/>
                      <v:imagedata o:title=""/>
                      <o:lock v:ext="edit" aspectratio="f"/>
                    </v:line>
                  </w:pict>
                </mc:Fallback>
              </mc:AlternateContent>
            </w:r>
          </w:p>
        </w:tc>
      </w:tr>
      <w:tr>
        <w:tblPrEx>
          <w:tblCellMar>
            <w:top w:w="0" w:type="dxa"/>
            <w:left w:w="0" w:type="dxa"/>
            <w:bottom w:w="0" w:type="dxa"/>
            <w:right w:w="0" w:type="dxa"/>
          </w:tblCellMar>
        </w:tblPrEx>
        <w:trPr>
          <w:trHeight w:val="631" w:hRule="atLeast"/>
        </w:trPr>
        <w:tc>
          <w:tcPr>
            <w:tcW w:w="312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拨付</w:t>
            </w:r>
          </w:p>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(4个工作日)</w:t>
            </w:r>
          </w:p>
        </w:tc>
      </w:tr>
      <w:tr>
        <w:tblPrEx>
          <w:tblCellMar>
            <w:top w:w="0" w:type="dxa"/>
            <w:left w:w="0" w:type="dxa"/>
            <w:bottom w:w="0" w:type="dxa"/>
            <w:right w:w="0" w:type="dxa"/>
          </w:tblCellMar>
        </w:tblPrEx>
        <w:trPr>
          <w:trHeight w:val="483" w:hRule="atLeast"/>
        </w:trPr>
        <w:tc>
          <w:tcPr>
            <w:tcW w:w="3120" w:type="dxa"/>
            <w:tcBorders>
              <w:top w:val="nil"/>
              <w:left w:val="nil"/>
              <w:bottom w:val="nil"/>
              <w:right w:val="nil"/>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mc:AlternateContent>
                <mc:Choice Requires="wps">
                  <w:drawing>
                    <wp:anchor distT="0" distB="0" distL="114300" distR="114300" simplePos="0" relativeHeight="251662336" behindDoc="0" locked="0" layoutInCell="1" allowOverlap="1">
                      <wp:simplePos x="0" y="0"/>
                      <wp:positionH relativeFrom="column">
                        <wp:posOffset>941705</wp:posOffset>
                      </wp:positionH>
                      <wp:positionV relativeFrom="paragraph">
                        <wp:posOffset>8890</wp:posOffset>
                      </wp:positionV>
                      <wp:extent cx="5715" cy="310515"/>
                      <wp:effectExtent l="45085" t="0" r="63500" b="13335"/>
                      <wp:wrapNone/>
                      <wp:docPr id="2" name="直线 3"/>
                      <wp:cNvGraphicFramePr/>
                      <a:graphic xmlns:a="http://schemas.openxmlformats.org/drawingml/2006/main">
                        <a:graphicData uri="http://schemas.microsoft.com/office/word/2010/wordprocessingShape">
                          <wps:wsp>
                            <wps:cNvCnPr/>
                            <wps:spPr>
                              <a:xfrm>
                                <a:off x="0" y="0"/>
                                <a:ext cx="5715" cy="310515"/>
                              </a:xfrm>
                              <a:prstGeom prst="line">
                                <a:avLst/>
                              </a:prstGeom>
                              <a:ln w="9525" cap="flat" cmpd="sng">
                                <a:solidFill>
                                  <a:srgbClr val="000000"/>
                                </a:solidFill>
                                <a:prstDash val="solid"/>
                                <a:headEnd type="none" w="med" len="med"/>
                                <a:tailEnd type="arrow" w="med" len="med"/>
                              </a:ln>
                            </wps:spPr>
                            <wps:bodyPr upright="1"/>
                          </wps:wsp>
                        </a:graphicData>
                      </a:graphic>
                    </wp:anchor>
                  </w:drawing>
                </mc:Choice>
                <mc:Fallback>
                  <w:pict>
                    <v:line id="直线 3" o:spid="_x0000_s1026" o:spt="20" style="position:absolute;left:0pt;margin-left:74.15pt;margin-top:0.7pt;height:24.45pt;width:0.45pt;z-index:251662336;mso-width-relative:page;mso-height-relative:page;" filled="f" stroked="t" coordsize="21600,21600" o:gfxdata="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PTCyEDYAAAACAEAAA8AAAAAAAAAAQAgAAAAOAAAAGRycy9k&#10;b3ducmV2LnhtbFBLAQIUABQAAAAIAIdO4kDnwdgb7AEAAN4DAAAOAAAAAAAAAAEAIAAAAD0BAABk&#10;cnMvZTJvRG9jLnhtbFBLBQYAAAAABgAGAFkBAACbBQAAAAA=&#10;">
                      <v:fill on="f" focussize="0,0"/>
                      <v:stroke color="#000000" joinstyle="round" endarrow="open"/>
                      <v:imagedata o:title=""/>
                      <o:lock v:ext="edit" aspectratio="f"/>
                    </v:line>
                  </w:pict>
                </mc:Fallback>
              </mc:AlternateContent>
            </w:r>
          </w:p>
        </w:tc>
      </w:tr>
      <w:tr>
        <w:tblPrEx>
          <w:tblCellMar>
            <w:top w:w="0" w:type="dxa"/>
            <w:left w:w="0" w:type="dxa"/>
            <w:bottom w:w="0" w:type="dxa"/>
            <w:right w:w="0" w:type="dxa"/>
          </w:tblCellMar>
        </w:tblPrEx>
        <w:trPr>
          <w:trHeight w:val="546" w:hRule="atLeast"/>
        </w:trPr>
        <w:tc>
          <w:tcPr>
            <w:tcW w:w="312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60" w:lineRule="exact"/>
              <w:jc w:val="center"/>
              <w:textAlignment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办结</w:t>
            </w:r>
            <w:r>
              <w:rPr>
                <w:rFonts w:hint="eastAsia" w:asciiTheme="minorEastAsia" w:hAnsiTheme="minorEastAsia" w:eastAsiaTheme="minorEastAsia" w:cstheme="minorEastAsia"/>
                <w:color w:val="auto"/>
                <w:sz w:val="24"/>
                <w:szCs w:val="24"/>
              </w:rPr>
              <w:t>（即时）</w:t>
            </w:r>
          </w:p>
        </w:tc>
      </w:tr>
    </w:tbl>
    <w:p>
      <w:pPr>
        <w:pStyle w:val="2"/>
        <w:rPr>
          <w:rFonts w:ascii="楷体_GB2312" w:hAnsi="楷体_GB2312" w:eastAsia="楷体_GB2312" w:cs="楷体_GB2312"/>
        </w:rPr>
      </w:pPr>
    </w:p>
    <w:p>
      <w:pPr>
        <w:rPr>
          <w:rFonts w:ascii="楷体_GB2312" w:hAnsi="楷体_GB2312" w:eastAsia="楷体_GB2312" w:cs="楷体_GB2312"/>
          <w:sz w:val="32"/>
          <w:szCs w:val="32"/>
        </w:rPr>
      </w:pPr>
    </w:p>
    <w:p>
      <w:pPr>
        <w:ind w:left="420" w:leftChars="200"/>
        <w:rPr>
          <w:rFonts w:ascii="楷体_GB2312" w:hAnsi="楷体_GB2312" w:eastAsia="楷体_GB2312" w:cs="楷体_GB2312"/>
          <w:sz w:val="32"/>
          <w:szCs w:val="32"/>
        </w:rPr>
      </w:pPr>
    </w:p>
    <w:p>
      <w:pPr>
        <w:ind w:left="420" w:leftChars="200"/>
        <w:rPr>
          <w:rFonts w:ascii="楷体_GB2312" w:hAnsi="楷体_GB2312" w:eastAsia="楷体_GB2312" w:cs="楷体_GB2312"/>
          <w:sz w:val="32"/>
          <w:szCs w:val="32"/>
        </w:rPr>
      </w:pPr>
    </w:p>
    <w:p>
      <w:pPr>
        <w:ind w:left="420" w:leftChars="200"/>
        <w:rPr>
          <w:rFonts w:ascii="楷体_GB2312" w:hAnsi="楷体_GB2312" w:eastAsia="楷体_GB2312" w:cs="楷体_GB2312"/>
          <w:sz w:val="32"/>
          <w:szCs w:val="32"/>
        </w:rPr>
      </w:pPr>
    </w:p>
    <w:p>
      <w:pPr>
        <w:pStyle w:val="2"/>
        <w:rPr>
          <w:rFonts w:ascii="楷体_GB2312" w:hAnsi="楷体_GB2312" w:eastAsia="楷体_GB2312" w:cs="楷体_GB2312"/>
          <w:sz w:val="32"/>
          <w:szCs w:val="32"/>
        </w:rPr>
      </w:pPr>
    </w:p>
    <w:p/>
    <w:p>
      <w:pPr>
        <w:ind w:left="420" w:leftChars="200"/>
        <w:rPr>
          <w:rFonts w:ascii="楷体_GB2312" w:hAnsi="楷体_GB2312" w:eastAsia="楷体_GB2312" w:cs="楷体_GB2312"/>
          <w:sz w:val="32"/>
          <w:szCs w:val="32"/>
        </w:rPr>
      </w:pPr>
    </w:p>
    <w:p>
      <w:pPr>
        <w:ind w:left="420" w:leftChars="200"/>
        <w:rPr>
          <w:rFonts w:ascii="楷体_GB2312" w:hAnsi="楷体_GB2312" w:eastAsia="楷体_GB2312" w:cs="楷体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在定点医疗机构直接结算：</w:t>
      </w:r>
    </w:p>
    <w:tbl>
      <w:tblPr>
        <w:tblStyle w:val="6"/>
        <w:tblpPr w:leftFromText="180" w:rightFromText="180" w:vertAnchor="text" w:horzAnchor="page" w:tblpX="5337" w:tblpY="96"/>
        <w:tblOverlap w:val="never"/>
        <w:tblW w:w="3140" w:type="dxa"/>
        <w:tblInd w:w="0" w:type="dxa"/>
        <w:tblLayout w:type="autofit"/>
        <w:tblCellMar>
          <w:top w:w="0" w:type="dxa"/>
          <w:left w:w="0" w:type="dxa"/>
          <w:bottom w:w="0" w:type="dxa"/>
          <w:right w:w="0" w:type="dxa"/>
        </w:tblCellMar>
      </w:tblPr>
      <w:tblGrid>
        <w:gridCol w:w="3140"/>
      </w:tblGrid>
      <w:tr>
        <w:tblPrEx>
          <w:tblCellMar>
            <w:top w:w="0" w:type="dxa"/>
            <w:left w:w="0" w:type="dxa"/>
            <w:bottom w:w="0" w:type="dxa"/>
            <w:right w:w="0" w:type="dxa"/>
          </w:tblCellMar>
        </w:tblPrEx>
        <w:trPr>
          <w:trHeight w:val="633" w:hRule="atLeast"/>
        </w:trPr>
        <w:tc>
          <w:tcPr>
            <w:tcW w:w="31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受理</w:t>
            </w:r>
          </w:p>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（即时）</w:t>
            </w:r>
          </w:p>
        </w:tc>
      </w:tr>
      <w:tr>
        <w:tblPrEx>
          <w:tblCellMar>
            <w:top w:w="0" w:type="dxa"/>
            <w:left w:w="0" w:type="dxa"/>
            <w:bottom w:w="0" w:type="dxa"/>
            <w:right w:w="0" w:type="dxa"/>
          </w:tblCellMar>
        </w:tblPrEx>
        <w:trPr>
          <w:trHeight w:val="523" w:hRule="atLeast"/>
        </w:trPr>
        <w:tc>
          <w:tcPr>
            <w:tcW w:w="3140" w:type="dxa"/>
            <w:tcBorders>
              <w:top w:val="nil"/>
              <w:left w:val="nil"/>
              <w:bottom w:val="nil"/>
              <w:right w:val="nil"/>
            </w:tcBorders>
            <w:noWrap/>
            <w:tcMar>
              <w:top w:w="15" w:type="dxa"/>
              <w:left w:w="15" w:type="dxa"/>
              <w:right w:w="15" w:type="dxa"/>
            </w:tcMar>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61312" behindDoc="0" locked="0" layoutInCell="1" allowOverlap="1">
                      <wp:simplePos x="0" y="0"/>
                      <wp:positionH relativeFrom="column">
                        <wp:posOffset>975995</wp:posOffset>
                      </wp:positionH>
                      <wp:positionV relativeFrom="paragraph">
                        <wp:posOffset>10160</wp:posOffset>
                      </wp:positionV>
                      <wp:extent cx="2540" cy="337185"/>
                      <wp:effectExtent l="48260" t="0" r="63500" b="5715"/>
                      <wp:wrapNone/>
                      <wp:docPr id="3" name="直接连接符 3"/>
                      <wp:cNvGraphicFramePr/>
                      <a:graphic xmlns:a="http://schemas.openxmlformats.org/drawingml/2006/main">
                        <a:graphicData uri="http://schemas.microsoft.com/office/word/2010/wordprocessingShape">
                          <wps:wsp>
                            <wps:cNvCnPr/>
                            <wps:spPr>
                              <a:xfrm flipH="1">
                                <a:off x="0" y="0"/>
                                <a:ext cx="2540" cy="337185"/>
                              </a:xfrm>
                              <a:prstGeom prst="line">
                                <a:avLst/>
                              </a:prstGeom>
                              <a:ln w="9525" cap="flat" cmpd="sng">
                                <a:solidFill>
                                  <a:srgbClr val="000000"/>
                                </a:solidFill>
                                <a:prstDash val="solid"/>
                                <a:headEnd type="none" w="med" len="med"/>
                                <a:tailEnd type="arrow" w="med" len="med"/>
                              </a:ln>
                              <a:effectLst/>
                            </wps:spPr>
                            <wps:bodyPr upright="1"/>
                          </wps:wsp>
                        </a:graphicData>
                      </a:graphic>
                    </wp:anchor>
                  </w:drawing>
                </mc:Choice>
                <mc:Fallback>
                  <w:pict>
                    <v:line id="_x0000_s1026" o:spid="_x0000_s1026" o:spt="20" style="position:absolute;left:0pt;flip:x;margin-left:76.85pt;margin-top:0.8pt;height:26.55pt;width:0.2pt;z-index:251661312;mso-width-relative:page;mso-height-relative:page;" filled="f" stroked="t" coordsize="21600,21600" o:gfxdata="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FgAAAGRycy9QSwECFAAUAAAACACHTuJA1p1rTdcAAAAI&#10;AQAADwAAAAAAAAABACAAAAA4AAAAZHJzL2Rvd25yZXYueG1sUEsBAhQAFAAAAAgAh07iQMZbUlkH&#10;AgAA/wMAAA4AAAAAAAAAAQAgAAAAPAEAAGRycy9lMm9Eb2MueG1sUEsFBgAAAAAGAAYAWQEAALUF&#10;AAAAAA==&#10;">
                      <v:fill on="f" focussize="0,0"/>
                      <v:stroke color="#000000" joinstyle="round" endarrow="open"/>
                      <v:imagedata o:title=""/>
                      <o:lock v:ext="edit" aspectratio="f"/>
                    </v:line>
                  </w:pict>
                </mc:Fallback>
              </mc:AlternateContent>
            </w:r>
          </w:p>
        </w:tc>
      </w:tr>
      <w:tr>
        <w:tblPrEx>
          <w:tblCellMar>
            <w:top w:w="0" w:type="dxa"/>
            <w:left w:w="0" w:type="dxa"/>
            <w:bottom w:w="0" w:type="dxa"/>
            <w:right w:w="0" w:type="dxa"/>
          </w:tblCellMar>
        </w:tblPrEx>
        <w:trPr>
          <w:trHeight w:val="633" w:hRule="atLeast"/>
        </w:trPr>
        <w:tc>
          <w:tcPr>
            <w:tcW w:w="31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结算</w:t>
            </w:r>
          </w:p>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(即时)</w:t>
            </w:r>
          </w:p>
        </w:tc>
      </w:tr>
      <w:tr>
        <w:tblPrEx>
          <w:tblCellMar>
            <w:top w:w="0" w:type="dxa"/>
            <w:left w:w="0" w:type="dxa"/>
            <w:bottom w:w="0" w:type="dxa"/>
            <w:right w:w="0" w:type="dxa"/>
          </w:tblCellMar>
        </w:tblPrEx>
        <w:trPr>
          <w:trHeight w:val="523" w:hRule="atLeast"/>
        </w:trPr>
        <w:tc>
          <w:tcPr>
            <w:tcW w:w="3140" w:type="dxa"/>
            <w:tcBorders>
              <w:top w:val="nil"/>
              <w:left w:val="nil"/>
              <w:bottom w:val="nil"/>
              <w:right w:val="nil"/>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63360" behindDoc="0" locked="0" layoutInCell="1" allowOverlap="1">
                      <wp:simplePos x="0" y="0"/>
                      <wp:positionH relativeFrom="column">
                        <wp:posOffset>974090</wp:posOffset>
                      </wp:positionH>
                      <wp:positionV relativeFrom="paragraph">
                        <wp:posOffset>27940</wp:posOffset>
                      </wp:positionV>
                      <wp:extent cx="1905" cy="314325"/>
                      <wp:effectExtent l="47625" t="0" r="64770" b="9525"/>
                      <wp:wrapNone/>
                      <wp:docPr id="4" name="直线 4"/>
                      <wp:cNvGraphicFramePr/>
                      <a:graphic xmlns:a="http://schemas.openxmlformats.org/drawingml/2006/main">
                        <a:graphicData uri="http://schemas.microsoft.com/office/word/2010/wordprocessingShape">
                          <wps:wsp>
                            <wps:cNvCnPr/>
                            <wps:spPr>
                              <a:xfrm>
                                <a:off x="0" y="0"/>
                                <a:ext cx="1905" cy="314325"/>
                              </a:xfrm>
                              <a:prstGeom prst="line">
                                <a:avLst/>
                              </a:prstGeom>
                              <a:ln w="9525" cap="flat" cmpd="sng">
                                <a:solidFill>
                                  <a:srgbClr val="000000"/>
                                </a:solidFill>
                                <a:prstDash val="solid"/>
                                <a:headEnd type="none" w="med" len="med"/>
                                <a:tailEnd type="arrow" w="med" len="med"/>
                              </a:ln>
                            </wps:spPr>
                            <wps:bodyPr upright="1"/>
                          </wps:wsp>
                        </a:graphicData>
                      </a:graphic>
                    </wp:anchor>
                  </w:drawing>
                </mc:Choice>
                <mc:Fallback>
                  <w:pict>
                    <v:line id="直线 4" o:spid="_x0000_s1026" o:spt="20" style="position:absolute;left:0pt;margin-left:76.7pt;margin-top:2.2pt;height:24.75pt;width:0.15pt;z-index:251663360;mso-width-relative:page;mso-height-relative:page;" filled="f" stroked="t" coordsize="21600,21600" o:gfxdata="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BYAAABkcnMvUEsBAhQAFAAAAAgAh07iQAMNDUfZAAAACAEAAA8AAAAAAAAAAQAgAAAAOAAAAGRy&#10;cy9kb3ducmV2LnhtbFBLAQIUABQAAAAIAIdO4kDXHo7m7gEAAN4DAAAOAAAAAAAAAAEAIAAAAD4B&#10;AABkcnMvZTJvRG9jLnhtbFBLBQYAAAAABgAGAFkBAACeBQAAAAA=&#10;">
                      <v:fill on="f" focussize="0,0"/>
                      <v:stroke color="#000000" joinstyle="round" endarrow="open"/>
                      <v:imagedata o:title=""/>
                      <o:lock v:ext="edit" aspectratio="f"/>
                    </v:line>
                  </w:pict>
                </mc:Fallback>
              </mc:AlternateContent>
            </w:r>
          </w:p>
        </w:tc>
      </w:tr>
      <w:tr>
        <w:tblPrEx>
          <w:tblCellMar>
            <w:top w:w="0" w:type="dxa"/>
            <w:left w:w="0" w:type="dxa"/>
            <w:bottom w:w="0" w:type="dxa"/>
            <w:right w:w="0" w:type="dxa"/>
          </w:tblCellMar>
        </w:tblPrEx>
        <w:trPr>
          <w:trHeight w:val="654" w:hRule="atLeast"/>
        </w:trPr>
        <w:tc>
          <w:tcPr>
            <w:tcW w:w="314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结果反馈</w:t>
            </w:r>
          </w:p>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宋体" w:hAnsi="宋体" w:eastAsia="宋体" w:cs="宋体"/>
                <w:sz w:val="24"/>
                <w:szCs w:val="24"/>
              </w:rPr>
            </w:pPr>
            <w:r>
              <w:rPr>
                <w:rFonts w:hint="eastAsia" w:ascii="宋体" w:hAnsi="宋体" w:eastAsia="宋体" w:cs="宋体"/>
                <w:sz w:val="24"/>
                <w:szCs w:val="24"/>
              </w:rPr>
              <w:t>（即时）</w:t>
            </w:r>
          </w:p>
        </w:tc>
      </w:tr>
    </w:tbl>
    <w:p>
      <w:pPr>
        <w:pStyle w:val="2"/>
        <w:jc w:val="both"/>
      </w:pPr>
    </w:p>
    <w:p>
      <w:pPr>
        <w:pStyle w:val="2"/>
        <w:rPr>
          <w:rFonts w:ascii="楷体_GB2312" w:hAnsi="楷体_GB2312" w:eastAsia="楷体_GB2312" w:cs="楷体_GB2312"/>
        </w:rPr>
      </w:pPr>
    </w:p>
    <w:p>
      <w:pPr>
        <w:rPr>
          <w:rFonts w:ascii="楷体_GB2312" w:hAnsi="楷体_GB2312" w:eastAsia="楷体_GB2312" w:cs="楷体_GB2312"/>
          <w:sz w:val="32"/>
          <w:szCs w:val="32"/>
        </w:rPr>
      </w:pPr>
    </w:p>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hint="eastAsia" w:ascii="楷体_GB2312" w:hAnsi="楷体_GB2312" w:eastAsia="楷体_GB2312" w:cs="楷体_GB2312"/>
          <w:sz w:val="32"/>
          <w:szCs w:val="32"/>
        </w:rPr>
      </w:pP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（二）办理程序</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1.受理</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2.审核</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3.拨付</w:t>
      </w:r>
    </w:p>
    <w:p>
      <w:pPr>
        <w:keepNext w:val="0"/>
        <w:keepLines w:val="0"/>
        <w:pageBreakBefore w:val="0"/>
        <w:widowControl w:val="0"/>
        <w:numPr>
          <w:ilvl w:val="0"/>
          <w:numId w:val="1"/>
        </w:numPr>
        <w:kinsoku/>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办理时限</w:t>
      </w:r>
    </w:p>
    <w:p>
      <w:pPr>
        <w:keepNext w:val="0"/>
        <w:keepLines w:val="0"/>
        <w:pageBreakBefore w:val="0"/>
        <w:widowControl w:val="0"/>
        <w:numPr>
          <w:ilvl w:val="0"/>
          <w:numId w:val="4"/>
        </w:numPr>
        <w:kinsoku/>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法定时限</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30个工作日</w:t>
      </w:r>
    </w:p>
    <w:p>
      <w:pPr>
        <w:keepNext w:val="0"/>
        <w:keepLines w:val="0"/>
        <w:pageBreakBefore w:val="0"/>
        <w:widowControl w:val="0"/>
        <w:numPr>
          <w:ilvl w:val="0"/>
          <w:numId w:val="4"/>
        </w:numPr>
        <w:kinsoku/>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承诺时限</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12个工作日</w:t>
      </w:r>
    </w:p>
    <w:p>
      <w:pPr>
        <w:keepNext w:val="0"/>
        <w:keepLines w:val="0"/>
        <w:pageBreakBefore w:val="0"/>
        <w:widowControl w:val="0"/>
        <w:numPr>
          <w:ilvl w:val="0"/>
          <w:numId w:val="1"/>
        </w:numPr>
        <w:kinsoku/>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收费依据及标准</w:t>
      </w:r>
    </w:p>
    <w:p>
      <w:pPr>
        <w:keepNext w:val="0"/>
        <w:keepLines w:val="0"/>
        <w:pageBreakBefore w:val="0"/>
        <w:widowControl w:val="0"/>
        <w:numPr>
          <w:ilvl w:val="0"/>
          <w:numId w:val="5"/>
        </w:numPr>
        <w:kinsoku/>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收费项目</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numPr>
          <w:ilvl w:val="0"/>
          <w:numId w:val="5"/>
        </w:numPr>
        <w:kinsoku/>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收费依据</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（三）收费标准</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keepNext w:val="0"/>
        <w:keepLines w:val="0"/>
        <w:pageBreakBefore w:val="0"/>
        <w:widowControl w:val="0"/>
        <w:numPr>
          <w:ilvl w:val="0"/>
          <w:numId w:val="1"/>
        </w:numPr>
        <w:kinsoku/>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结果送达</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1.发送短信通知；</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2.扫描业务受理回执单上的二维码查询；</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3.登录广西数字政务一体化平台（http://zwfw.gxzf.gov.cn/）或广西医疗保障网上服务大厅（https://ybwt.ybj.gxzf.gov.cn/）</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val="0"/>
          <w:bCs w:val="0"/>
          <w:color w:val="auto"/>
          <w:kern w:val="2"/>
          <w:sz w:val="32"/>
          <w:szCs w:val="32"/>
          <w:lang w:val="en-US" w:eastAsia="zh-CN" w:bidi="ar-SA"/>
        </w:rPr>
        <w:t>广西医保微信公众号、广西医保APP</w:t>
      </w:r>
      <w:r>
        <w:rPr>
          <w:rFonts w:hint="eastAsia" w:ascii="仿宋_GB2312" w:hAnsi="仿宋_GB2312" w:eastAsia="仿宋_GB2312" w:cs="仿宋_GB2312"/>
          <w:sz w:val="32"/>
          <w:szCs w:val="32"/>
        </w:rPr>
        <w:t>查询；</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4.窗口自取；</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5.邮寄。</w:t>
      </w:r>
    </w:p>
    <w:p>
      <w:pPr>
        <w:keepNext w:val="0"/>
        <w:keepLines w:val="0"/>
        <w:pageBreakBefore w:val="0"/>
        <w:widowControl w:val="0"/>
        <w:numPr>
          <w:ilvl w:val="0"/>
          <w:numId w:val="1"/>
        </w:numPr>
        <w:kinsoku/>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咨询方式</w:t>
      </w:r>
    </w:p>
    <w:p>
      <w:pPr>
        <w:keepNext w:val="0"/>
        <w:keepLines w:val="0"/>
        <w:pageBreakBefore w:val="0"/>
        <w:widowControl w:val="0"/>
        <w:numPr>
          <w:ilvl w:val="0"/>
          <w:numId w:val="6"/>
        </w:numPr>
        <w:kinsoku/>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现场咨询</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numPr>
          <w:ilvl w:val="0"/>
          <w:numId w:val="6"/>
        </w:numPr>
        <w:kinsoku/>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电话咨询</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仿宋_GB2312" w:hAnsi="仿宋_GB2312" w:eastAsia="仿宋_GB2312" w:cs="仿宋_GB2312"/>
          <w:sz w:val="32"/>
          <w:szCs w:val="32"/>
        </w:rPr>
        <w:t>12345</w:t>
      </w:r>
    </w:p>
    <w:p>
      <w:pPr>
        <w:keepNext w:val="0"/>
        <w:keepLines w:val="0"/>
        <w:pageBreakBefore w:val="0"/>
        <w:widowControl w:val="0"/>
        <w:numPr>
          <w:ilvl w:val="0"/>
          <w:numId w:val="6"/>
        </w:numPr>
        <w:kinsoku/>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网上咨询</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各级医保部门官方网站</w:t>
      </w:r>
    </w:p>
    <w:p>
      <w:pPr>
        <w:keepNext w:val="0"/>
        <w:keepLines w:val="0"/>
        <w:pageBreakBefore w:val="0"/>
        <w:widowControl w:val="0"/>
        <w:numPr>
          <w:ilvl w:val="0"/>
          <w:numId w:val="1"/>
        </w:numPr>
        <w:kinsoku/>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监督投诉渠道</w:t>
      </w:r>
    </w:p>
    <w:p>
      <w:pPr>
        <w:keepNext w:val="0"/>
        <w:keepLines w:val="0"/>
        <w:pageBreakBefore w:val="0"/>
        <w:widowControl w:val="0"/>
        <w:numPr>
          <w:ilvl w:val="0"/>
          <w:numId w:val="7"/>
        </w:numPr>
        <w:kinsoku/>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现场监督投诉</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numPr>
          <w:ilvl w:val="0"/>
          <w:numId w:val="7"/>
        </w:numPr>
        <w:kinsoku/>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电话监督投诉</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仿宋_GB2312" w:hAnsi="仿宋_GB2312" w:eastAsia="仿宋_GB2312" w:cs="仿宋_GB2312"/>
          <w:sz w:val="32"/>
          <w:szCs w:val="32"/>
        </w:rPr>
        <w:t>各级医保部门监督投诉电话</w:t>
      </w:r>
    </w:p>
    <w:p>
      <w:pPr>
        <w:keepNext w:val="0"/>
        <w:keepLines w:val="0"/>
        <w:pageBreakBefore w:val="0"/>
        <w:widowControl w:val="0"/>
        <w:numPr>
          <w:ilvl w:val="0"/>
          <w:numId w:val="7"/>
        </w:numPr>
        <w:kinsoku/>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网上监督投诉</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各级医保部门官方网站</w:t>
      </w:r>
    </w:p>
    <w:p>
      <w:pPr>
        <w:keepNext w:val="0"/>
        <w:keepLines w:val="0"/>
        <w:pageBreakBefore w:val="0"/>
        <w:widowControl w:val="0"/>
        <w:numPr>
          <w:ilvl w:val="0"/>
          <w:numId w:val="1"/>
        </w:numPr>
        <w:kinsoku/>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办理地址和时间</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地址：XX市XX区（市、县）XX路XX号XX服务大厅XX-XX号窗口</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时间：周X至周X 上午XX：XX-XX:XX  下午XX：XX-XX:XX</w:t>
      </w:r>
    </w:p>
    <w:p>
      <w:pPr>
        <w:keepNext w:val="0"/>
        <w:keepLines w:val="0"/>
        <w:pageBreakBefore w:val="0"/>
        <w:widowControl w:val="0"/>
        <w:numPr>
          <w:ilvl w:val="0"/>
          <w:numId w:val="1"/>
        </w:numPr>
        <w:kinsoku/>
        <w:overflowPunct/>
        <w:topLinePunct w:val="0"/>
        <w:autoSpaceDE/>
        <w:autoSpaceDN/>
        <w:bidi w:val="0"/>
        <w:adjustRightInd/>
        <w:snapToGrid/>
        <w:spacing w:line="560" w:lineRule="exact"/>
        <w:ind w:firstLine="640" w:firstLineChars="200"/>
        <w:jc w:val="both"/>
        <w:textAlignment w:val="auto"/>
        <w:rPr>
          <w:rFonts w:ascii="黑体" w:hAnsi="黑体" w:eastAsia="黑体" w:cs="黑体"/>
          <w:sz w:val="32"/>
          <w:szCs w:val="32"/>
        </w:rPr>
      </w:pPr>
      <w:r>
        <w:rPr>
          <w:rFonts w:hint="eastAsia" w:ascii="黑体" w:hAnsi="黑体" w:eastAsia="黑体" w:cs="黑体"/>
          <w:sz w:val="32"/>
          <w:szCs w:val="32"/>
        </w:rPr>
        <w:t>办理进程和结果查询</w:t>
      </w:r>
    </w:p>
    <w:p>
      <w:pPr>
        <w:keepNext w:val="0"/>
        <w:keepLines w:val="0"/>
        <w:pageBreakBefore w:val="0"/>
        <w:widowControl w:val="0"/>
        <w:numPr>
          <w:ilvl w:val="0"/>
          <w:numId w:val="8"/>
        </w:numPr>
        <w:kinsoku/>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办理进程查询方式</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1.现场查询</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2.电话查询</w:t>
      </w:r>
    </w:p>
    <w:p>
      <w:pPr>
        <w:keepNext w:val="0"/>
        <w:keepLines w:val="0"/>
        <w:pageBreakBefore w:val="0"/>
        <w:widowControl w:val="0"/>
        <w:kinsoku/>
        <w:overflowPunct/>
        <w:topLinePunct w:val="0"/>
        <w:autoSpaceDE/>
        <w:autoSpaceDN/>
        <w:bidi w:val="0"/>
        <w:adjustRightInd/>
        <w:snapToGrid/>
        <w:spacing w:line="560" w:lineRule="exact"/>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各级医保经办机构查询电话</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3.网上查询</w:t>
      </w:r>
    </w:p>
    <w:p>
      <w:pPr>
        <w:keepNext w:val="0"/>
        <w:keepLines w:val="0"/>
        <w:pageBreakBefore w:val="0"/>
        <w:kinsoku/>
        <w:wordWrap/>
        <w:overflowPunct/>
        <w:topLinePunct w:val="0"/>
        <w:autoSpaceDE/>
        <w:autoSpaceDN/>
        <w:bidi w:val="0"/>
        <w:adjustRightInd/>
        <w:snapToGrid/>
        <w:spacing w:line="560" w:lineRule="exact"/>
        <w:ind w:left="0" w:leftChars="0"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窗口办理的：微信扫描受理单二维码查询</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网上办理的：通过原办理渠道查询</w:t>
      </w:r>
    </w:p>
    <w:p>
      <w:pPr>
        <w:keepNext w:val="0"/>
        <w:keepLines w:val="0"/>
        <w:pageBreakBefore w:val="0"/>
        <w:widowControl w:val="0"/>
        <w:numPr>
          <w:ilvl w:val="0"/>
          <w:numId w:val="8"/>
        </w:numPr>
        <w:kinsoku/>
        <w:overflowPunct/>
        <w:topLinePunct w:val="0"/>
        <w:autoSpaceDE/>
        <w:autoSpaceDN/>
        <w:bidi w:val="0"/>
        <w:adjustRightInd/>
        <w:snapToGrid/>
        <w:spacing w:line="560" w:lineRule="exact"/>
        <w:ind w:firstLine="640" w:firstLineChars="200"/>
        <w:jc w:val="both"/>
        <w:textAlignment w:val="auto"/>
        <w:rPr>
          <w:rFonts w:ascii="楷体_GB2312" w:hAnsi="楷体_GB2312" w:eastAsia="楷体_GB2312" w:cs="楷体_GB2312"/>
          <w:sz w:val="32"/>
          <w:szCs w:val="32"/>
        </w:rPr>
      </w:pPr>
      <w:r>
        <w:rPr>
          <w:rFonts w:hint="eastAsia" w:ascii="楷体_GB2312" w:hAnsi="楷体_GB2312" w:eastAsia="楷体_GB2312" w:cs="楷体_GB2312"/>
          <w:sz w:val="32"/>
          <w:szCs w:val="32"/>
        </w:rPr>
        <w:t>结果公开查询方式</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1.现场查询</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各级医保经办机构服务窗口</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2.电话查询</w:t>
      </w:r>
    </w:p>
    <w:p>
      <w:pPr>
        <w:keepNext w:val="0"/>
        <w:keepLines w:val="0"/>
        <w:pageBreakBefore w:val="0"/>
        <w:widowControl w:val="0"/>
        <w:kinsoku/>
        <w:overflowPunct/>
        <w:topLinePunct w:val="0"/>
        <w:autoSpaceDE/>
        <w:autoSpaceDN/>
        <w:bidi w:val="0"/>
        <w:adjustRightInd/>
        <w:snapToGrid/>
        <w:spacing w:line="560" w:lineRule="exact"/>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各级医保经办机构查询电话</w:t>
      </w:r>
    </w:p>
    <w:p>
      <w:pPr>
        <w:keepNext w:val="0"/>
        <w:keepLines w:val="0"/>
        <w:pageBreakBefore w:val="0"/>
        <w:widowControl w:val="0"/>
        <w:kinsoku/>
        <w:overflowPunct/>
        <w:topLinePunct w:val="0"/>
        <w:autoSpaceDE/>
        <w:autoSpaceDN/>
        <w:bidi w:val="0"/>
        <w:adjustRightInd/>
        <w:snapToGrid/>
        <w:spacing w:line="560" w:lineRule="exact"/>
        <w:ind w:firstLine="640" w:firstLineChars="200"/>
        <w:jc w:val="both"/>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3.网上查询</w:t>
      </w:r>
    </w:p>
    <w:p>
      <w:pPr>
        <w:keepNext w:val="0"/>
        <w:keepLines w:val="0"/>
        <w:pageBreakBefore w:val="0"/>
        <w:kinsoku/>
        <w:wordWrap/>
        <w:overflowPunct/>
        <w:topLinePunct w:val="0"/>
        <w:autoSpaceDE/>
        <w:autoSpaceDN/>
        <w:bidi w:val="0"/>
        <w:adjustRightInd/>
        <w:snapToGrid/>
        <w:spacing w:line="560" w:lineRule="exact"/>
        <w:ind w:left="0" w:leftChars="0"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窗口办理的：微信扫描受理单二维码查询</w:t>
      </w:r>
    </w:p>
    <w:p>
      <w:pPr>
        <w:keepNext w:val="0"/>
        <w:keepLines w:val="0"/>
        <w:pageBreakBefore w:val="0"/>
        <w:kinsoku/>
        <w:wordWrap/>
        <w:overflowPunct/>
        <w:topLinePunct w:val="0"/>
        <w:autoSpaceDE/>
        <w:autoSpaceDN/>
        <w:bidi w:val="0"/>
        <w:adjustRightInd/>
        <w:snapToGrid/>
        <w:spacing w:line="560" w:lineRule="exact"/>
        <w:ind w:left="0" w:leftChars="0"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网上办理的：通过原办理渠道查询</w:t>
      </w:r>
    </w:p>
    <w:p>
      <w:pPr>
        <w:pStyle w:val="2"/>
        <w:rPr>
          <w:rFonts w:ascii="仿宋_GB2312" w:hAnsi="仿宋_GB2312" w:eastAsia="仿宋_GB2312" w:cs="仿宋_GB2312"/>
        </w:rPr>
      </w:pPr>
    </w:p>
    <w:p>
      <w:pPr>
        <w:rPr>
          <w:rFonts w:ascii="仿宋_GB2312" w:hAnsi="仿宋_GB2312" w:eastAsia="仿宋_GB2312" w:cs="仿宋_GB2312"/>
          <w:sz w:val="32"/>
          <w:szCs w:val="32"/>
        </w:rPr>
      </w:pPr>
    </w:p>
    <w:p>
      <w:pPr>
        <w:sectPr>
          <w:footerReference r:id="rId3" w:type="default"/>
          <w:footerReference r:id="rId4" w:type="even"/>
          <w:pgSz w:w="11906" w:h="16838"/>
          <w:pgMar w:top="1417" w:right="1304" w:bottom="1417" w:left="1587" w:header="851" w:footer="1134" w:gutter="0"/>
          <w:pgNumType w:start="0"/>
          <w:cols w:space="425" w:num="1"/>
          <w:titlePg/>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广西医疗救助零星结算申请表</w:t>
      </w:r>
    </w:p>
    <w:p>
      <w:pPr>
        <w:widowControl/>
        <w:jc w:val="center"/>
        <w:rPr>
          <w:rFonts w:ascii="仿宋_GB2312" w:hAnsi="宋体" w:eastAsia="仿宋_GB2312"/>
          <w:sz w:val="24"/>
        </w:rPr>
      </w:pPr>
      <w:r>
        <w:rPr>
          <w:rFonts w:hint="eastAsia" w:ascii="仿宋_GB2312" w:hAnsi="宋体" w:eastAsia="仿宋_GB2312"/>
          <w:sz w:val="24"/>
        </w:rPr>
        <w:t xml:space="preserve"> </w:t>
      </w:r>
    </w:p>
    <w:tbl>
      <w:tblPr>
        <w:tblStyle w:val="6"/>
        <w:tblW w:w="9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2"/>
        <w:gridCol w:w="14"/>
        <w:gridCol w:w="1414"/>
        <w:gridCol w:w="2130"/>
        <w:gridCol w:w="420"/>
        <w:gridCol w:w="975"/>
        <w:gridCol w:w="675"/>
        <w:gridCol w:w="1110"/>
        <w:gridCol w:w="1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exact"/>
          <w:jc w:val="center"/>
        </w:trPr>
        <w:tc>
          <w:tcPr>
            <w:tcW w:w="1262" w:type="dxa"/>
            <w:vMerge w:val="restart"/>
            <w:noWrap/>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申请人</w:t>
            </w:r>
          </w:p>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基本情况</w:t>
            </w:r>
          </w:p>
        </w:tc>
        <w:tc>
          <w:tcPr>
            <w:tcW w:w="1428" w:type="dxa"/>
            <w:gridSpan w:val="2"/>
            <w:noWrap/>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姓名</w:t>
            </w:r>
          </w:p>
        </w:tc>
        <w:tc>
          <w:tcPr>
            <w:tcW w:w="2550" w:type="dxa"/>
            <w:gridSpan w:val="2"/>
            <w:noWrap/>
            <w:vAlign w:val="center"/>
          </w:tcPr>
          <w:p>
            <w:pPr>
              <w:rPr>
                <w:rFonts w:hint="eastAsia" w:asciiTheme="minorEastAsia" w:hAnsiTheme="minorEastAsia" w:eastAsiaTheme="minorEastAsia" w:cstheme="minorEastAsia"/>
                <w:sz w:val="24"/>
                <w:szCs w:val="24"/>
              </w:rPr>
            </w:pPr>
          </w:p>
        </w:tc>
        <w:tc>
          <w:tcPr>
            <w:tcW w:w="1650" w:type="dxa"/>
            <w:gridSpan w:val="2"/>
            <w:noWrap/>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身份证号码</w:t>
            </w:r>
          </w:p>
        </w:tc>
        <w:tc>
          <w:tcPr>
            <w:tcW w:w="2673" w:type="dxa"/>
            <w:gridSpan w:val="2"/>
            <w:noWrap/>
            <w:vAlign w:val="center"/>
          </w:tcPr>
          <w:p>
            <w:pP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9" w:hRule="exact"/>
          <w:jc w:val="center"/>
        </w:trPr>
        <w:tc>
          <w:tcPr>
            <w:tcW w:w="1262" w:type="dxa"/>
            <w:vMerge w:val="continue"/>
            <w:noWrap/>
            <w:vAlign w:val="center"/>
          </w:tcPr>
          <w:p>
            <w:pPr>
              <w:rPr>
                <w:rFonts w:hint="eastAsia" w:asciiTheme="minorEastAsia" w:hAnsiTheme="minorEastAsia" w:eastAsiaTheme="minorEastAsia" w:cstheme="minorEastAsia"/>
                <w:sz w:val="24"/>
                <w:szCs w:val="24"/>
              </w:rPr>
            </w:pPr>
          </w:p>
        </w:tc>
        <w:tc>
          <w:tcPr>
            <w:tcW w:w="1428" w:type="dxa"/>
            <w:gridSpan w:val="2"/>
            <w:noWrap/>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家庭住址</w:t>
            </w:r>
          </w:p>
        </w:tc>
        <w:tc>
          <w:tcPr>
            <w:tcW w:w="2550" w:type="dxa"/>
            <w:gridSpan w:val="2"/>
            <w:noWrap/>
            <w:vAlign w:val="center"/>
          </w:tcPr>
          <w:p>
            <w:pPr>
              <w:rPr>
                <w:rFonts w:hint="eastAsia" w:asciiTheme="minorEastAsia" w:hAnsiTheme="minorEastAsia" w:eastAsiaTheme="minorEastAsia" w:cstheme="minorEastAsia"/>
                <w:sz w:val="24"/>
                <w:szCs w:val="24"/>
              </w:rPr>
            </w:pPr>
          </w:p>
        </w:tc>
        <w:tc>
          <w:tcPr>
            <w:tcW w:w="1650" w:type="dxa"/>
            <w:gridSpan w:val="2"/>
            <w:noWrap/>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联系电话</w:t>
            </w:r>
          </w:p>
        </w:tc>
        <w:tc>
          <w:tcPr>
            <w:tcW w:w="2673" w:type="dxa"/>
            <w:gridSpan w:val="2"/>
            <w:noWrap/>
            <w:vAlign w:val="center"/>
          </w:tcPr>
          <w:p>
            <w:pP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2" w:hRule="atLeast"/>
          <w:jc w:val="center"/>
        </w:trPr>
        <w:tc>
          <w:tcPr>
            <w:tcW w:w="1262" w:type="dxa"/>
            <w:noWrap/>
            <w:vAlign w:val="center"/>
          </w:tcPr>
          <w:p>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申请救助对象类别</w:t>
            </w:r>
          </w:p>
        </w:tc>
        <w:tc>
          <w:tcPr>
            <w:tcW w:w="8301" w:type="dxa"/>
            <w:gridSpan w:val="8"/>
            <w:noWrap/>
            <w:vAlign w:val="center"/>
          </w:tcPr>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城乡特困救助供养对象</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 xml:space="preserve">孤儿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事实无人抚养儿童</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城乡</w:t>
            </w:r>
            <w:r>
              <w:rPr>
                <w:rFonts w:hint="eastAsia" w:asciiTheme="minorEastAsia" w:hAnsiTheme="minorEastAsia" w:eastAsiaTheme="minorEastAsia" w:cstheme="minorEastAsia"/>
                <w:sz w:val="24"/>
                <w:szCs w:val="24"/>
              </w:rPr>
              <w:t>低保对象</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重残</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□城乡低保对象</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其他</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 xml:space="preserve">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 xml:space="preserve">城乡低保边缘对象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 xml:space="preserve">地中海贫血患者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 □脱贫不稳定人口</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□返贫</w:t>
            </w:r>
            <w:r>
              <w:rPr>
                <w:rFonts w:hint="eastAsia" w:asciiTheme="minorEastAsia" w:hAnsiTheme="minorEastAsia" w:eastAsiaTheme="minorEastAsia" w:cstheme="minorEastAsia"/>
                <w:sz w:val="24"/>
                <w:szCs w:val="24"/>
                <w:lang w:val="en-US" w:eastAsia="zh-CN"/>
              </w:rPr>
              <w:t>致贫</w:t>
            </w:r>
            <w:r>
              <w:rPr>
                <w:rFonts w:hint="eastAsia" w:asciiTheme="minorEastAsia" w:hAnsiTheme="minorEastAsia" w:eastAsiaTheme="minorEastAsia" w:cstheme="minorEastAsia"/>
                <w:sz w:val="24"/>
                <w:szCs w:val="24"/>
              </w:rPr>
              <w:t>人口</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 xml:space="preserve">县级以上人民政府规定的其他特殊困难人员  </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□其他：</w:t>
            </w:r>
          </w:p>
          <w:p>
            <w:pPr>
              <w:keepNext w:val="0"/>
              <w:keepLines w:val="0"/>
              <w:pageBreakBefore w:val="0"/>
              <w:widowControl w:val="0"/>
              <w:kinsoku/>
              <w:wordWrap/>
              <w:overflowPunct/>
              <w:topLinePunct w:val="0"/>
              <w:autoSpaceDE/>
              <w:autoSpaceDN/>
              <w:bidi w:val="0"/>
              <w:adjustRightInd/>
              <w:snapToGrid/>
              <w:spacing w:line="16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jc w:val="center"/>
        </w:trPr>
        <w:tc>
          <w:tcPr>
            <w:tcW w:w="1276" w:type="dxa"/>
            <w:gridSpan w:val="2"/>
            <w:vMerge w:val="restart"/>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申请救助金额</w:t>
            </w:r>
          </w:p>
        </w:tc>
        <w:tc>
          <w:tcPr>
            <w:tcW w:w="1414"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门诊费用</w:t>
            </w:r>
          </w:p>
        </w:tc>
        <w:tc>
          <w:tcPr>
            <w:tcW w:w="213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发票张数</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（原件或复印件）</w:t>
            </w:r>
          </w:p>
        </w:tc>
        <w:tc>
          <w:tcPr>
            <w:tcW w:w="1395" w:type="dxa"/>
            <w:gridSpan w:val="2"/>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4"/>
                <w:szCs w:val="24"/>
              </w:rPr>
            </w:pPr>
          </w:p>
        </w:tc>
        <w:tc>
          <w:tcPr>
            <w:tcW w:w="1785" w:type="dxa"/>
            <w:gridSpan w:val="2"/>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门诊合计费用（元）</w:t>
            </w:r>
          </w:p>
        </w:tc>
        <w:tc>
          <w:tcPr>
            <w:tcW w:w="1563"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1276" w:type="dxa"/>
            <w:gridSpan w:val="2"/>
            <w:vMerge w:val="continue"/>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4"/>
                <w:szCs w:val="24"/>
              </w:rPr>
            </w:pPr>
          </w:p>
        </w:tc>
        <w:tc>
          <w:tcPr>
            <w:tcW w:w="1414"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住院费用</w:t>
            </w:r>
          </w:p>
        </w:tc>
        <w:tc>
          <w:tcPr>
            <w:tcW w:w="2130"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发票张数</w:t>
            </w:r>
          </w:p>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（原件或复印件）</w:t>
            </w:r>
          </w:p>
        </w:tc>
        <w:tc>
          <w:tcPr>
            <w:tcW w:w="1395" w:type="dxa"/>
            <w:gridSpan w:val="2"/>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4"/>
                <w:szCs w:val="24"/>
              </w:rPr>
            </w:pPr>
          </w:p>
        </w:tc>
        <w:tc>
          <w:tcPr>
            <w:tcW w:w="1785" w:type="dxa"/>
            <w:gridSpan w:val="2"/>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住院合计费用（元）</w:t>
            </w:r>
          </w:p>
        </w:tc>
        <w:tc>
          <w:tcPr>
            <w:tcW w:w="1563" w:type="dxa"/>
            <w:noWrap/>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jc w:val="center"/>
        </w:trPr>
        <w:tc>
          <w:tcPr>
            <w:tcW w:w="2690" w:type="dxa"/>
            <w:gridSpan w:val="3"/>
            <w:noWrap/>
            <w:vAlign w:val="center"/>
          </w:tcPr>
          <w:p>
            <w:pP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kern w:val="0"/>
                <w:sz w:val="24"/>
                <w:szCs w:val="24"/>
              </w:rPr>
              <w:t>银行帐号</w:t>
            </w:r>
            <w:r>
              <w:rPr>
                <w:rFonts w:hint="eastAsia" w:asciiTheme="minorEastAsia" w:hAnsiTheme="minorEastAsia" w:eastAsiaTheme="minorEastAsia" w:cstheme="minorEastAsia"/>
                <w:kern w:val="0"/>
                <w:sz w:val="24"/>
                <w:szCs w:val="24"/>
                <w:lang w:val="en-US" w:eastAsia="zh-CN"/>
              </w:rPr>
              <w:t>或社保卡账号</w:t>
            </w:r>
          </w:p>
        </w:tc>
        <w:tc>
          <w:tcPr>
            <w:tcW w:w="6873" w:type="dxa"/>
            <w:gridSpan w:val="6"/>
            <w:noWrap/>
            <w:vAlign w:val="center"/>
          </w:tcPr>
          <w:p>
            <w:pP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jc w:val="center"/>
        </w:trPr>
        <w:tc>
          <w:tcPr>
            <w:tcW w:w="2690" w:type="dxa"/>
            <w:gridSpan w:val="3"/>
            <w:noWrap/>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rPr>
              <w:t>开户名</w:t>
            </w:r>
          </w:p>
        </w:tc>
        <w:tc>
          <w:tcPr>
            <w:tcW w:w="6873" w:type="dxa"/>
            <w:gridSpan w:val="6"/>
            <w:noWrap/>
            <w:vAlign w:val="center"/>
          </w:tcPr>
          <w:p>
            <w:pP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2690" w:type="dxa"/>
            <w:gridSpan w:val="3"/>
            <w:noWrap/>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rPr>
              <w:t>开户行</w:t>
            </w:r>
          </w:p>
        </w:tc>
        <w:tc>
          <w:tcPr>
            <w:tcW w:w="6873" w:type="dxa"/>
            <w:gridSpan w:val="6"/>
            <w:noWrap/>
            <w:vAlign w:val="center"/>
          </w:tcPr>
          <w:p>
            <w:pPr>
              <w:rPr>
                <w:rFonts w:hint="eastAsia" w:asciiTheme="minorEastAsia" w:hAnsiTheme="minorEastAsia" w:eastAsiaTheme="minorEastAsia" w:cs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0" w:hRule="atLeast"/>
          <w:jc w:val="center"/>
        </w:trPr>
        <w:tc>
          <w:tcPr>
            <w:tcW w:w="2690" w:type="dxa"/>
            <w:gridSpan w:val="3"/>
            <w:noWrap/>
            <w:vAlign w:val="center"/>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申请人（代办人）签名</w:t>
            </w:r>
          </w:p>
        </w:tc>
        <w:tc>
          <w:tcPr>
            <w:tcW w:w="6873" w:type="dxa"/>
            <w:gridSpan w:val="6"/>
            <w:noWrap/>
            <w:vAlign w:val="center"/>
          </w:tcPr>
          <w:p>
            <w:pPr>
              <w:keepNext w:val="0"/>
              <w:keepLines w:val="0"/>
              <w:pageBreakBefore w:val="0"/>
              <w:widowControl w:val="0"/>
              <w:kinsoku/>
              <w:wordWrap/>
              <w:overflowPunct/>
              <w:topLinePunct w:val="0"/>
              <w:autoSpaceDE/>
              <w:autoSpaceDN/>
              <w:bidi w:val="0"/>
              <w:adjustRightInd/>
              <w:snapToGrid/>
              <w:spacing w:line="580" w:lineRule="exact"/>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签名：              </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（申请人与代办人关系）：          </w:t>
            </w:r>
          </w:p>
          <w:p>
            <w:pPr>
              <w:keepNext w:val="0"/>
              <w:keepLines w:val="0"/>
              <w:pageBreakBefore w:val="0"/>
              <w:widowControl w:val="0"/>
              <w:kinsoku/>
              <w:wordWrap/>
              <w:overflowPunct/>
              <w:topLinePunct w:val="0"/>
              <w:autoSpaceDE/>
              <w:autoSpaceDN/>
              <w:bidi w:val="0"/>
              <w:adjustRightInd/>
              <w:snapToGrid/>
              <w:spacing w:line="580" w:lineRule="exact"/>
              <w:ind w:firstLine="2160" w:firstLineChars="9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年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 xml:space="preserve">月   </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7" w:hRule="atLeast"/>
          <w:jc w:val="center"/>
        </w:trPr>
        <w:tc>
          <w:tcPr>
            <w:tcW w:w="2690" w:type="dxa"/>
            <w:gridSpan w:val="3"/>
            <w:noWrap/>
            <w:vAlign w:val="center"/>
          </w:tcPr>
          <w:p>
            <w:pPr>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备注</w:t>
            </w:r>
          </w:p>
        </w:tc>
        <w:tc>
          <w:tcPr>
            <w:tcW w:w="6873" w:type="dxa"/>
            <w:gridSpan w:val="6"/>
            <w:noWrap/>
            <w:vAlign w:val="center"/>
          </w:tcPr>
          <w:p>
            <w:pPr>
              <w:rPr>
                <w:rFonts w:hint="eastAsia" w:asciiTheme="minorEastAsia" w:hAnsiTheme="minorEastAsia" w:eastAsiaTheme="minorEastAsia" w:cstheme="minorEastAsia"/>
                <w:sz w:val="24"/>
                <w:szCs w:val="24"/>
              </w:rPr>
            </w:pPr>
          </w:p>
          <w:p>
            <w:pPr>
              <w:ind w:firstLine="720" w:firstLineChars="300"/>
              <w:rPr>
                <w:rFonts w:hint="eastAsia" w:asciiTheme="minorEastAsia" w:hAnsiTheme="minorEastAsia" w:eastAsiaTheme="minorEastAsia" w:cstheme="minorEastAsia"/>
                <w:sz w:val="24"/>
                <w:szCs w:val="24"/>
              </w:rPr>
            </w:pPr>
          </w:p>
        </w:tc>
      </w:tr>
    </w:tbl>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广西医疗救助零星结算申请表</w:t>
      </w:r>
    </w:p>
    <w:p>
      <w:pPr>
        <w:keepNext w:val="0"/>
        <w:keepLines w:val="0"/>
        <w:pageBreakBefore w:val="0"/>
        <w:widowControl w:val="0"/>
        <w:tabs>
          <w:tab w:val="center" w:pos="4153"/>
        </w:tabs>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（填写示范文本）</w:t>
      </w:r>
    </w:p>
    <w:p>
      <w:pPr>
        <w:widowControl/>
        <w:jc w:val="center"/>
        <w:rPr>
          <w:rFonts w:hint="default" w:ascii="仿宋_GB2312" w:hAnsi="宋体" w:eastAsia="仿宋_GB2312"/>
          <w:sz w:val="24"/>
          <w:lang w:val="en-US" w:eastAsia="zh-CN"/>
        </w:rPr>
      </w:pPr>
      <w:r>
        <w:rPr>
          <w:rFonts w:hint="eastAsia" w:ascii="仿宋_GB2312" w:hAnsi="宋体" w:eastAsia="仿宋_GB2312"/>
          <w:sz w:val="24"/>
        </w:rPr>
        <w:t xml:space="preserve"> </w:t>
      </w:r>
      <w:r>
        <w:rPr>
          <w:rFonts w:hint="eastAsia" w:ascii="仿宋_GB2312" w:hAnsi="宋体" w:eastAsia="仿宋_GB2312"/>
          <w:sz w:val="24"/>
          <w:lang w:val="en-US" w:eastAsia="zh-CN"/>
        </w:rPr>
        <w:t xml:space="preserve">  </w:t>
      </w:r>
    </w:p>
    <w:tbl>
      <w:tblPr>
        <w:tblStyle w:val="6"/>
        <w:tblW w:w="106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2"/>
        <w:gridCol w:w="14"/>
        <w:gridCol w:w="1277"/>
        <w:gridCol w:w="2019"/>
        <w:gridCol w:w="236"/>
        <w:gridCol w:w="1260"/>
        <w:gridCol w:w="1485"/>
        <w:gridCol w:w="3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1262" w:type="dxa"/>
            <w:vMerge w:val="restart"/>
            <w:noWrap/>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申请人</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基本情况</w:t>
            </w:r>
          </w:p>
        </w:tc>
        <w:tc>
          <w:tcPr>
            <w:tcW w:w="1291" w:type="dxa"/>
            <w:gridSpan w:val="2"/>
            <w:noWrap/>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姓名</w:t>
            </w:r>
          </w:p>
        </w:tc>
        <w:tc>
          <w:tcPr>
            <w:tcW w:w="2255" w:type="dxa"/>
            <w:gridSpan w:val="2"/>
            <w:noWrap/>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李一</w:t>
            </w:r>
          </w:p>
        </w:tc>
        <w:tc>
          <w:tcPr>
            <w:tcW w:w="2745" w:type="dxa"/>
            <w:gridSpan w:val="2"/>
            <w:noWrap/>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身份证号码</w:t>
            </w:r>
          </w:p>
        </w:tc>
        <w:tc>
          <w:tcPr>
            <w:tcW w:w="3079" w:type="dxa"/>
            <w:noWrap/>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450XXXXXXXXXXXXXXX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262" w:type="dxa"/>
            <w:vMerge w:val="continue"/>
            <w:noWrap/>
            <w:vAlign w:val="center"/>
          </w:tcPr>
          <w:p>
            <w:pPr>
              <w:jc w:val="center"/>
              <w:rPr>
                <w:rFonts w:hint="eastAsia" w:ascii="宋体" w:hAnsi="宋体" w:eastAsia="宋体" w:cs="宋体"/>
                <w:sz w:val="24"/>
                <w:szCs w:val="24"/>
              </w:rPr>
            </w:pPr>
          </w:p>
        </w:tc>
        <w:tc>
          <w:tcPr>
            <w:tcW w:w="1291" w:type="dxa"/>
            <w:gridSpan w:val="2"/>
            <w:noWrap/>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家庭住址</w:t>
            </w:r>
          </w:p>
        </w:tc>
        <w:tc>
          <w:tcPr>
            <w:tcW w:w="3515" w:type="dxa"/>
            <w:gridSpan w:val="3"/>
            <w:noWrap/>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XX县（区）XX街道XXX号</w:t>
            </w:r>
          </w:p>
        </w:tc>
        <w:tc>
          <w:tcPr>
            <w:tcW w:w="1485" w:type="dxa"/>
            <w:noWrap/>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联系电话</w:t>
            </w:r>
          </w:p>
        </w:tc>
        <w:tc>
          <w:tcPr>
            <w:tcW w:w="3079" w:type="dxa"/>
            <w:noWrap/>
            <w:vAlign w:val="center"/>
          </w:tcPr>
          <w:p>
            <w:pPr>
              <w:keepNext w:val="0"/>
              <w:keepLines w:val="0"/>
              <w:pageBreakBefore w:val="0"/>
              <w:widowControl w:val="0"/>
              <w:kinsoku/>
              <w:wordWrap/>
              <w:overflowPunct/>
              <w:topLinePunct w:val="0"/>
              <w:autoSpaceDE/>
              <w:autoSpaceDN/>
              <w:bidi w:val="0"/>
              <w:adjustRightInd/>
              <w:snapToGrid/>
              <w:spacing w:line="320" w:lineRule="exact"/>
              <w:jc w:val="left"/>
              <w:textAlignment w:val="auto"/>
              <w:rPr>
                <w:rFonts w:hint="eastAsia" w:ascii="宋体" w:hAnsi="宋体" w:eastAsia="宋体" w:cs="宋体"/>
                <w:sz w:val="24"/>
                <w:szCs w:val="24"/>
              </w:rPr>
            </w:pPr>
            <w:r>
              <w:rPr>
                <w:rFonts w:hint="eastAsia" w:ascii="宋体" w:hAnsi="宋体" w:eastAsia="宋体" w:cs="宋体"/>
                <w:kern w:val="0"/>
                <w:sz w:val="24"/>
                <w:szCs w:val="24"/>
              </w:rPr>
              <w:t>137XXXXXXXX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4" w:hRule="atLeast"/>
          <w:jc w:val="center"/>
        </w:trPr>
        <w:tc>
          <w:tcPr>
            <w:tcW w:w="1262" w:type="dxa"/>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申请救助对象类别</w:t>
            </w:r>
          </w:p>
        </w:tc>
        <w:tc>
          <w:tcPr>
            <w:tcW w:w="9370" w:type="dxa"/>
            <w:gridSpan w:val="7"/>
            <w:noWrap/>
            <w:vAlign w:val="center"/>
          </w:tcPr>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lang w:eastAsia="zh-CN"/>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Theme="minorEastAsia" w:hAnsiTheme="minorEastAsia" w:eastAsiaTheme="minorEastAsia" w:cstheme="minorEastAsia"/>
                <w:sz w:val="24"/>
                <w:szCs w:val="24"/>
                <w:lang w:eastAsia="zh-CN"/>
              </w:rPr>
              <w:t>☑</w:t>
            </w:r>
            <w:r>
              <w:rPr>
                <w:rFonts w:hint="eastAsia" w:ascii="宋体" w:hAnsi="宋体" w:eastAsia="宋体" w:cs="宋体"/>
                <w:sz w:val="24"/>
                <w:szCs w:val="24"/>
              </w:rPr>
              <w:t>城乡特困救助供养对象</w:t>
            </w:r>
            <w:r>
              <w:rPr>
                <w:rFonts w:hint="eastAsia" w:ascii="宋体" w:hAnsi="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eastAsia="zh-CN"/>
              </w:rPr>
              <w:t>□</w:t>
            </w:r>
            <w:r>
              <w:rPr>
                <w:rFonts w:hint="eastAsia" w:ascii="宋体" w:hAnsi="宋体" w:eastAsia="宋体" w:cs="宋体"/>
                <w:sz w:val="24"/>
                <w:szCs w:val="24"/>
              </w:rPr>
              <w:t xml:space="preserve">孤儿 </w:t>
            </w:r>
            <w:r>
              <w:rPr>
                <w:rFonts w:hint="eastAsia" w:ascii="宋体" w:hAnsi="宋体" w:cs="宋体"/>
                <w:sz w:val="24"/>
                <w:szCs w:val="24"/>
                <w:lang w:val="en-US" w:eastAsia="zh-CN"/>
              </w:rPr>
              <w:t xml:space="preserve">             </w:t>
            </w:r>
            <w:r>
              <w:rPr>
                <w:rFonts w:hint="eastAsia" w:ascii="宋体" w:hAnsi="宋体" w:eastAsia="宋体" w:cs="宋体"/>
                <w:sz w:val="24"/>
                <w:szCs w:val="24"/>
                <w:lang w:eastAsia="zh-CN"/>
              </w:rPr>
              <w:t>□</w:t>
            </w:r>
            <w:r>
              <w:rPr>
                <w:rFonts w:hint="eastAsia" w:ascii="宋体" w:hAnsi="宋体" w:eastAsia="宋体" w:cs="宋体"/>
                <w:sz w:val="24"/>
                <w:szCs w:val="24"/>
              </w:rPr>
              <w:t>事实无人抚养儿童</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城乡</w:t>
            </w:r>
            <w:r>
              <w:rPr>
                <w:rFonts w:hint="eastAsia" w:ascii="宋体" w:hAnsi="宋体" w:eastAsia="宋体" w:cs="宋体"/>
                <w:sz w:val="24"/>
                <w:szCs w:val="24"/>
              </w:rPr>
              <w:t>低保对象</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重残</w:t>
            </w:r>
            <w:r>
              <w:rPr>
                <w:rFonts w:hint="eastAsia" w:ascii="宋体" w:hAnsi="宋体" w:eastAsia="宋体" w:cs="宋体"/>
                <w:sz w:val="24"/>
                <w:szCs w:val="24"/>
                <w:lang w:eastAsia="zh-CN"/>
              </w:rPr>
              <w:t>）</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□城乡低保对象</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其他</w:t>
            </w:r>
            <w:r>
              <w:rPr>
                <w:rFonts w:hint="eastAsia" w:ascii="宋体" w:hAnsi="宋体" w:eastAsia="宋体" w:cs="宋体"/>
                <w:sz w:val="24"/>
                <w:szCs w:val="24"/>
                <w:lang w:eastAsia="zh-CN"/>
              </w:rPr>
              <w:t>）</w:t>
            </w: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rPr>
              <w:t xml:space="preserve">城乡低保边缘对象 </w:t>
            </w: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w:t>
            </w:r>
            <w:r>
              <w:rPr>
                <w:rFonts w:hint="eastAsia" w:ascii="宋体" w:hAnsi="宋体" w:eastAsia="宋体" w:cs="宋体"/>
                <w:sz w:val="24"/>
                <w:szCs w:val="24"/>
              </w:rPr>
              <w:t xml:space="preserve">地中海贫血患者  </w:t>
            </w:r>
            <w:r>
              <w:rPr>
                <w:rFonts w:hint="eastAsia" w:ascii="宋体" w:hAnsi="宋体" w:cs="宋体"/>
                <w:sz w:val="24"/>
                <w:szCs w:val="24"/>
                <w:lang w:val="en-US" w:eastAsia="zh-CN"/>
              </w:rPr>
              <w:t xml:space="preserve">  </w:t>
            </w:r>
            <w:r>
              <w:rPr>
                <w:rFonts w:hint="eastAsia" w:ascii="宋体" w:hAnsi="宋体" w:eastAsia="宋体" w:cs="宋体"/>
                <w:sz w:val="24"/>
                <w:szCs w:val="24"/>
              </w:rPr>
              <w:t>□脱贫不稳定人口</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□返贫</w:t>
            </w:r>
            <w:r>
              <w:rPr>
                <w:rFonts w:hint="eastAsia" w:ascii="宋体" w:hAnsi="宋体" w:eastAsia="宋体" w:cs="宋体"/>
                <w:sz w:val="24"/>
                <w:szCs w:val="24"/>
                <w:lang w:val="en-US" w:eastAsia="zh-CN"/>
              </w:rPr>
              <w:t>致贫</w:t>
            </w:r>
            <w:r>
              <w:rPr>
                <w:rFonts w:hint="eastAsia" w:ascii="宋体" w:hAnsi="宋体" w:eastAsia="宋体" w:cs="宋体"/>
                <w:sz w:val="24"/>
                <w:szCs w:val="24"/>
              </w:rPr>
              <w:t>人口</w:t>
            </w:r>
            <w:r>
              <w:rPr>
                <w:rFonts w:hint="eastAsia" w:ascii="宋体" w:hAnsi="宋体" w:eastAsia="宋体" w:cs="宋体"/>
                <w:sz w:val="24"/>
                <w:szCs w:val="24"/>
                <w:lang w:val="en-US" w:eastAsia="zh-CN"/>
              </w:rPr>
              <w:t xml:space="preserve"> </w:t>
            </w:r>
            <w:r>
              <w:rPr>
                <w:rFonts w:hint="eastAsia" w:ascii="宋体" w:hAnsi="宋体" w:cs="宋体"/>
                <w:sz w:val="24"/>
                <w:szCs w:val="24"/>
                <w:lang w:val="en-US" w:eastAsia="zh-CN"/>
              </w:rPr>
              <w:t xml:space="preserve">            </w:t>
            </w:r>
            <w:r>
              <w:rPr>
                <w:rFonts w:hint="eastAsia" w:ascii="宋体" w:hAnsi="宋体" w:eastAsia="宋体" w:cs="宋体"/>
                <w:sz w:val="24"/>
                <w:szCs w:val="24"/>
                <w:lang w:eastAsia="zh-CN"/>
              </w:rPr>
              <w:t>□</w:t>
            </w:r>
            <w:r>
              <w:rPr>
                <w:rFonts w:hint="eastAsia" w:ascii="宋体" w:hAnsi="宋体" w:eastAsia="宋体" w:cs="宋体"/>
                <w:sz w:val="24"/>
                <w:szCs w:val="24"/>
              </w:rPr>
              <w:t xml:space="preserve">县级以上人民政府规定的其他特殊困难人员  </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szCs w:val="24"/>
              </w:rPr>
            </w:pPr>
            <w:r>
              <w:rPr>
                <w:rFonts w:hint="eastAsia" w:ascii="宋体" w:hAnsi="宋体" w:eastAsia="宋体" w:cs="宋体"/>
                <w:sz w:val="24"/>
                <w:szCs w:val="24"/>
              </w:rPr>
              <w:t>□其他：</w:t>
            </w:r>
          </w:p>
          <w:p>
            <w:pPr>
              <w:keepNext w:val="0"/>
              <w:keepLines w:val="0"/>
              <w:pageBreakBefore w:val="0"/>
              <w:widowControl w:val="0"/>
              <w:kinsoku/>
              <w:wordWrap/>
              <w:overflowPunct/>
              <w:topLinePunct w:val="0"/>
              <w:autoSpaceDE/>
              <w:autoSpaceDN/>
              <w:bidi w:val="0"/>
              <w:adjustRightInd/>
              <w:snapToGrid/>
              <w:spacing w:line="30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1276" w:type="dxa"/>
            <w:gridSpan w:val="2"/>
            <w:vMerge w:val="restart"/>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申请救助金额</w:t>
            </w:r>
          </w:p>
        </w:tc>
        <w:tc>
          <w:tcPr>
            <w:tcW w:w="1277" w:type="dxa"/>
            <w:noWrap/>
            <w:vAlign w:val="center"/>
          </w:tcPr>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宋体" w:cs="宋体"/>
                <w:sz w:val="24"/>
                <w:szCs w:val="24"/>
              </w:rPr>
            </w:pPr>
            <w:r>
              <w:rPr>
                <w:rFonts w:hint="eastAsia" w:ascii="宋体" w:hAnsi="宋体" w:eastAsia="宋体" w:cs="宋体"/>
                <w:sz w:val="24"/>
                <w:szCs w:val="24"/>
              </w:rPr>
              <w:t>门诊费用</w:t>
            </w:r>
          </w:p>
        </w:tc>
        <w:tc>
          <w:tcPr>
            <w:tcW w:w="2019" w:type="dxa"/>
            <w:noWrap/>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发票张数</w:t>
            </w:r>
          </w:p>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（原件或复印件）</w:t>
            </w:r>
          </w:p>
        </w:tc>
        <w:tc>
          <w:tcPr>
            <w:tcW w:w="1496" w:type="dxa"/>
            <w:gridSpan w:val="2"/>
            <w:noWrap/>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X张</w:t>
            </w:r>
          </w:p>
        </w:tc>
        <w:tc>
          <w:tcPr>
            <w:tcW w:w="1485" w:type="dxa"/>
            <w:noWrap/>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门诊合计</w:t>
            </w:r>
          </w:p>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费用（元）</w:t>
            </w:r>
          </w:p>
        </w:tc>
        <w:tc>
          <w:tcPr>
            <w:tcW w:w="3079" w:type="dxa"/>
            <w:noWrap/>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宋体" w:hAnsi="宋体" w:eastAsia="宋体" w:cs="宋体"/>
                <w:sz w:val="24"/>
                <w:szCs w:val="24"/>
              </w:rPr>
            </w:pPr>
            <w:r>
              <w:rPr>
                <w:rFonts w:hint="eastAsia" w:ascii="宋体" w:hAnsi="宋体" w:eastAsia="宋体" w:cs="宋体"/>
                <w:kern w:val="0"/>
                <w:sz w:val="24"/>
                <w:szCs w:val="24"/>
              </w:rPr>
              <w:t>XXXXX</w:t>
            </w:r>
            <w:r>
              <w:rPr>
                <w:rFonts w:hint="eastAsia" w:ascii="宋体" w:hAnsi="宋体" w:eastAsia="宋体" w:cs="宋体"/>
                <w:sz w:val="24"/>
                <w:szCs w:val="24"/>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6" w:hRule="atLeast"/>
          <w:jc w:val="center"/>
        </w:trPr>
        <w:tc>
          <w:tcPr>
            <w:tcW w:w="1276" w:type="dxa"/>
            <w:gridSpan w:val="2"/>
            <w:vMerge w:val="continue"/>
            <w:noWrap/>
            <w:vAlign w:val="center"/>
          </w:tcPr>
          <w:p>
            <w:pPr>
              <w:jc w:val="center"/>
              <w:rPr>
                <w:rFonts w:hint="eastAsia" w:ascii="宋体" w:hAnsi="宋体" w:eastAsia="宋体" w:cs="宋体"/>
                <w:sz w:val="24"/>
                <w:szCs w:val="24"/>
              </w:rPr>
            </w:pPr>
          </w:p>
        </w:tc>
        <w:tc>
          <w:tcPr>
            <w:tcW w:w="1277" w:type="dxa"/>
            <w:noWrap/>
            <w:vAlign w:val="center"/>
          </w:tcPr>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宋体" w:cs="宋体"/>
                <w:sz w:val="24"/>
                <w:szCs w:val="24"/>
              </w:rPr>
            </w:pPr>
            <w:r>
              <w:rPr>
                <w:rFonts w:hint="eastAsia" w:ascii="宋体" w:hAnsi="宋体" w:eastAsia="宋体" w:cs="宋体"/>
                <w:sz w:val="24"/>
                <w:szCs w:val="24"/>
              </w:rPr>
              <w:t>住院费用</w:t>
            </w:r>
          </w:p>
        </w:tc>
        <w:tc>
          <w:tcPr>
            <w:tcW w:w="2019" w:type="dxa"/>
            <w:noWrap/>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发票张数</w:t>
            </w:r>
          </w:p>
          <w:p>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宋体" w:hAnsi="宋体" w:eastAsia="宋体" w:cs="宋体"/>
                <w:sz w:val="24"/>
                <w:szCs w:val="24"/>
              </w:rPr>
            </w:pPr>
            <w:r>
              <w:rPr>
                <w:rFonts w:hint="eastAsia" w:ascii="宋体" w:hAnsi="宋体" w:eastAsia="宋体" w:cs="宋体"/>
                <w:sz w:val="24"/>
                <w:szCs w:val="24"/>
              </w:rPr>
              <w:t>（原件或复印件）</w:t>
            </w:r>
          </w:p>
        </w:tc>
        <w:tc>
          <w:tcPr>
            <w:tcW w:w="1496" w:type="dxa"/>
            <w:gridSpan w:val="2"/>
            <w:noWrap/>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X张</w:t>
            </w:r>
            <w:bookmarkStart w:id="0" w:name="_GoBack"/>
            <w:bookmarkEnd w:id="0"/>
          </w:p>
        </w:tc>
        <w:tc>
          <w:tcPr>
            <w:tcW w:w="1485" w:type="dxa"/>
            <w:noWrap/>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住院合计</w:t>
            </w:r>
          </w:p>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宋体" w:hAnsi="宋体" w:eastAsia="宋体" w:cs="宋体"/>
                <w:sz w:val="24"/>
                <w:szCs w:val="24"/>
              </w:rPr>
            </w:pPr>
            <w:r>
              <w:rPr>
                <w:rFonts w:hint="eastAsia" w:ascii="宋体" w:hAnsi="宋体" w:eastAsia="宋体" w:cs="宋体"/>
                <w:sz w:val="24"/>
                <w:szCs w:val="24"/>
              </w:rPr>
              <w:t>费用（元）</w:t>
            </w:r>
          </w:p>
        </w:tc>
        <w:tc>
          <w:tcPr>
            <w:tcW w:w="3079" w:type="dxa"/>
            <w:noWrap/>
            <w:vAlign w:val="center"/>
          </w:tcPr>
          <w:p>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宋体" w:hAnsi="宋体" w:eastAsia="宋体" w:cs="宋体"/>
                <w:sz w:val="24"/>
                <w:szCs w:val="24"/>
              </w:rPr>
            </w:pPr>
            <w:r>
              <w:rPr>
                <w:rFonts w:hint="eastAsia" w:ascii="宋体" w:hAnsi="宋体" w:eastAsia="宋体" w:cs="宋体"/>
                <w:kern w:val="0"/>
                <w:sz w:val="24"/>
                <w:szCs w:val="24"/>
              </w:rPr>
              <w:t>XXXXX</w:t>
            </w:r>
            <w:r>
              <w:rPr>
                <w:rFonts w:hint="eastAsia" w:ascii="宋体" w:hAnsi="宋体" w:eastAsia="宋体" w:cs="宋体"/>
                <w:sz w:val="24"/>
                <w:szCs w:val="24"/>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jc w:val="center"/>
        </w:trPr>
        <w:tc>
          <w:tcPr>
            <w:tcW w:w="2553" w:type="dxa"/>
            <w:gridSpan w:val="3"/>
            <w:noWrap/>
            <w:vAlign w:val="center"/>
          </w:tcPr>
          <w:p>
            <w:pPr>
              <w:rPr>
                <w:rFonts w:hint="eastAsia" w:ascii="宋体" w:hAnsi="宋体" w:eastAsia="宋体" w:cs="宋体"/>
                <w:sz w:val="24"/>
                <w:szCs w:val="24"/>
              </w:rPr>
            </w:pPr>
            <w:r>
              <w:rPr>
                <w:rFonts w:hint="eastAsia" w:ascii="宋体" w:hAnsi="宋体" w:eastAsia="宋体" w:cs="宋体"/>
                <w:sz w:val="24"/>
                <w:szCs w:val="24"/>
              </w:rPr>
              <w:t>银行卡或社保卡账号</w:t>
            </w:r>
          </w:p>
        </w:tc>
        <w:tc>
          <w:tcPr>
            <w:tcW w:w="8079" w:type="dxa"/>
            <w:gridSpan w:val="5"/>
            <w:noWrap/>
            <w:vAlign w:val="center"/>
          </w:tcPr>
          <w:p>
            <w:pPr>
              <w:ind w:firstLine="240" w:firstLineChars="100"/>
              <w:rPr>
                <w:rFonts w:hint="eastAsia" w:ascii="宋体" w:hAnsi="宋体" w:eastAsia="宋体" w:cs="宋体"/>
                <w:sz w:val="24"/>
                <w:szCs w:val="24"/>
              </w:rPr>
            </w:pPr>
            <w:r>
              <w:rPr>
                <w:rFonts w:hint="eastAsia" w:ascii="宋体" w:hAnsi="宋体" w:eastAsia="宋体" w:cs="宋体"/>
                <w:sz w:val="24"/>
                <w:szCs w:val="24"/>
                <w:lang w:val="en-US" w:eastAsia="zh-CN"/>
              </w:rPr>
              <w:t>6220XXXXXXXXX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2553" w:type="dxa"/>
            <w:gridSpan w:val="3"/>
            <w:noWrap/>
            <w:vAlign w:val="center"/>
          </w:tcPr>
          <w:p>
            <w:pPr>
              <w:jc w:val="center"/>
              <w:rPr>
                <w:rFonts w:hint="eastAsia" w:ascii="宋体" w:hAnsi="宋体" w:eastAsia="宋体" w:cs="宋体"/>
                <w:sz w:val="24"/>
                <w:szCs w:val="24"/>
              </w:rPr>
            </w:pPr>
            <w:r>
              <w:rPr>
                <w:rFonts w:hint="eastAsia" w:ascii="宋体" w:hAnsi="宋体" w:eastAsia="宋体" w:cs="宋体"/>
                <w:kern w:val="0"/>
                <w:sz w:val="24"/>
                <w:szCs w:val="24"/>
              </w:rPr>
              <w:t>开户名</w:t>
            </w:r>
          </w:p>
        </w:tc>
        <w:tc>
          <w:tcPr>
            <w:tcW w:w="8079" w:type="dxa"/>
            <w:gridSpan w:val="5"/>
            <w:noWrap/>
            <w:vAlign w:val="center"/>
          </w:tcPr>
          <w:p>
            <w:pPr>
              <w:ind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李一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atLeast"/>
          <w:jc w:val="center"/>
        </w:trPr>
        <w:tc>
          <w:tcPr>
            <w:tcW w:w="2553" w:type="dxa"/>
            <w:gridSpan w:val="3"/>
            <w:noWrap/>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rPr>
              <w:t>开户</w:t>
            </w:r>
            <w:r>
              <w:rPr>
                <w:rFonts w:hint="eastAsia" w:ascii="宋体" w:hAnsi="宋体" w:eastAsia="宋体" w:cs="宋体"/>
                <w:sz w:val="24"/>
                <w:szCs w:val="24"/>
                <w:lang w:val="en-US" w:eastAsia="zh-CN"/>
              </w:rPr>
              <w:t>行</w:t>
            </w:r>
          </w:p>
        </w:tc>
        <w:tc>
          <w:tcPr>
            <w:tcW w:w="8079" w:type="dxa"/>
            <w:gridSpan w:val="5"/>
            <w:noWrap/>
            <w:vAlign w:val="center"/>
          </w:tcPr>
          <w:p>
            <w:pPr>
              <w:ind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XX银行XX支行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atLeast"/>
          <w:jc w:val="center"/>
        </w:trPr>
        <w:tc>
          <w:tcPr>
            <w:tcW w:w="2553" w:type="dxa"/>
            <w:gridSpan w:val="3"/>
            <w:noWrap/>
            <w:vAlign w:val="center"/>
          </w:tcPr>
          <w:p>
            <w:pPr>
              <w:jc w:val="center"/>
              <w:rPr>
                <w:rFonts w:hint="eastAsia" w:ascii="宋体" w:hAnsi="宋体" w:eastAsia="宋体" w:cs="宋体"/>
                <w:kern w:val="0"/>
                <w:sz w:val="24"/>
                <w:szCs w:val="24"/>
              </w:rPr>
            </w:pPr>
            <w:r>
              <w:rPr>
                <w:rFonts w:hint="eastAsia" w:ascii="宋体" w:hAnsi="宋体" w:eastAsia="宋体" w:cs="宋体"/>
                <w:kern w:val="0"/>
                <w:sz w:val="24"/>
                <w:szCs w:val="24"/>
              </w:rPr>
              <w:t>申请人（代办人）签名</w:t>
            </w:r>
          </w:p>
        </w:tc>
        <w:tc>
          <w:tcPr>
            <w:tcW w:w="8079" w:type="dxa"/>
            <w:gridSpan w:val="5"/>
            <w:noWrap/>
            <w:vAlign w:val="center"/>
          </w:tcPr>
          <w:p>
            <w:pPr>
              <w:keepNext w:val="0"/>
              <w:keepLines w:val="0"/>
              <w:pageBreakBefore w:val="0"/>
              <w:widowControl w:val="0"/>
              <w:kinsoku/>
              <w:wordWrap/>
              <w:overflowPunct/>
              <w:topLinePunct w:val="0"/>
              <w:autoSpaceDE/>
              <w:autoSpaceDN/>
              <w:bidi w:val="0"/>
              <w:adjustRightInd/>
              <w:snapToGrid/>
              <w:spacing w:line="600" w:lineRule="exact"/>
              <w:ind w:firstLine="240" w:firstLineChars="100"/>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签名： </w:t>
            </w:r>
            <w:r>
              <w:rPr>
                <w:rFonts w:hint="eastAsia" w:ascii="宋体" w:hAnsi="宋体" w:eastAsia="宋体" w:cs="宋体"/>
                <w:sz w:val="24"/>
                <w:szCs w:val="24"/>
                <w:lang w:val="en-US" w:eastAsia="zh-CN"/>
              </w:rPr>
              <w:t>李四</w:t>
            </w: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（申请人与代办人关系）： </w:t>
            </w:r>
            <w:r>
              <w:rPr>
                <w:rFonts w:hint="eastAsia" w:ascii="宋体" w:hAnsi="宋体" w:eastAsia="宋体" w:cs="宋体"/>
                <w:sz w:val="24"/>
                <w:szCs w:val="24"/>
                <w:lang w:val="en-US" w:eastAsia="zh-CN"/>
              </w:rPr>
              <w:t>父子</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202X</w:t>
            </w:r>
            <w:r>
              <w:rPr>
                <w:rFonts w:hint="eastAsia" w:ascii="宋体" w:hAnsi="宋体" w:eastAsia="宋体" w:cs="宋体"/>
                <w:sz w:val="24"/>
                <w:szCs w:val="24"/>
              </w:rPr>
              <w:t xml:space="preserve">年 </w:t>
            </w:r>
            <w:r>
              <w:rPr>
                <w:rFonts w:hint="eastAsia" w:ascii="宋体" w:hAnsi="宋体" w:eastAsia="宋体" w:cs="宋体"/>
                <w:sz w:val="24"/>
                <w:szCs w:val="24"/>
                <w:lang w:val="en-US" w:eastAsia="zh-CN"/>
              </w:rPr>
              <w:t>X</w:t>
            </w:r>
            <w:r>
              <w:rPr>
                <w:rFonts w:hint="eastAsia" w:ascii="宋体" w:hAnsi="宋体" w:eastAsia="宋体" w:cs="宋体"/>
                <w:sz w:val="24"/>
                <w:szCs w:val="24"/>
              </w:rPr>
              <w:t xml:space="preserve"> 月 </w:t>
            </w:r>
            <w:r>
              <w:rPr>
                <w:rFonts w:hint="eastAsia" w:ascii="宋体" w:hAnsi="宋体" w:eastAsia="宋体" w:cs="宋体"/>
                <w:sz w:val="24"/>
                <w:szCs w:val="24"/>
                <w:lang w:val="en-US" w:eastAsia="zh-CN"/>
              </w:rPr>
              <w:t>X</w:t>
            </w:r>
            <w:r>
              <w:rPr>
                <w:rFonts w:hint="eastAsia" w:ascii="宋体" w:hAnsi="宋体" w:eastAsia="宋体" w:cs="宋体"/>
                <w:sz w:val="24"/>
                <w:szCs w:val="24"/>
              </w:rPr>
              <w:t xml:space="preserve">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3" w:hRule="atLeast"/>
          <w:jc w:val="center"/>
        </w:trPr>
        <w:tc>
          <w:tcPr>
            <w:tcW w:w="2553" w:type="dxa"/>
            <w:gridSpan w:val="3"/>
            <w:noWrap/>
            <w:vAlign w:val="center"/>
          </w:tcPr>
          <w:p>
            <w:pPr>
              <w:jc w:val="center"/>
              <w:rPr>
                <w:rFonts w:hint="eastAsia" w:ascii="宋体" w:hAnsi="宋体" w:eastAsia="宋体" w:cs="宋体"/>
                <w:sz w:val="24"/>
                <w:szCs w:val="24"/>
              </w:rPr>
            </w:pPr>
            <w:r>
              <w:rPr>
                <w:rFonts w:hint="eastAsia" w:ascii="宋体" w:hAnsi="宋体" w:eastAsia="宋体" w:cs="宋体"/>
                <w:sz w:val="24"/>
                <w:szCs w:val="24"/>
              </w:rPr>
              <w:t>备注</w:t>
            </w:r>
          </w:p>
        </w:tc>
        <w:tc>
          <w:tcPr>
            <w:tcW w:w="8079" w:type="dxa"/>
            <w:gridSpan w:val="5"/>
            <w:noWrap/>
            <w:vAlign w:val="center"/>
          </w:tcPr>
          <w:p>
            <w:pPr>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240" w:lineRule="exact"/>
              <w:ind w:firstLine="720" w:firstLineChars="300"/>
              <w:textAlignment w:val="auto"/>
              <w:rPr>
                <w:rFonts w:hint="eastAsia" w:ascii="宋体" w:hAnsi="宋体" w:eastAsia="宋体" w:cs="宋体"/>
                <w:sz w:val="24"/>
                <w:szCs w:val="24"/>
              </w:rPr>
            </w:pPr>
          </w:p>
        </w:tc>
      </w:tr>
    </w:tbl>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hAnsi="黑体" w:eastAsia="方正小标宋简体"/>
          <w:sz w:val="44"/>
          <w:szCs w:val="44"/>
        </w:rPr>
      </w:pPr>
      <w:r>
        <w:rPr>
          <w:rFonts w:hint="eastAsia" w:ascii="方正小标宋简体" w:hAnsi="黑体" w:eastAsia="方正小标宋简体"/>
          <w:sz w:val="44"/>
          <w:szCs w:val="44"/>
        </w:rPr>
        <w:t>个人承诺书</w:t>
      </w: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kern w:val="0"/>
          <w:sz w:val="32"/>
          <w:szCs w:val="32"/>
          <w:u w:val="single"/>
        </w:rPr>
      </w:pPr>
    </w:p>
    <w:p>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（经办机构名称）：</w:t>
      </w:r>
    </w:p>
    <w:p>
      <w:pPr>
        <w:keepNext w:val="0"/>
        <w:keepLines w:val="0"/>
        <w:pageBreakBefore w:val="0"/>
        <w:widowControl w:val="0"/>
        <w:kinsoku/>
        <w:wordWrap/>
        <w:overflowPunct/>
        <w:topLinePunct w:val="0"/>
        <w:autoSpaceDE/>
        <w:autoSpaceDN/>
        <w:bidi w:val="0"/>
        <w:adjustRightInd/>
        <w:snapToGrid/>
        <w:spacing w:line="600" w:lineRule="exact"/>
        <w:ind w:firstLine="585"/>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本人</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(身份证号</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sz w:val="32"/>
          <w:szCs w:val="32"/>
        </w:rPr>
        <w:t xml:space="preserve"> 办理</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u w:val="single"/>
          <w:lang w:val="en-US" w:eastAsia="zh-CN"/>
        </w:rPr>
        <w:t xml:space="preserve">        </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sz w:val="32"/>
          <w:szCs w:val="32"/>
        </w:rPr>
        <w:t>业务，</w:t>
      </w:r>
      <w:r>
        <w:rPr>
          <w:rFonts w:hint="eastAsia" w:ascii="仿宋_GB2312" w:hAnsi="仿宋_GB2312" w:eastAsia="仿宋_GB2312" w:cs="仿宋_GB2312"/>
          <w:kern w:val="0"/>
          <w:sz w:val="32"/>
          <w:szCs w:val="32"/>
        </w:rPr>
        <w:t>由于个人原因，丢失以下发票原件，共</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u w:val="single"/>
          <w:lang w:val="en-US" w:eastAsia="zh-CN"/>
        </w:rPr>
        <w:t xml:space="preserve">   </w:t>
      </w:r>
      <w:r>
        <w:rPr>
          <w:rFonts w:hint="eastAsia" w:ascii="仿宋_GB2312" w:hAnsi="仿宋_GB2312" w:eastAsia="仿宋_GB2312" w:cs="仿宋_GB2312"/>
          <w:kern w:val="0"/>
          <w:sz w:val="32"/>
          <w:szCs w:val="32"/>
          <w:u w:val="single"/>
        </w:rPr>
        <w:t xml:space="preserve">  </w:t>
      </w:r>
      <w:r>
        <w:rPr>
          <w:rFonts w:hint="eastAsia" w:ascii="仿宋_GB2312" w:hAnsi="仿宋_GB2312" w:eastAsia="仿宋_GB2312" w:cs="仿宋_GB2312"/>
          <w:kern w:val="0"/>
          <w:sz w:val="32"/>
          <w:szCs w:val="32"/>
        </w:rPr>
        <w:t xml:space="preserve">张： </w:t>
      </w:r>
    </w:p>
    <w:tbl>
      <w:tblPr>
        <w:tblStyle w:val="6"/>
        <w:tblW w:w="1003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9"/>
        <w:gridCol w:w="1693"/>
        <w:gridCol w:w="1709"/>
        <w:gridCol w:w="2835"/>
        <w:gridCol w:w="1843"/>
        <w:gridCol w:w="9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7" w:hRule="exact"/>
          <w:jc w:val="center"/>
        </w:trPr>
        <w:tc>
          <w:tcPr>
            <w:tcW w:w="959" w:type="dxa"/>
            <w:noWrap/>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序号</w:t>
            </w:r>
          </w:p>
        </w:tc>
        <w:tc>
          <w:tcPr>
            <w:tcW w:w="1693" w:type="dxa"/>
            <w:noWrap/>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发票名称</w:t>
            </w:r>
          </w:p>
        </w:tc>
        <w:tc>
          <w:tcPr>
            <w:tcW w:w="1709" w:type="dxa"/>
            <w:noWrap/>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发票金额</w:t>
            </w:r>
          </w:p>
        </w:tc>
        <w:tc>
          <w:tcPr>
            <w:tcW w:w="2835" w:type="dxa"/>
            <w:noWrap/>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发票日期</w:t>
            </w:r>
          </w:p>
        </w:tc>
        <w:tc>
          <w:tcPr>
            <w:tcW w:w="1843" w:type="dxa"/>
            <w:noWrap/>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发票号</w:t>
            </w:r>
          </w:p>
        </w:tc>
        <w:tc>
          <w:tcPr>
            <w:tcW w:w="992" w:type="dxa"/>
            <w:noWrap/>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备注注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tcPr>
          <w:p>
            <w:pPr>
              <w:jc w:val="left"/>
              <w:rPr>
                <w:rFonts w:ascii="仿宋_GB2312" w:hAnsi="微软雅黑"/>
                <w:kern w:val="0"/>
                <w:sz w:val="28"/>
                <w:szCs w:val="28"/>
              </w:rPr>
            </w:pPr>
          </w:p>
        </w:tc>
        <w:tc>
          <w:tcPr>
            <w:tcW w:w="1693" w:type="dxa"/>
            <w:noWrap/>
          </w:tcPr>
          <w:p>
            <w:pPr>
              <w:jc w:val="left"/>
              <w:rPr>
                <w:rFonts w:ascii="仿宋_GB2312" w:hAnsi="微软雅黑"/>
                <w:kern w:val="0"/>
                <w:sz w:val="28"/>
                <w:szCs w:val="28"/>
              </w:rPr>
            </w:pPr>
          </w:p>
        </w:tc>
        <w:tc>
          <w:tcPr>
            <w:tcW w:w="1709" w:type="dxa"/>
            <w:noWrap/>
          </w:tcPr>
          <w:p>
            <w:pPr>
              <w:jc w:val="left"/>
              <w:rPr>
                <w:rFonts w:ascii="仿宋_GB2312" w:hAnsi="微软雅黑"/>
                <w:kern w:val="0"/>
                <w:sz w:val="28"/>
                <w:szCs w:val="28"/>
              </w:rPr>
            </w:pPr>
          </w:p>
        </w:tc>
        <w:tc>
          <w:tcPr>
            <w:tcW w:w="2835" w:type="dxa"/>
            <w:noWrap/>
          </w:tcPr>
          <w:p>
            <w:pPr>
              <w:jc w:val="left"/>
              <w:rPr>
                <w:rFonts w:ascii="仿宋_GB2312" w:hAnsi="微软雅黑"/>
                <w:kern w:val="0"/>
                <w:sz w:val="28"/>
                <w:szCs w:val="28"/>
              </w:rPr>
            </w:pPr>
            <w:r>
              <w:rPr>
                <w:rFonts w:hint="eastAsia" w:ascii="仿宋_GB2312" w:hAnsi="微软雅黑"/>
                <w:kern w:val="0"/>
                <w:sz w:val="28"/>
                <w:szCs w:val="28"/>
              </w:rPr>
              <w:t xml:space="preserve">     年   月</w:t>
            </w:r>
            <w:r>
              <w:rPr>
                <w:rFonts w:hint="eastAsia" w:ascii="仿宋_GB2312" w:hAnsi="微软雅黑"/>
                <w:kern w:val="0"/>
                <w:sz w:val="28"/>
                <w:szCs w:val="28"/>
                <w:lang w:val="en-US" w:eastAsia="zh-CN"/>
              </w:rPr>
              <w:t xml:space="preserve"> </w:t>
            </w:r>
            <w:r>
              <w:rPr>
                <w:rFonts w:hint="eastAsia" w:ascii="仿宋_GB2312" w:hAnsi="微软雅黑"/>
                <w:kern w:val="0"/>
                <w:sz w:val="28"/>
                <w:szCs w:val="28"/>
              </w:rPr>
              <w:t xml:space="preserve">  日  日</w:t>
            </w:r>
          </w:p>
        </w:tc>
        <w:tc>
          <w:tcPr>
            <w:tcW w:w="1843" w:type="dxa"/>
            <w:noWrap/>
          </w:tcPr>
          <w:p>
            <w:pPr>
              <w:jc w:val="left"/>
              <w:rPr>
                <w:rFonts w:ascii="仿宋_GB2312" w:hAnsi="微软雅黑"/>
                <w:kern w:val="0"/>
                <w:sz w:val="28"/>
                <w:szCs w:val="28"/>
              </w:rPr>
            </w:pPr>
          </w:p>
        </w:tc>
        <w:tc>
          <w:tcPr>
            <w:tcW w:w="992" w:type="dxa"/>
            <w:noWrap/>
          </w:tcPr>
          <w:p>
            <w:pPr>
              <w:jc w:val="left"/>
              <w:rPr>
                <w:rFonts w:ascii="仿宋_GB2312" w:hAnsi="微软雅黑"/>
                <w:kern w:val="0"/>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tcPr>
          <w:p>
            <w:pPr>
              <w:jc w:val="left"/>
              <w:rPr>
                <w:rFonts w:ascii="仿宋_GB2312" w:hAnsi="微软雅黑"/>
                <w:kern w:val="0"/>
                <w:sz w:val="28"/>
                <w:szCs w:val="28"/>
              </w:rPr>
            </w:pPr>
          </w:p>
        </w:tc>
        <w:tc>
          <w:tcPr>
            <w:tcW w:w="1693" w:type="dxa"/>
            <w:noWrap/>
          </w:tcPr>
          <w:p>
            <w:pPr>
              <w:jc w:val="left"/>
              <w:rPr>
                <w:rFonts w:ascii="仿宋_GB2312" w:hAnsi="微软雅黑"/>
                <w:kern w:val="0"/>
                <w:sz w:val="28"/>
                <w:szCs w:val="28"/>
              </w:rPr>
            </w:pPr>
          </w:p>
        </w:tc>
        <w:tc>
          <w:tcPr>
            <w:tcW w:w="1709" w:type="dxa"/>
            <w:noWrap/>
          </w:tcPr>
          <w:p>
            <w:pPr>
              <w:jc w:val="left"/>
              <w:rPr>
                <w:rFonts w:ascii="仿宋_GB2312" w:hAnsi="微软雅黑"/>
                <w:kern w:val="0"/>
                <w:sz w:val="28"/>
                <w:szCs w:val="28"/>
              </w:rPr>
            </w:pPr>
          </w:p>
        </w:tc>
        <w:tc>
          <w:tcPr>
            <w:tcW w:w="2835" w:type="dxa"/>
            <w:noWrap/>
          </w:tcPr>
          <w:p>
            <w:pPr>
              <w:jc w:val="left"/>
              <w:rPr>
                <w:rFonts w:ascii="仿宋_GB2312" w:hAnsi="微软雅黑"/>
                <w:kern w:val="0"/>
                <w:sz w:val="28"/>
                <w:szCs w:val="28"/>
              </w:rPr>
            </w:pPr>
            <w:r>
              <w:rPr>
                <w:rFonts w:hint="eastAsia" w:ascii="仿宋_GB2312" w:hAnsi="微软雅黑"/>
                <w:kern w:val="0"/>
                <w:sz w:val="28"/>
                <w:szCs w:val="28"/>
              </w:rPr>
              <w:t xml:space="preserve">     年   月  </w:t>
            </w:r>
            <w:r>
              <w:rPr>
                <w:rFonts w:hint="eastAsia" w:ascii="仿宋_GB2312" w:hAnsi="微软雅黑"/>
                <w:kern w:val="0"/>
                <w:sz w:val="28"/>
                <w:szCs w:val="28"/>
                <w:lang w:val="en-US" w:eastAsia="zh-CN"/>
              </w:rPr>
              <w:t xml:space="preserve"> </w:t>
            </w:r>
            <w:r>
              <w:rPr>
                <w:rFonts w:hint="eastAsia" w:ascii="仿宋_GB2312" w:hAnsi="微软雅黑"/>
                <w:kern w:val="0"/>
                <w:sz w:val="28"/>
                <w:szCs w:val="28"/>
              </w:rPr>
              <w:t>日</w:t>
            </w:r>
          </w:p>
        </w:tc>
        <w:tc>
          <w:tcPr>
            <w:tcW w:w="1843" w:type="dxa"/>
            <w:noWrap/>
          </w:tcPr>
          <w:p>
            <w:pPr>
              <w:jc w:val="left"/>
              <w:rPr>
                <w:rFonts w:ascii="仿宋_GB2312" w:hAnsi="微软雅黑"/>
                <w:kern w:val="0"/>
                <w:sz w:val="28"/>
                <w:szCs w:val="28"/>
              </w:rPr>
            </w:pPr>
          </w:p>
        </w:tc>
        <w:tc>
          <w:tcPr>
            <w:tcW w:w="992" w:type="dxa"/>
            <w:noWrap/>
          </w:tcPr>
          <w:p>
            <w:pPr>
              <w:jc w:val="left"/>
              <w:rPr>
                <w:rFonts w:ascii="仿宋_GB2312" w:hAnsi="微软雅黑"/>
                <w:kern w:val="0"/>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tcPr>
          <w:p>
            <w:pPr>
              <w:jc w:val="left"/>
              <w:rPr>
                <w:rFonts w:ascii="仿宋_GB2312" w:hAnsi="微软雅黑"/>
                <w:kern w:val="0"/>
                <w:sz w:val="28"/>
                <w:szCs w:val="28"/>
              </w:rPr>
            </w:pPr>
          </w:p>
        </w:tc>
        <w:tc>
          <w:tcPr>
            <w:tcW w:w="1693" w:type="dxa"/>
            <w:noWrap/>
          </w:tcPr>
          <w:p>
            <w:pPr>
              <w:jc w:val="left"/>
              <w:rPr>
                <w:rFonts w:ascii="仿宋_GB2312" w:hAnsi="微软雅黑"/>
                <w:kern w:val="0"/>
                <w:sz w:val="28"/>
                <w:szCs w:val="28"/>
              </w:rPr>
            </w:pPr>
          </w:p>
        </w:tc>
        <w:tc>
          <w:tcPr>
            <w:tcW w:w="1709" w:type="dxa"/>
            <w:noWrap/>
          </w:tcPr>
          <w:p>
            <w:pPr>
              <w:jc w:val="left"/>
              <w:rPr>
                <w:rFonts w:ascii="仿宋_GB2312" w:hAnsi="微软雅黑"/>
                <w:kern w:val="0"/>
                <w:sz w:val="28"/>
                <w:szCs w:val="28"/>
              </w:rPr>
            </w:pPr>
          </w:p>
        </w:tc>
        <w:tc>
          <w:tcPr>
            <w:tcW w:w="2835" w:type="dxa"/>
            <w:noWrap/>
          </w:tcPr>
          <w:p>
            <w:pPr>
              <w:jc w:val="left"/>
              <w:rPr>
                <w:rFonts w:ascii="仿宋_GB2312" w:hAnsi="微软雅黑"/>
                <w:kern w:val="0"/>
                <w:sz w:val="28"/>
                <w:szCs w:val="28"/>
              </w:rPr>
            </w:pPr>
            <w:r>
              <w:rPr>
                <w:rFonts w:hint="eastAsia" w:ascii="仿宋_GB2312" w:hAnsi="微软雅黑"/>
                <w:kern w:val="0"/>
                <w:sz w:val="28"/>
                <w:szCs w:val="28"/>
              </w:rPr>
              <w:t xml:space="preserve">     年   月  </w:t>
            </w:r>
            <w:r>
              <w:rPr>
                <w:rFonts w:hint="eastAsia" w:ascii="仿宋_GB2312" w:hAnsi="微软雅黑"/>
                <w:kern w:val="0"/>
                <w:sz w:val="28"/>
                <w:szCs w:val="28"/>
                <w:lang w:val="en-US" w:eastAsia="zh-CN"/>
              </w:rPr>
              <w:t xml:space="preserve"> </w:t>
            </w:r>
            <w:r>
              <w:rPr>
                <w:rFonts w:hint="eastAsia" w:ascii="仿宋_GB2312" w:hAnsi="微软雅黑"/>
                <w:kern w:val="0"/>
                <w:sz w:val="28"/>
                <w:szCs w:val="28"/>
              </w:rPr>
              <w:t>日</w:t>
            </w:r>
          </w:p>
        </w:tc>
        <w:tc>
          <w:tcPr>
            <w:tcW w:w="1843" w:type="dxa"/>
            <w:noWrap/>
          </w:tcPr>
          <w:p>
            <w:pPr>
              <w:jc w:val="left"/>
              <w:rPr>
                <w:rFonts w:ascii="仿宋_GB2312" w:hAnsi="微软雅黑"/>
                <w:kern w:val="0"/>
                <w:sz w:val="28"/>
                <w:szCs w:val="28"/>
              </w:rPr>
            </w:pPr>
          </w:p>
        </w:tc>
        <w:tc>
          <w:tcPr>
            <w:tcW w:w="992" w:type="dxa"/>
            <w:noWrap/>
          </w:tcPr>
          <w:p>
            <w:pPr>
              <w:jc w:val="left"/>
              <w:rPr>
                <w:rFonts w:ascii="仿宋_GB2312" w:hAnsi="微软雅黑"/>
                <w:kern w:val="0"/>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tcPr>
          <w:p>
            <w:pPr>
              <w:jc w:val="left"/>
              <w:rPr>
                <w:rFonts w:ascii="仿宋_GB2312" w:hAnsi="微软雅黑"/>
                <w:kern w:val="0"/>
                <w:sz w:val="28"/>
                <w:szCs w:val="28"/>
              </w:rPr>
            </w:pPr>
          </w:p>
        </w:tc>
        <w:tc>
          <w:tcPr>
            <w:tcW w:w="1693" w:type="dxa"/>
            <w:noWrap/>
          </w:tcPr>
          <w:p>
            <w:pPr>
              <w:jc w:val="left"/>
              <w:rPr>
                <w:rFonts w:ascii="仿宋_GB2312" w:hAnsi="微软雅黑"/>
                <w:kern w:val="0"/>
                <w:sz w:val="28"/>
                <w:szCs w:val="28"/>
              </w:rPr>
            </w:pPr>
          </w:p>
        </w:tc>
        <w:tc>
          <w:tcPr>
            <w:tcW w:w="1709" w:type="dxa"/>
            <w:noWrap/>
          </w:tcPr>
          <w:p>
            <w:pPr>
              <w:jc w:val="left"/>
              <w:rPr>
                <w:rFonts w:ascii="仿宋_GB2312" w:hAnsi="微软雅黑"/>
                <w:kern w:val="0"/>
                <w:sz w:val="28"/>
                <w:szCs w:val="28"/>
              </w:rPr>
            </w:pPr>
          </w:p>
        </w:tc>
        <w:tc>
          <w:tcPr>
            <w:tcW w:w="2835" w:type="dxa"/>
            <w:noWrap/>
          </w:tcPr>
          <w:p>
            <w:pPr>
              <w:jc w:val="left"/>
              <w:rPr>
                <w:rFonts w:ascii="仿宋_GB2312" w:hAnsi="微软雅黑"/>
                <w:kern w:val="0"/>
                <w:sz w:val="28"/>
                <w:szCs w:val="28"/>
              </w:rPr>
            </w:pPr>
            <w:r>
              <w:rPr>
                <w:rFonts w:hint="eastAsia" w:ascii="仿宋_GB2312" w:hAnsi="微软雅黑"/>
                <w:kern w:val="0"/>
                <w:sz w:val="28"/>
                <w:szCs w:val="28"/>
              </w:rPr>
              <w:t xml:space="preserve">     年   月  </w:t>
            </w:r>
            <w:r>
              <w:rPr>
                <w:rFonts w:hint="eastAsia" w:ascii="仿宋_GB2312" w:hAnsi="微软雅黑"/>
                <w:kern w:val="0"/>
                <w:sz w:val="28"/>
                <w:szCs w:val="28"/>
                <w:lang w:val="en-US" w:eastAsia="zh-CN"/>
              </w:rPr>
              <w:t xml:space="preserve"> </w:t>
            </w:r>
            <w:r>
              <w:rPr>
                <w:rFonts w:hint="eastAsia" w:ascii="仿宋_GB2312" w:hAnsi="微软雅黑"/>
                <w:kern w:val="0"/>
                <w:sz w:val="28"/>
                <w:szCs w:val="28"/>
              </w:rPr>
              <w:t>日</w:t>
            </w:r>
          </w:p>
        </w:tc>
        <w:tc>
          <w:tcPr>
            <w:tcW w:w="1843" w:type="dxa"/>
            <w:noWrap/>
          </w:tcPr>
          <w:p>
            <w:pPr>
              <w:jc w:val="left"/>
              <w:rPr>
                <w:rFonts w:ascii="仿宋_GB2312" w:hAnsi="微软雅黑"/>
                <w:kern w:val="0"/>
                <w:sz w:val="28"/>
                <w:szCs w:val="28"/>
              </w:rPr>
            </w:pPr>
          </w:p>
        </w:tc>
        <w:tc>
          <w:tcPr>
            <w:tcW w:w="992" w:type="dxa"/>
            <w:noWrap/>
          </w:tcPr>
          <w:p>
            <w:pPr>
              <w:jc w:val="left"/>
              <w:rPr>
                <w:rFonts w:ascii="仿宋_GB2312" w:hAnsi="微软雅黑"/>
                <w:kern w:val="0"/>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tcPr>
          <w:p>
            <w:pPr>
              <w:jc w:val="left"/>
              <w:rPr>
                <w:rFonts w:ascii="仿宋_GB2312" w:hAnsi="微软雅黑"/>
                <w:kern w:val="0"/>
                <w:sz w:val="28"/>
                <w:szCs w:val="28"/>
              </w:rPr>
            </w:pPr>
          </w:p>
        </w:tc>
        <w:tc>
          <w:tcPr>
            <w:tcW w:w="1693" w:type="dxa"/>
            <w:noWrap/>
          </w:tcPr>
          <w:p>
            <w:pPr>
              <w:jc w:val="left"/>
              <w:rPr>
                <w:rFonts w:ascii="仿宋_GB2312" w:hAnsi="微软雅黑"/>
                <w:kern w:val="0"/>
                <w:sz w:val="28"/>
                <w:szCs w:val="28"/>
              </w:rPr>
            </w:pPr>
          </w:p>
        </w:tc>
        <w:tc>
          <w:tcPr>
            <w:tcW w:w="1709" w:type="dxa"/>
            <w:noWrap/>
          </w:tcPr>
          <w:p>
            <w:pPr>
              <w:jc w:val="left"/>
              <w:rPr>
                <w:rFonts w:ascii="仿宋_GB2312" w:hAnsi="微软雅黑"/>
                <w:kern w:val="0"/>
                <w:sz w:val="28"/>
                <w:szCs w:val="28"/>
              </w:rPr>
            </w:pPr>
          </w:p>
        </w:tc>
        <w:tc>
          <w:tcPr>
            <w:tcW w:w="2835" w:type="dxa"/>
            <w:noWrap/>
          </w:tcPr>
          <w:p>
            <w:pPr>
              <w:jc w:val="left"/>
              <w:rPr>
                <w:rFonts w:ascii="仿宋_GB2312" w:hAnsi="微软雅黑"/>
                <w:kern w:val="0"/>
                <w:sz w:val="28"/>
                <w:szCs w:val="28"/>
              </w:rPr>
            </w:pPr>
            <w:r>
              <w:rPr>
                <w:rFonts w:hint="eastAsia" w:ascii="仿宋_GB2312" w:hAnsi="微软雅黑"/>
                <w:kern w:val="0"/>
                <w:sz w:val="28"/>
                <w:szCs w:val="28"/>
              </w:rPr>
              <w:t xml:space="preserve">     年   月  </w:t>
            </w:r>
            <w:r>
              <w:rPr>
                <w:rFonts w:hint="eastAsia" w:ascii="仿宋_GB2312" w:hAnsi="微软雅黑"/>
                <w:kern w:val="0"/>
                <w:sz w:val="28"/>
                <w:szCs w:val="28"/>
                <w:lang w:val="en-US" w:eastAsia="zh-CN"/>
              </w:rPr>
              <w:t xml:space="preserve"> </w:t>
            </w:r>
            <w:r>
              <w:rPr>
                <w:rFonts w:hint="eastAsia" w:ascii="仿宋_GB2312" w:hAnsi="微软雅黑"/>
                <w:kern w:val="0"/>
                <w:sz w:val="28"/>
                <w:szCs w:val="28"/>
              </w:rPr>
              <w:t>日</w:t>
            </w:r>
          </w:p>
        </w:tc>
        <w:tc>
          <w:tcPr>
            <w:tcW w:w="1843" w:type="dxa"/>
            <w:noWrap/>
          </w:tcPr>
          <w:p>
            <w:pPr>
              <w:jc w:val="left"/>
              <w:rPr>
                <w:rFonts w:ascii="仿宋_GB2312" w:hAnsi="微软雅黑"/>
                <w:kern w:val="0"/>
                <w:sz w:val="28"/>
                <w:szCs w:val="28"/>
              </w:rPr>
            </w:pPr>
          </w:p>
        </w:tc>
        <w:tc>
          <w:tcPr>
            <w:tcW w:w="992" w:type="dxa"/>
            <w:noWrap/>
          </w:tcPr>
          <w:p>
            <w:pPr>
              <w:jc w:val="left"/>
              <w:rPr>
                <w:rFonts w:ascii="仿宋_GB2312" w:hAnsi="微软雅黑"/>
                <w:kern w:val="0"/>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tcPr>
          <w:p>
            <w:pPr>
              <w:jc w:val="left"/>
              <w:rPr>
                <w:rFonts w:ascii="仿宋_GB2312" w:hAnsi="微软雅黑"/>
                <w:kern w:val="0"/>
                <w:sz w:val="28"/>
                <w:szCs w:val="28"/>
              </w:rPr>
            </w:pPr>
          </w:p>
        </w:tc>
        <w:tc>
          <w:tcPr>
            <w:tcW w:w="1693" w:type="dxa"/>
            <w:noWrap/>
          </w:tcPr>
          <w:p>
            <w:pPr>
              <w:jc w:val="left"/>
              <w:rPr>
                <w:rFonts w:ascii="仿宋_GB2312" w:hAnsi="微软雅黑"/>
                <w:kern w:val="0"/>
                <w:sz w:val="28"/>
                <w:szCs w:val="28"/>
              </w:rPr>
            </w:pPr>
          </w:p>
        </w:tc>
        <w:tc>
          <w:tcPr>
            <w:tcW w:w="1709" w:type="dxa"/>
            <w:noWrap/>
          </w:tcPr>
          <w:p>
            <w:pPr>
              <w:jc w:val="left"/>
              <w:rPr>
                <w:rFonts w:ascii="仿宋_GB2312" w:hAnsi="微软雅黑"/>
                <w:kern w:val="0"/>
                <w:sz w:val="28"/>
                <w:szCs w:val="28"/>
              </w:rPr>
            </w:pPr>
          </w:p>
        </w:tc>
        <w:tc>
          <w:tcPr>
            <w:tcW w:w="2835" w:type="dxa"/>
            <w:noWrap/>
          </w:tcPr>
          <w:p>
            <w:pPr>
              <w:jc w:val="left"/>
              <w:rPr>
                <w:rFonts w:ascii="仿宋_GB2312" w:hAnsi="微软雅黑"/>
                <w:kern w:val="0"/>
                <w:sz w:val="28"/>
                <w:szCs w:val="28"/>
              </w:rPr>
            </w:pPr>
            <w:r>
              <w:rPr>
                <w:rFonts w:hint="eastAsia" w:ascii="仿宋_GB2312" w:hAnsi="微软雅黑"/>
                <w:kern w:val="0"/>
                <w:sz w:val="28"/>
                <w:szCs w:val="28"/>
              </w:rPr>
              <w:t xml:space="preserve">     年   月  </w:t>
            </w:r>
            <w:r>
              <w:rPr>
                <w:rFonts w:hint="eastAsia" w:ascii="仿宋_GB2312" w:hAnsi="微软雅黑"/>
                <w:kern w:val="0"/>
                <w:sz w:val="28"/>
                <w:szCs w:val="28"/>
                <w:lang w:val="en-US" w:eastAsia="zh-CN"/>
              </w:rPr>
              <w:t xml:space="preserve"> </w:t>
            </w:r>
            <w:r>
              <w:rPr>
                <w:rFonts w:hint="eastAsia" w:ascii="仿宋_GB2312" w:hAnsi="微软雅黑"/>
                <w:kern w:val="0"/>
                <w:sz w:val="28"/>
                <w:szCs w:val="28"/>
              </w:rPr>
              <w:t>日</w:t>
            </w:r>
          </w:p>
        </w:tc>
        <w:tc>
          <w:tcPr>
            <w:tcW w:w="1843" w:type="dxa"/>
            <w:noWrap/>
          </w:tcPr>
          <w:p>
            <w:pPr>
              <w:jc w:val="left"/>
              <w:rPr>
                <w:rFonts w:ascii="仿宋_GB2312" w:hAnsi="微软雅黑"/>
                <w:kern w:val="0"/>
                <w:sz w:val="28"/>
                <w:szCs w:val="28"/>
              </w:rPr>
            </w:pPr>
          </w:p>
        </w:tc>
        <w:tc>
          <w:tcPr>
            <w:tcW w:w="992" w:type="dxa"/>
            <w:noWrap/>
          </w:tcPr>
          <w:p>
            <w:pPr>
              <w:jc w:val="left"/>
              <w:rPr>
                <w:rFonts w:ascii="仿宋_GB2312" w:hAnsi="微软雅黑"/>
                <w:kern w:val="0"/>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59" w:type="dxa"/>
            <w:noWrap/>
          </w:tcPr>
          <w:p>
            <w:pPr>
              <w:jc w:val="left"/>
              <w:rPr>
                <w:rFonts w:ascii="仿宋_GB2312" w:hAnsi="微软雅黑"/>
                <w:kern w:val="0"/>
                <w:sz w:val="28"/>
                <w:szCs w:val="28"/>
              </w:rPr>
            </w:pPr>
          </w:p>
        </w:tc>
        <w:tc>
          <w:tcPr>
            <w:tcW w:w="1693" w:type="dxa"/>
            <w:noWrap/>
          </w:tcPr>
          <w:p>
            <w:pPr>
              <w:jc w:val="left"/>
              <w:rPr>
                <w:rFonts w:ascii="仿宋_GB2312" w:hAnsi="微软雅黑"/>
                <w:kern w:val="0"/>
                <w:sz w:val="28"/>
                <w:szCs w:val="28"/>
              </w:rPr>
            </w:pPr>
          </w:p>
        </w:tc>
        <w:tc>
          <w:tcPr>
            <w:tcW w:w="1709" w:type="dxa"/>
            <w:noWrap/>
          </w:tcPr>
          <w:p>
            <w:pPr>
              <w:jc w:val="left"/>
              <w:rPr>
                <w:rFonts w:ascii="仿宋_GB2312" w:hAnsi="微软雅黑"/>
                <w:kern w:val="0"/>
                <w:sz w:val="28"/>
                <w:szCs w:val="28"/>
              </w:rPr>
            </w:pPr>
          </w:p>
        </w:tc>
        <w:tc>
          <w:tcPr>
            <w:tcW w:w="2835" w:type="dxa"/>
            <w:noWrap/>
          </w:tcPr>
          <w:p>
            <w:pPr>
              <w:jc w:val="left"/>
              <w:rPr>
                <w:rFonts w:ascii="仿宋_GB2312" w:hAnsi="微软雅黑"/>
                <w:kern w:val="0"/>
                <w:sz w:val="28"/>
                <w:szCs w:val="28"/>
              </w:rPr>
            </w:pPr>
            <w:r>
              <w:rPr>
                <w:rFonts w:hint="eastAsia" w:ascii="仿宋_GB2312" w:hAnsi="微软雅黑"/>
                <w:kern w:val="0"/>
                <w:sz w:val="28"/>
                <w:szCs w:val="28"/>
              </w:rPr>
              <w:t xml:space="preserve">     年   月  </w:t>
            </w:r>
            <w:r>
              <w:rPr>
                <w:rFonts w:hint="eastAsia" w:ascii="仿宋_GB2312" w:hAnsi="微软雅黑"/>
                <w:kern w:val="0"/>
                <w:sz w:val="28"/>
                <w:szCs w:val="28"/>
                <w:lang w:val="en-US" w:eastAsia="zh-CN"/>
              </w:rPr>
              <w:t xml:space="preserve"> </w:t>
            </w:r>
            <w:r>
              <w:rPr>
                <w:rFonts w:hint="eastAsia" w:ascii="仿宋_GB2312" w:hAnsi="微软雅黑"/>
                <w:kern w:val="0"/>
                <w:sz w:val="28"/>
                <w:szCs w:val="28"/>
              </w:rPr>
              <w:t>日</w:t>
            </w:r>
          </w:p>
        </w:tc>
        <w:tc>
          <w:tcPr>
            <w:tcW w:w="1843" w:type="dxa"/>
            <w:noWrap/>
          </w:tcPr>
          <w:p>
            <w:pPr>
              <w:jc w:val="left"/>
              <w:rPr>
                <w:rFonts w:ascii="仿宋_GB2312" w:hAnsi="微软雅黑"/>
                <w:kern w:val="0"/>
                <w:sz w:val="28"/>
                <w:szCs w:val="28"/>
              </w:rPr>
            </w:pPr>
          </w:p>
        </w:tc>
        <w:tc>
          <w:tcPr>
            <w:tcW w:w="992" w:type="dxa"/>
            <w:noWrap/>
          </w:tcPr>
          <w:p>
            <w:pPr>
              <w:jc w:val="left"/>
              <w:rPr>
                <w:rFonts w:ascii="仿宋_GB2312" w:hAnsi="微软雅黑"/>
                <w:kern w:val="0"/>
                <w:sz w:val="32"/>
                <w:szCs w:val="32"/>
              </w:rPr>
            </w:pPr>
          </w:p>
        </w:tc>
      </w:tr>
    </w:tbl>
    <w:p>
      <w:pPr>
        <w:keepNext w:val="0"/>
        <w:keepLines w:val="0"/>
        <w:pageBreakBefore w:val="0"/>
        <w:kinsoku/>
        <w:wordWrap/>
        <w:overflowPunct/>
        <w:topLinePunct w:val="0"/>
        <w:autoSpaceDE/>
        <w:autoSpaceDN/>
        <w:bidi w:val="0"/>
        <w:adjustRightInd/>
        <w:snapToGrid/>
        <w:spacing w:line="600" w:lineRule="exact"/>
        <w:ind w:right="0" w:firstLine="585"/>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本人保证本次医疗费用未享受医疗保险待遇，</w:t>
      </w:r>
      <w:r>
        <w:rPr>
          <w:rFonts w:hint="eastAsia" w:ascii="仿宋_GB2312" w:hAnsi="仿宋_GB2312" w:eastAsia="仿宋_GB2312" w:cs="仿宋_GB2312"/>
          <w:sz w:val="32"/>
          <w:szCs w:val="32"/>
        </w:rPr>
        <w:t>所述信息真实、准确、完整、有效，由此产生的一切法律责任均由本人承担</w:t>
      </w:r>
      <w:r>
        <w:rPr>
          <w:rFonts w:hint="eastAsia" w:ascii="仿宋_GB2312" w:hAnsi="仿宋_GB2312" w:eastAsia="仿宋_GB2312" w:cs="仿宋_GB2312"/>
          <w:kern w:val="0"/>
          <w:sz w:val="32"/>
          <w:szCs w:val="32"/>
        </w:rPr>
        <w:t>。</w:t>
      </w: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2"/>
          <w:sz w:val="32"/>
          <w:szCs w:val="32"/>
        </w:rPr>
      </w:pP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联系电话：</w:t>
      </w: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通讯地址：</w:t>
      </w:r>
    </w:p>
    <w:p>
      <w:pPr>
        <w:keepNext w:val="0"/>
        <w:keepLines w:val="0"/>
        <w:pageBreakBefore w:val="0"/>
        <w:kinsoku/>
        <w:wordWrap/>
        <w:overflowPunct/>
        <w:topLinePunct w:val="0"/>
        <w:autoSpaceDE/>
        <w:autoSpaceDN/>
        <w:bidi w:val="0"/>
        <w:adjustRightInd/>
        <w:snapToGrid/>
        <w:spacing w:line="600" w:lineRule="exact"/>
        <w:ind w:right="0" w:firstLine="585"/>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p>
    <w:p>
      <w:pPr>
        <w:keepNext w:val="0"/>
        <w:keepLines w:val="0"/>
        <w:pageBreakBefore w:val="0"/>
        <w:kinsoku/>
        <w:wordWrap/>
        <w:overflowPunct/>
        <w:topLinePunct w:val="0"/>
        <w:autoSpaceDE/>
        <w:autoSpaceDN/>
        <w:bidi w:val="0"/>
        <w:adjustRightInd/>
        <w:snapToGrid/>
        <w:spacing w:line="600" w:lineRule="exact"/>
        <w:ind w:right="0" w:firstLine="2560" w:firstLineChars="8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承诺人（签名、指印）：</w:t>
      </w:r>
      <w:r>
        <w:rPr>
          <w:rFonts w:hint="eastAsia" w:ascii="仿宋_GB2312" w:hAnsi="仿宋_GB2312" w:eastAsia="仿宋_GB2312" w:cs="仿宋_GB2312"/>
          <w:kern w:val="0"/>
          <w:sz w:val="32"/>
          <w:szCs w:val="32"/>
        </w:rPr>
        <w:t xml:space="preserve">        </w:t>
      </w:r>
    </w:p>
    <w:p>
      <w:pPr>
        <w:keepNext w:val="0"/>
        <w:keepLines w:val="0"/>
        <w:pageBreakBefore w:val="0"/>
        <w:kinsoku/>
        <w:wordWrap/>
        <w:overflowPunct/>
        <w:topLinePunct w:val="0"/>
        <w:autoSpaceDE/>
        <w:autoSpaceDN/>
        <w:bidi w:val="0"/>
        <w:adjustRightInd/>
        <w:snapToGrid/>
        <w:spacing w:line="600" w:lineRule="exact"/>
        <w:ind w:right="0" w:firstLine="585"/>
        <w:jc w:val="center"/>
        <w:textAlignment w:val="auto"/>
        <w:rPr>
          <w:rFonts w:hint="eastAsia" w:ascii="方正小标宋简体" w:hAnsi="方正小标宋简体" w:eastAsia="方正小标宋简体" w:cs="方正小标宋简体"/>
          <w:sz w:val="44"/>
          <w:szCs w:val="44"/>
        </w:rPr>
      </w:pP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 xml:space="preserve">  年   月  </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日</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个人承诺书</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（填写示范文本）</w:t>
      </w:r>
    </w:p>
    <w:p>
      <w:pPr>
        <w:pStyle w:val="2"/>
        <w:keepNext w:val="0"/>
        <w:keepLines w:val="0"/>
        <w:pageBreakBefore w:val="0"/>
        <w:widowControl w:val="0"/>
        <w:kinsoku/>
        <w:wordWrap/>
        <w:overflowPunct/>
        <w:topLinePunct w:val="0"/>
        <w:autoSpaceDE/>
        <w:autoSpaceDN/>
        <w:bidi w:val="0"/>
        <w:adjustRightInd/>
        <w:snapToGrid/>
        <w:spacing w:before="0" w:after="0" w:line="580" w:lineRule="exact"/>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80" w:lineRule="exact"/>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u w:val="single"/>
        </w:rPr>
        <w:t>XX</w:t>
      </w:r>
      <w:r>
        <w:rPr>
          <w:rFonts w:hint="eastAsia" w:ascii="仿宋_GB2312" w:hAnsi="仿宋_GB2312" w:eastAsia="仿宋_GB2312" w:cs="仿宋_GB2312"/>
          <w:kern w:val="0"/>
          <w:sz w:val="32"/>
          <w:szCs w:val="32"/>
          <w:u w:val="single"/>
        </w:rPr>
        <w:t xml:space="preserve">医保中心 </w:t>
      </w:r>
      <w:r>
        <w:rPr>
          <w:rFonts w:hint="eastAsia" w:ascii="仿宋_GB2312" w:hAnsi="仿宋_GB2312" w:eastAsia="仿宋_GB2312" w:cs="仿宋_GB2312"/>
          <w:kern w:val="0"/>
          <w:sz w:val="32"/>
          <w:szCs w:val="32"/>
        </w:rPr>
        <w:t>（经办机构名称）：</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rPr>
          <w:rFonts w:ascii="仿宋_GB2312" w:hAnsi="微软雅黑"/>
          <w:kern w:val="0"/>
          <w:sz w:val="32"/>
          <w:szCs w:val="32"/>
        </w:rPr>
      </w:pPr>
      <w:r>
        <w:rPr>
          <w:rFonts w:hint="eastAsia" w:ascii="仿宋_GB2312" w:hAnsi="仿宋_GB2312" w:eastAsia="仿宋_GB2312" w:cs="仿宋_GB2312"/>
          <w:kern w:val="0"/>
          <w:sz w:val="32"/>
          <w:szCs w:val="32"/>
        </w:rPr>
        <w:t>本人</w:t>
      </w:r>
      <w:r>
        <w:rPr>
          <w:rFonts w:hint="eastAsia" w:ascii="仿宋_GB2312" w:hAnsi="仿宋_GB2312" w:eastAsia="仿宋_GB2312" w:cs="仿宋_GB2312"/>
          <w:kern w:val="0"/>
          <w:sz w:val="32"/>
          <w:szCs w:val="32"/>
          <w:u w:val="single"/>
        </w:rPr>
        <w:t xml:space="preserve">  张三   </w:t>
      </w:r>
      <w:r>
        <w:rPr>
          <w:rFonts w:hint="eastAsia" w:ascii="仿宋_GB2312" w:hAnsi="仿宋_GB2312" w:eastAsia="仿宋_GB2312" w:cs="仿宋_GB2312"/>
          <w:kern w:val="0"/>
          <w:sz w:val="32"/>
          <w:szCs w:val="32"/>
        </w:rPr>
        <w:t>(身份证号</w:t>
      </w:r>
      <w:r>
        <w:rPr>
          <w:rFonts w:hint="eastAsia" w:ascii="仿宋_GB2312" w:hAnsi="仿宋_GB2312" w:eastAsia="仿宋_GB2312" w:cs="仿宋_GB2312"/>
          <w:kern w:val="0"/>
          <w:sz w:val="32"/>
          <w:szCs w:val="32"/>
          <w:u w:val="single"/>
        </w:rPr>
        <w:t>450XXXXXXXXXXXXXXX</w:t>
      </w:r>
      <w:r>
        <w:rPr>
          <w:rFonts w:hint="eastAsia" w:ascii="仿宋_GB2312" w:hAnsi="仿宋_GB2312" w:eastAsia="仿宋_GB2312" w:cs="仿宋_GB2312"/>
          <w:kern w:val="0"/>
          <w:sz w:val="32"/>
          <w:szCs w:val="32"/>
        </w:rPr>
        <w:t>),</w:t>
      </w:r>
      <w:r>
        <w:rPr>
          <w:rFonts w:hint="eastAsia" w:ascii="仿宋_GB2312" w:hAnsi="仿宋_GB2312" w:eastAsia="仿宋_GB2312" w:cs="仿宋_GB2312"/>
          <w:sz w:val="32"/>
          <w:szCs w:val="32"/>
        </w:rPr>
        <w:t xml:space="preserve"> 办理</w:t>
      </w:r>
      <w:r>
        <w:rPr>
          <w:rFonts w:hint="eastAsia" w:ascii="仿宋_GB2312" w:hAnsi="仿宋_GB2312" w:eastAsia="仿宋_GB2312" w:cs="仿宋_GB2312"/>
          <w:kern w:val="0"/>
          <w:sz w:val="32"/>
          <w:szCs w:val="32"/>
          <w:u w:val="single"/>
        </w:rPr>
        <w:t xml:space="preserve"> 医疗救助对象手工（零星）报销 </w:t>
      </w:r>
      <w:r>
        <w:rPr>
          <w:rFonts w:hint="eastAsia" w:ascii="仿宋_GB2312" w:hAnsi="仿宋_GB2312" w:eastAsia="仿宋_GB2312" w:cs="仿宋_GB2312"/>
          <w:sz w:val="32"/>
          <w:szCs w:val="32"/>
        </w:rPr>
        <w:t>业务，</w:t>
      </w:r>
      <w:r>
        <w:rPr>
          <w:rFonts w:hint="eastAsia" w:ascii="仿宋_GB2312" w:hAnsi="仿宋_GB2312" w:eastAsia="仿宋_GB2312" w:cs="仿宋_GB2312"/>
          <w:kern w:val="0"/>
          <w:sz w:val="32"/>
          <w:szCs w:val="32"/>
        </w:rPr>
        <w:t>由于个人原因，丢失以下发票原件，共</w:t>
      </w:r>
      <w:r>
        <w:rPr>
          <w:rFonts w:hint="eastAsia" w:ascii="仿宋_GB2312" w:hAnsi="仿宋_GB2312" w:eastAsia="仿宋_GB2312" w:cs="仿宋_GB2312"/>
          <w:kern w:val="0"/>
          <w:sz w:val="32"/>
          <w:szCs w:val="32"/>
          <w:u w:val="single"/>
        </w:rPr>
        <w:t xml:space="preserve"> 1 </w:t>
      </w:r>
      <w:r>
        <w:rPr>
          <w:rFonts w:hint="eastAsia" w:ascii="仿宋_GB2312" w:hAnsi="仿宋_GB2312" w:eastAsia="仿宋_GB2312" w:cs="仿宋_GB2312"/>
          <w:kern w:val="0"/>
          <w:sz w:val="32"/>
          <w:szCs w:val="32"/>
        </w:rPr>
        <w:t>张</w:t>
      </w:r>
      <w:r>
        <w:rPr>
          <w:rFonts w:hint="eastAsia" w:ascii="仿宋_GB2312" w:hAnsi="微软雅黑"/>
          <w:kern w:val="0"/>
          <w:sz w:val="32"/>
          <w:szCs w:val="32"/>
        </w:rPr>
        <w:t>：</w:t>
      </w:r>
      <w:r>
        <w:rPr>
          <w:rFonts w:ascii="仿宋_GB2312" w:hAnsi="微软雅黑"/>
          <w:kern w:val="0"/>
          <w:sz w:val="32"/>
          <w:szCs w:val="32"/>
        </w:rPr>
        <w:t xml:space="preserve"> </w:t>
      </w:r>
    </w:p>
    <w:tbl>
      <w:tblPr>
        <w:tblStyle w:val="6"/>
        <w:tblW w:w="1003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6"/>
        <w:gridCol w:w="2248"/>
        <w:gridCol w:w="1472"/>
        <w:gridCol w:w="2876"/>
        <w:gridCol w:w="1531"/>
        <w:gridCol w:w="9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4" w:hRule="exact"/>
          <w:jc w:val="center"/>
        </w:trPr>
        <w:tc>
          <w:tcPr>
            <w:tcW w:w="936" w:type="dxa"/>
            <w:noWrap/>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序号</w:t>
            </w:r>
          </w:p>
        </w:tc>
        <w:tc>
          <w:tcPr>
            <w:tcW w:w="2248" w:type="dxa"/>
            <w:noWrap/>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发票名称</w:t>
            </w:r>
          </w:p>
        </w:tc>
        <w:tc>
          <w:tcPr>
            <w:tcW w:w="1472" w:type="dxa"/>
            <w:noWrap/>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发票金额</w:t>
            </w:r>
          </w:p>
        </w:tc>
        <w:tc>
          <w:tcPr>
            <w:tcW w:w="2876" w:type="dxa"/>
            <w:noWrap/>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发票日期</w:t>
            </w:r>
          </w:p>
        </w:tc>
        <w:tc>
          <w:tcPr>
            <w:tcW w:w="1531" w:type="dxa"/>
            <w:noWrap/>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发票号</w:t>
            </w:r>
          </w:p>
        </w:tc>
        <w:tc>
          <w:tcPr>
            <w:tcW w:w="968" w:type="dxa"/>
            <w:noWrap/>
          </w:tcPr>
          <w:p>
            <w:pPr>
              <w:jc w:val="center"/>
              <w:rPr>
                <w:rFonts w:hint="eastAsia" w:ascii="黑体" w:hAnsi="黑体" w:eastAsia="黑体" w:cs="黑体"/>
                <w:b w:val="0"/>
                <w:bCs/>
                <w:kern w:val="0"/>
                <w:sz w:val="30"/>
                <w:szCs w:val="30"/>
              </w:rPr>
            </w:pPr>
            <w:r>
              <w:rPr>
                <w:rFonts w:hint="eastAsia" w:ascii="黑体" w:hAnsi="黑体" w:eastAsia="黑体" w:cs="黑体"/>
                <w:b w:val="0"/>
                <w:bCs/>
                <w:kern w:val="0"/>
                <w:sz w:val="30"/>
                <w:szCs w:val="30"/>
              </w:rPr>
              <w:t>备注注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8" w:hRule="exact"/>
          <w:jc w:val="center"/>
        </w:trPr>
        <w:tc>
          <w:tcPr>
            <w:tcW w:w="936" w:type="dxa"/>
            <w:noWrap/>
          </w:tcPr>
          <w:p>
            <w:pPr>
              <w:jc w:val="center"/>
              <w:rPr>
                <w:rFonts w:hint="eastAsia" w:asciiTheme="minorEastAsia" w:hAnsiTheme="minorEastAsia" w:eastAsiaTheme="minorEastAsia" w:cstheme="minorEastAsia"/>
                <w:kern w:val="0"/>
                <w:sz w:val="30"/>
                <w:szCs w:val="30"/>
              </w:rPr>
            </w:pPr>
            <w:r>
              <w:rPr>
                <w:rFonts w:hint="eastAsia" w:asciiTheme="minorEastAsia" w:hAnsiTheme="minorEastAsia" w:eastAsiaTheme="minorEastAsia" w:cstheme="minorEastAsia"/>
                <w:kern w:val="0"/>
                <w:sz w:val="30"/>
                <w:szCs w:val="30"/>
              </w:rPr>
              <w:t>1</w:t>
            </w:r>
          </w:p>
        </w:tc>
        <w:tc>
          <w:tcPr>
            <w:tcW w:w="2248" w:type="dxa"/>
            <w:noWrap/>
          </w:tcPr>
          <w:p>
            <w:pPr>
              <w:jc w:val="center"/>
              <w:rPr>
                <w:rFonts w:hint="eastAsia" w:asciiTheme="minorEastAsia" w:hAnsiTheme="minorEastAsia" w:eastAsiaTheme="minorEastAsia" w:cstheme="minorEastAsia"/>
                <w:kern w:val="0"/>
                <w:sz w:val="30"/>
                <w:szCs w:val="30"/>
              </w:rPr>
            </w:pPr>
            <w:r>
              <w:rPr>
                <w:rFonts w:hint="eastAsia" w:asciiTheme="minorEastAsia" w:hAnsiTheme="minorEastAsia" w:eastAsiaTheme="minorEastAsia" w:cstheme="minorEastAsia"/>
                <w:kern w:val="0"/>
                <w:sz w:val="30"/>
                <w:szCs w:val="30"/>
              </w:rPr>
              <w:t>XX省医疗收费票据</w:t>
            </w:r>
          </w:p>
        </w:tc>
        <w:tc>
          <w:tcPr>
            <w:tcW w:w="1472" w:type="dxa"/>
            <w:noWrap/>
          </w:tcPr>
          <w:p>
            <w:pPr>
              <w:jc w:val="center"/>
              <w:rPr>
                <w:rFonts w:hint="eastAsia" w:asciiTheme="minorEastAsia" w:hAnsiTheme="minorEastAsia" w:eastAsiaTheme="minorEastAsia" w:cstheme="minorEastAsia"/>
                <w:kern w:val="0"/>
                <w:sz w:val="30"/>
                <w:szCs w:val="30"/>
              </w:rPr>
            </w:pPr>
            <w:r>
              <w:rPr>
                <w:rFonts w:hint="eastAsia" w:asciiTheme="minorEastAsia" w:hAnsiTheme="minorEastAsia" w:eastAsiaTheme="minorEastAsia" w:cstheme="minorEastAsia"/>
                <w:kern w:val="0"/>
                <w:sz w:val="30"/>
                <w:szCs w:val="30"/>
              </w:rPr>
              <w:t>XXX.XX</w:t>
            </w:r>
          </w:p>
        </w:tc>
        <w:tc>
          <w:tcPr>
            <w:tcW w:w="2876" w:type="dxa"/>
            <w:noWrap/>
          </w:tcPr>
          <w:p>
            <w:pPr>
              <w:jc w:val="center"/>
              <w:rPr>
                <w:rFonts w:hint="eastAsia" w:asciiTheme="minorEastAsia" w:hAnsiTheme="minorEastAsia" w:eastAsiaTheme="minorEastAsia" w:cstheme="minorEastAsia"/>
                <w:kern w:val="0"/>
                <w:sz w:val="30"/>
                <w:szCs w:val="30"/>
              </w:rPr>
            </w:pPr>
            <w:r>
              <w:rPr>
                <w:rFonts w:hint="eastAsia" w:asciiTheme="minorEastAsia" w:hAnsiTheme="minorEastAsia" w:eastAsiaTheme="minorEastAsia" w:cstheme="minorEastAsia"/>
                <w:kern w:val="0"/>
                <w:sz w:val="30"/>
                <w:szCs w:val="30"/>
                <w:u w:val="single"/>
              </w:rPr>
              <w:t>20XX年X月X日</w:t>
            </w:r>
          </w:p>
        </w:tc>
        <w:tc>
          <w:tcPr>
            <w:tcW w:w="1531" w:type="dxa"/>
            <w:noWrap/>
          </w:tcPr>
          <w:p>
            <w:pPr>
              <w:jc w:val="center"/>
              <w:rPr>
                <w:rFonts w:hint="eastAsia" w:asciiTheme="minorEastAsia" w:hAnsiTheme="minorEastAsia" w:eastAsiaTheme="minorEastAsia" w:cstheme="minorEastAsia"/>
                <w:kern w:val="0"/>
                <w:sz w:val="30"/>
                <w:szCs w:val="30"/>
              </w:rPr>
            </w:pPr>
            <w:r>
              <w:rPr>
                <w:rFonts w:hint="eastAsia" w:asciiTheme="minorEastAsia" w:hAnsiTheme="minorEastAsia" w:eastAsiaTheme="minorEastAsia" w:cstheme="minorEastAsia"/>
                <w:kern w:val="0"/>
                <w:sz w:val="30"/>
                <w:szCs w:val="30"/>
              </w:rPr>
              <w:t>XXXXXX</w:t>
            </w:r>
          </w:p>
        </w:tc>
        <w:tc>
          <w:tcPr>
            <w:tcW w:w="968" w:type="dxa"/>
            <w:noWrap/>
          </w:tcPr>
          <w:p>
            <w:pPr>
              <w:jc w:val="center"/>
              <w:rPr>
                <w:rFonts w:hint="eastAsia" w:asciiTheme="minorEastAsia" w:hAnsiTheme="minorEastAsia" w:eastAsiaTheme="minorEastAsia" w:cstheme="minorEastAsia"/>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36" w:type="dxa"/>
            <w:noWrap/>
          </w:tcPr>
          <w:p>
            <w:pPr>
              <w:jc w:val="center"/>
              <w:rPr>
                <w:rFonts w:hint="eastAsia" w:asciiTheme="minorEastAsia" w:hAnsiTheme="minorEastAsia" w:eastAsiaTheme="minorEastAsia" w:cstheme="minorEastAsia"/>
                <w:kern w:val="0"/>
                <w:sz w:val="30"/>
                <w:szCs w:val="30"/>
              </w:rPr>
            </w:pPr>
          </w:p>
        </w:tc>
        <w:tc>
          <w:tcPr>
            <w:tcW w:w="2248" w:type="dxa"/>
            <w:noWrap/>
          </w:tcPr>
          <w:p>
            <w:pPr>
              <w:jc w:val="center"/>
              <w:rPr>
                <w:rFonts w:hint="eastAsia" w:asciiTheme="minorEastAsia" w:hAnsiTheme="minorEastAsia" w:eastAsiaTheme="minorEastAsia" w:cstheme="minorEastAsia"/>
                <w:kern w:val="0"/>
                <w:sz w:val="30"/>
                <w:szCs w:val="30"/>
              </w:rPr>
            </w:pPr>
          </w:p>
        </w:tc>
        <w:tc>
          <w:tcPr>
            <w:tcW w:w="1472" w:type="dxa"/>
            <w:noWrap/>
          </w:tcPr>
          <w:p>
            <w:pPr>
              <w:jc w:val="center"/>
              <w:rPr>
                <w:rFonts w:hint="eastAsia" w:asciiTheme="minorEastAsia" w:hAnsiTheme="minorEastAsia" w:eastAsiaTheme="minorEastAsia" w:cstheme="minorEastAsia"/>
                <w:kern w:val="0"/>
                <w:sz w:val="30"/>
                <w:szCs w:val="30"/>
              </w:rPr>
            </w:pPr>
          </w:p>
        </w:tc>
        <w:tc>
          <w:tcPr>
            <w:tcW w:w="2876" w:type="dxa"/>
            <w:noWrap/>
          </w:tcPr>
          <w:p>
            <w:pPr>
              <w:jc w:val="center"/>
              <w:rPr>
                <w:rFonts w:hint="eastAsia" w:asciiTheme="minorEastAsia" w:hAnsiTheme="minorEastAsia" w:eastAsiaTheme="minorEastAsia" w:cstheme="minorEastAsia"/>
                <w:kern w:val="0"/>
                <w:sz w:val="30"/>
                <w:szCs w:val="30"/>
              </w:rPr>
            </w:pPr>
            <w:r>
              <w:rPr>
                <w:rFonts w:hint="eastAsia" w:asciiTheme="minorEastAsia" w:hAnsiTheme="minorEastAsia" w:eastAsiaTheme="minorEastAsia" w:cstheme="minorEastAsia"/>
                <w:kern w:val="0"/>
                <w:sz w:val="30"/>
                <w:szCs w:val="30"/>
                <w:lang w:val="en-US" w:eastAsia="zh-CN"/>
              </w:rPr>
              <w:t xml:space="preserve">  </w:t>
            </w:r>
            <w:r>
              <w:rPr>
                <w:rFonts w:hint="eastAsia" w:asciiTheme="minorEastAsia" w:hAnsiTheme="minorEastAsia" w:eastAsiaTheme="minorEastAsia" w:cstheme="minorEastAsia"/>
                <w:kern w:val="0"/>
                <w:sz w:val="30"/>
                <w:szCs w:val="30"/>
              </w:rPr>
              <w:t xml:space="preserve">年   月 </w:t>
            </w:r>
            <w:r>
              <w:rPr>
                <w:rFonts w:hint="eastAsia" w:asciiTheme="minorEastAsia" w:hAnsiTheme="minorEastAsia" w:eastAsiaTheme="minorEastAsia" w:cstheme="minorEastAsia"/>
                <w:kern w:val="0"/>
                <w:sz w:val="30"/>
                <w:szCs w:val="30"/>
                <w:lang w:val="en-US" w:eastAsia="zh-CN"/>
              </w:rPr>
              <w:t xml:space="preserve"> </w:t>
            </w:r>
            <w:r>
              <w:rPr>
                <w:rFonts w:hint="eastAsia" w:asciiTheme="minorEastAsia" w:hAnsiTheme="minorEastAsia" w:eastAsiaTheme="minorEastAsia" w:cstheme="minorEastAsia"/>
                <w:kern w:val="0"/>
                <w:sz w:val="30"/>
                <w:szCs w:val="30"/>
              </w:rPr>
              <w:t xml:space="preserve"> 日</w:t>
            </w:r>
          </w:p>
        </w:tc>
        <w:tc>
          <w:tcPr>
            <w:tcW w:w="1531" w:type="dxa"/>
            <w:noWrap/>
          </w:tcPr>
          <w:p>
            <w:pPr>
              <w:jc w:val="center"/>
              <w:rPr>
                <w:rFonts w:hint="eastAsia" w:asciiTheme="minorEastAsia" w:hAnsiTheme="minorEastAsia" w:eastAsiaTheme="minorEastAsia" w:cstheme="minorEastAsia"/>
                <w:kern w:val="0"/>
                <w:sz w:val="30"/>
                <w:szCs w:val="30"/>
              </w:rPr>
            </w:pPr>
          </w:p>
        </w:tc>
        <w:tc>
          <w:tcPr>
            <w:tcW w:w="968" w:type="dxa"/>
            <w:noWrap/>
          </w:tcPr>
          <w:p>
            <w:pPr>
              <w:jc w:val="center"/>
              <w:rPr>
                <w:rFonts w:hint="eastAsia" w:asciiTheme="minorEastAsia" w:hAnsiTheme="minorEastAsia" w:eastAsiaTheme="minorEastAsia" w:cstheme="minorEastAsia"/>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36" w:type="dxa"/>
            <w:noWrap/>
          </w:tcPr>
          <w:p>
            <w:pPr>
              <w:jc w:val="center"/>
              <w:rPr>
                <w:rFonts w:hint="eastAsia" w:asciiTheme="minorEastAsia" w:hAnsiTheme="minorEastAsia" w:eastAsiaTheme="minorEastAsia" w:cstheme="minorEastAsia"/>
                <w:kern w:val="0"/>
                <w:sz w:val="30"/>
                <w:szCs w:val="30"/>
              </w:rPr>
            </w:pPr>
          </w:p>
        </w:tc>
        <w:tc>
          <w:tcPr>
            <w:tcW w:w="2248" w:type="dxa"/>
            <w:noWrap/>
          </w:tcPr>
          <w:p>
            <w:pPr>
              <w:jc w:val="center"/>
              <w:rPr>
                <w:rFonts w:hint="eastAsia" w:asciiTheme="minorEastAsia" w:hAnsiTheme="minorEastAsia" w:eastAsiaTheme="minorEastAsia" w:cstheme="minorEastAsia"/>
                <w:kern w:val="0"/>
                <w:sz w:val="30"/>
                <w:szCs w:val="30"/>
              </w:rPr>
            </w:pPr>
          </w:p>
        </w:tc>
        <w:tc>
          <w:tcPr>
            <w:tcW w:w="1472" w:type="dxa"/>
            <w:noWrap/>
          </w:tcPr>
          <w:p>
            <w:pPr>
              <w:jc w:val="center"/>
              <w:rPr>
                <w:rFonts w:hint="eastAsia" w:asciiTheme="minorEastAsia" w:hAnsiTheme="minorEastAsia" w:eastAsiaTheme="minorEastAsia" w:cstheme="minorEastAsia"/>
                <w:kern w:val="0"/>
                <w:sz w:val="30"/>
                <w:szCs w:val="30"/>
              </w:rPr>
            </w:pPr>
          </w:p>
        </w:tc>
        <w:tc>
          <w:tcPr>
            <w:tcW w:w="2876" w:type="dxa"/>
            <w:noWrap/>
          </w:tcPr>
          <w:p>
            <w:pPr>
              <w:jc w:val="center"/>
              <w:rPr>
                <w:rFonts w:hint="eastAsia" w:asciiTheme="minorEastAsia" w:hAnsiTheme="minorEastAsia" w:eastAsiaTheme="minorEastAsia" w:cstheme="minorEastAsia"/>
                <w:kern w:val="0"/>
                <w:sz w:val="30"/>
                <w:szCs w:val="30"/>
              </w:rPr>
            </w:pPr>
            <w:r>
              <w:rPr>
                <w:rFonts w:hint="eastAsia" w:asciiTheme="minorEastAsia" w:hAnsiTheme="minorEastAsia" w:eastAsiaTheme="minorEastAsia" w:cstheme="minorEastAsia"/>
                <w:kern w:val="0"/>
                <w:sz w:val="30"/>
                <w:szCs w:val="30"/>
                <w:lang w:val="en-US" w:eastAsia="zh-CN"/>
              </w:rPr>
              <w:t xml:space="preserve">  </w:t>
            </w:r>
            <w:r>
              <w:rPr>
                <w:rFonts w:hint="eastAsia" w:asciiTheme="minorEastAsia" w:hAnsiTheme="minorEastAsia" w:eastAsiaTheme="minorEastAsia" w:cstheme="minorEastAsia"/>
                <w:kern w:val="0"/>
                <w:sz w:val="30"/>
                <w:szCs w:val="30"/>
              </w:rPr>
              <w:t xml:space="preserve">年   月  </w:t>
            </w:r>
            <w:r>
              <w:rPr>
                <w:rFonts w:hint="eastAsia" w:asciiTheme="minorEastAsia" w:hAnsiTheme="minorEastAsia" w:eastAsiaTheme="minorEastAsia" w:cstheme="minorEastAsia"/>
                <w:kern w:val="0"/>
                <w:sz w:val="30"/>
                <w:szCs w:val="30"/>
                <w:lang w:val="en-US" w:eastAsia="zh-CN"/>
              </w:rPr>
              <w:t xml:space="preserve"> </w:t>
            </w:r>
            <w:r>
              <w:rPr>
                <w:rFonts w:hint="eastAsia" w:asciiTheme="minorEastAsia" w:hAnsiTheme="minorEastAsia" w:eastAsiaTheme="minorEastAsia" w:cstheme="minorEastAsia"/>
                <w:kern w:val="0"/>
                <w:sz w:val="30"/>
                <w:szCs w:val="30"/>
              </w:rPr>
              <w:t>日</w:t>
            </w:r>
          </w:p>
        </w:tc>
        <w:tc>
          <w:tcPr>
            <w:tcW w:w="1531" w:type="dxa"/>
            <w:noWrap/>
          </w:tcPr>
          <w:p>
            <w:pPr>
              <w:jc w:val="center"/>
              <w:rPr>
                <w:rFonts w:hint="eastAsia" w:asciiTheme="minorEastAsia" w:hAnsiTheme="minorEastAsia" w:eastAsiaTheme="minorEastAsia" w:cstheme="minorEastAsia"/>
                <w:kern w:val="0"/>
                <w:sz w:val="30"/>
                <w:szCs w:val="30"/>
              </w:rPr>
            </w:pPr>
          </w:p>
        </w:tc>
        <w:tc>
          <w:tcPr>
            <w:tcW w:w="968" w:type="dxa"/>
            <w:noWrap/>
          </w:tcPr>
          <w:p>
            <w:pPr>
              <w:jc w:val="center"/>
              <w:rPr>
                <w:rFonts w:hint="eastAsia" w:asciiTheme="minorEastAsia" w:hAnsiTheme="minorEastAsia" w:eastAsiaTheme="minorEastAsia" w:cstheme="minorEastAsia"/>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36" w:type="dxa"/>
            <w:noWrap/>
          </w:tcPr>
          <w:p>
            <w:pPr>
              <w:jc w:val="center"/>
              <w:rPr>
                <w:rFonts w:hint="eastAsia" w:asciiTheme="minorEastAsia" w:hAnsiTheme="minorEastAsia" w:eastAsiaTheme="minorEastAsia" w:cstheme="minorEastAsia"/>
                <w:kern w:val="0"/>
                <w:sz w:val="30"/>
                <w:szCs w:val="30"/>
              </w:rPr>
            </w:pPr>
          </w:p>
        </w:tc>
        <w:tc>
          <w:tcPr>
            <w:tcW w:w="2248" w:type="dxa"/>
            <w:noWrap/>
          </w:tcPr>
          <w:p>
            <w:pPr>
              <w:jc w:val="center"/>
              <w:rPr>
                <w:rFonts w:hint="eastAsia" w:asciiTheme="minorEastAsia" w:hAnsiTheme="minorEastAsia" w:eastAsiaTheme="minorEastAsia" w:cstheme="minorEastAsia"/>
                <w:kern w:val="0"/>
                <w:sz w:val="30"/>
                <w:szCs w:val="30"/>
              </w:rPr>
            </w:pPr>
          </w:p>
        </w:tc>
        <w:tc>
          <w:tcPr>
            <w:tcW w:w="1472" w:type="dxa"/>
            <w:noWrap/>
          </w:tcPr>
          <w:p>
            <w:pPr>
              <w:jc w:val="center"/>
              <w:rPr>
                <w:rFonts w:hint="eastAsia" w:asciiTheme="minorEastAsia" w:hAnsiTheme="minorEastAsia" w:eastAsiaTheme="minorEastAsia" w:cstheme="minorEastAsia"/>
                <w:kern w:val="0"/>
                <w:sz w:val="30"/>
                <w:szCs w:val="30"/>
              </w:rPr>
            </w:pPr>
          </w:p>
        </w:tc>
        <w:tc>
          <w:tcPr>
            <w:tcW w:w="2876" w:type="dxa"/>
            <w:noWrap/>
          </w:tcPr>
          <w:p>
            <w:pPr>
              <w:jc w:val="center"/>
              <w:rPr>
                <w:rFonts w:hint="eastAsia" w:asciiTheme="minorEastAsia" w:hAnsiTheme="minorEastAsia" w:eastAsiaTheme="minorEastAsia" w:cstheme="minorEastAsia"/>
                <w:kern w:val="0"/>
                <w:sz w:val="30"/>
                <w:szCs w:val="30"/>
              </w:rPr>
            </w:pPr>
            <w:r>
              <w:rPr>
                <w:rFonts w:hint="eastAsia" w:asciiTheme="minorEastAsia" w:hAnsiTheme="minorEastAsia" w:eastAsiaTheme="minorEastAsia" w:cstheme="minorEastAsia"/>
                <w:kern w:val="0"/>
                <w:sz w:val="30"/>
                <w:szCs w:val="30"/>
                <w:lang w:val="en-US" w:eastAsia="zh-CN"/>
              </w:rPr>
              <w:t xml:space="preserve">  </w:t>
            </w:r>
            <w:r>
              <w:rPr>
                <w:rFonts w:hint="eastAsia" w:asciiTheme="minorEastAsia" w:hAnsiTheme="minorEastAsia" w:eastAsiaTheme="minorEastAsia" w:cstheme="minorEastAsia"/>
                <w:kern w:val="0"/>
                <w:sz w:val="30"/>
                <w:szCs w:val="30"/>
              </w:rPr>
              <w:t xml:space="preserve">年   月  </w:t>
            </w:r>
            <w:r>
              <w:rPr>
                <w:rFonts w:hint="eastAsia" w:asciiTheme="minorEastAsia" w:hAnsiTheme="minorEastAsia" w:eastAsiaTheme="minorEastAsia" w:cstheme="minorEastAsia"/>
                <w:kern w:val="0"/>
                <w:sz w:val="30"/>
                <w:szCs w:val="30"/>
                <w:lang w:val="en-US" w:eastAsia="zh-CN"/>
              </w:rPr>
              <w:t xml:space="preserve"> </w:t>
            </w:r>
            <w:r>
              <w:rPr>
                <w:rFonts w:hint="eastAsia" w:asciiTheme="minorEastAsia" w:hAnsiTheme="minorEastAsia" w:eastAsiaTheme="minorEastAsia" w:cstheme="minorEastAsia"/>
                <w:kern w:val="0"/>
                <w:sz w:val="30"/>
                <w:szCs w:val="30"/>
              </w:rPr>
              <w:t>日</w:t>
            </w:r>
          </w:p>
        </w:tc>
        <w:tc>
          <w:tcPr>
            <w:tcW w:w="1531" w:type="dxa"/>
            <w:noWrap/>
          </w:tcPr>
          <w:p>
            <w:pPr>
              <w:jc w:val="center"/>
              <w:rPr>
                <w:rFonts w:hint="eastAsia" w:asciiTheme="minorEastAsia" w:hAnsiTheme="minorEastAsia" w:eastAsiaTheme="minorEastAsia" w:cstheme="minorEastAsia"/>
                <w:kern w:val="0"/>
                <w:sz w:val="30"/>
                <w:szCs w:val="30"/>
              </w:rPr>
            </w:pPr>
          </w:p>
        </w:tc>
        <w:tc>
          <w:tcPr>
            <w:tcW w:w="968" w:type="dxa"/>
            <w:noWrap/>
          </w:tcPr>
          <w:p>
            <w:pPr>
              <w:jc w:val="center"/>
              <w:rPr>
                <w:rFonts w:hint="eastAsia" w:asciiTheme="minorEastAsia" w:hAnsiTheme="minorEastAsia" w:eastAsiaTheme="minorEastAsia" w:cstheme="minorEastAsia"/>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36" w:type="dxa"/>
            <w:noWrap/>
          </w:tcPr>
          <w:p>
            <w:pPr>
              <w:jc w:val="center"/>
              <w:rPr>
                <w:rFonts w:hint="eastAsia" w:asciiTheme="minorEastAsia" w:hAnsiTheme="minorEastAsia" w:eastAsiaTheme="minorEastAsia" w:cstheme="minorEastAsia"/>
                <w:kern w:val="0"/>
                <w:sz w:val="30"/>
                <w:szCs w:val="30"/>
              </w:rPr>
            </w:pPr>
          </w:p>
        </w:tc>
        <w:tc>
          <w:tcPr>
            <w:tcW w:w="2248" w:type="dxa"/>
            <w:noWrap/>
          </w:tcPr>
          <w:p>
            <w:pPr>
              <w:jc w:val="center"/>
              <w:rPr>
                <w:rFonts w:hint="eastAsia" w:asciiTheme="minorEastAsia" w:hAnsiTheme="minorEastAsia" w:eastAsiaTheme="minorEastAsia" w:cstheme="minorEastAsia"/>
                <w:kern w:val="0"/>
                <w:sz w:val="30"/>
                <w:szCs w:val="30"/>
              </w:rPr>
            </w:pPr>
          </w:p>
        </w:tc>
        <w:tc>
          <w:tcPr>
            <w:tcW w:w="1472" w:type="dxa"/>
            <w:noWrap/>
          </w:tcPr>
          <w:p>
            <w:pPr>
              <w:jc w:val="center"/>
              <w:rPr>
                <w:rFonts w:hint="eastAsia" w:asciiTheme="minorEastAsia" w:hAnsiTheme="minorEastAsia" w:eastAsiaTheme="minorEastAsia" w:cstheme="minorEastAsia"/>
                <w:kern w:val="0"/>
                <w:sz w:val="30"/>
                <w:szCs w:val="30"/>
              </w:rPr>
            </w:pPr>
          </w:p>
        </w:tc>
        <w:tc>
          <w:tcPr>
            <w:tcW w:w="2876" w:type="dxa"/>
            <w:noWrap/>
          </w:tcPr>
          <w:p>
            <w:pPr>
              <w:jc w:val="center"/>
              <w:rPr>
                <w:rFonts w:hint="eastAsia" w:asciiTheme="minorEastAsia" w:hAnsiTheme="minorEastAsia" w:eastAsiaTheme="minorEastAsia" w:cstheme="minorEastAsia"/>
                <w:kern w:val="0"/>
                <w:sz w:val="30"/>
                <w:szCs w:val="30"/>
              </w:rPr>
            </w:pPr>
            <w:r>
              <w:rPr>
                <w:rFonts w:hint="eastAsia" w:asciiTheme="minorEastAsia" w:hAnsiTheme="minorEastAsia" w:eastAsiaTheme="minorEastAsia" w:cstheme="minorEastAsia"/>
                <w:kern w:val="0"/>
                <w:sz w:val="30"/>
                <w:szCs w:val="30"/>
                <w:lang w:val="en-US" w:eastAsia="zh-CN"/>
              </w:rPr>
              <w:t xml:space="preserve">  </w:t>
            </w:r>
            <w:r>
              <w:rPr>
                <w:rFonts w:hint="eastAsia" w:asciiTheme="minorEastAsia" w:hAnsiTheme="minorEastAsia" w:eastAsiaTheme="minorEastAsia" w:cstheme="minorEastAsia"/>
                <w:kern w:val="0"/>
                <w:sz w:val="30"/>
                <w:szCs w:val="30"/>
              </w:rPr>
              <w:t xml:space="preserve">年   月 </w:t>
            </w:r>
            <w:r>
              <w:rPr>
                <w:rFonts w:hint="eastAsia" w:asciiTheme="minorEastAsia" w:hAnsiTheme="minorEastAsia" w:eastAsiaTheme="minorEastAsia" w:cstheme="minorEastAsia"/>
                <w:kern w:val="0"/>
                <w:sz w:val="30"/>
                <w:szCs w:val="30"/>
                <w:lang w:val="en-US" w:eastAsia="zh-CN"/>
              </w:rPr>
              <w:t xml:space="preserve"> </w:t>
            </w:r>
            <w:r>
              <w:rPr>
                <w:rFonts w:hint="eastAsia" w:asciiTheme="minorEastAsia" w:hAnsiTheme="minorEastAsia" w:eastAsiaTheme="minorEastAsia" w:cstheme="minorEastAsia"/>
                <w:kern w:val="0"/>
                <w:sz w:val="30"/>
                <w:szCs w:val="30"/>
              </w:rPr>
              <w:t xml:space="preserve"> 日</w:t>
            </w:r>
          </w:p>
        </w:tc>
        <w:tc>
          <w:tcPr>
            <w:tcW w:w="1531" w:type="dxa"/>
            <w:noWrap/>
          </w:tcPr>
          <w:p>
            <w:pPr>
              <w:jc w:val="center"/>
              <w:rPr>
                <w:rFonts w:hint="eastAsia" w:asciiTheme="minorEastAsia" w:hAnsiTheme="minorEastAsia" w:eastAsiaTheme="minorEastAsia" w:cstheme="minorEastAsia"/>
                <w:kern w:val="0"/>
                <w:sz w:val="30"/>
                <w:szCs w:val="30"/>
              </w:rPr>
            </w:pPr>
          </w:p>
        </w:tc>
        <w:tc>
          <w:tcPr>
            <w:tcW w:w="968" w:type="dxa"/>
            <w:noWrap/>
          </w:tcPr>
          <w:p>
            <w:pPr>
              <w:jc w:val="center"/>
              <w:rPr>
                <w:rFonts w:hint="eastAsia" w:asciiTheme="minorEastAsia" w:hAnsiTheme="minorEastAsia" w:eastAsiaTheme="minorEastAsia" w:cstheme="minorEastAsia"/>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36" w:type="dxa"/>
            <w:noWrap/>
          </w:tcPr>
          <w:p>
            <w:pPr>
              <w:jc w:val="center"/>
              <w:rPr>
                <w:rFonts w:hint="eastAsia" w:asciiTheme="minorEastAsia" w:hAnsiTheme="minorEastAsia" w:eastAsiaTheme="minorEastAsia" w:cstheme="minorEastAsia"/>
                <w:kern w:val="0"/>
                <w:sz w:val="30"/>
                <w:szCs w:val="30"/>
              </w:rPr>
            </w:pPr>
          </w:p>
        </w:tc>
        <w:tc>
          <w:tcPr>
            <w:tcW w:w="2248" w:type="dxa"/>
            <w:noWrap/>
          </w:tcPr>
          <w:p>
            <w:pPr>
              <w:jc w:val="center"/>
              <w:rPr>
                <w:rFonts w:hint="eastAsia" w:asciiTheme="minorEastAsia" w:hAnsiTheme="minorEastAsia" w:eastAsiaTheme="minorEastAsia" w:cstheme="minorEastAsia"/>
                <w:kern w:val="0"/>
                <w:sz w:val="30"/>
                <w:szCs w:val="30"/>
              </w:rPr>
            </w:pPr>
          </w:p>
        </w:tc>
        <w:tc>
          <w:tcPr>
            <w:tcW w:w="1472" w:type="dxa"/>
            <w:noWrap/>
          </w:tcPr>
          <w:p>
            <w:pPr>
              <w:jc w:val="center"/>
              <w:rPr>
                <w:rFonts w:hint="eastAsia" w:asciiTheme="minorEastAsia" w:hAnsiTheme="minorEastAsia" w:eastAsiaTheme="minorEastAsia" w:cstheme="minorEastAsia"/>
                <w:kern w:val="0"/>
                <w:sz w:val="30"/>
                <w:szCs w:val="30"/>
              </w:rPr>
            </w:pPr>
          </w:p>
        </w:tc>
        <w:tc>
          <w:tcPr>
            <w:tcW w:w="2876" w:type="dxa"/>
            <w:noWrap/>
          </w:tcPr>
          <w:p>
            <w:pPr>
              <w:jc w:val="center"/>
              <w:rPr>
                <w:rFonts w:hint="eastAsia" w:asciiTheme="minorEastAsia" w:hAnsiTheme="minorEastAsia" w:eastAsiaTheme="minorEastAsia" w:cstheme="minorEastAsia"/>
                <w:kern w:val="0"/>
                <w:sz w:val="30"/>
                <w:szCs w:val="30"/>
              </w:rPr>
            </w:pPr>
            <w:r>
              <w:rPr>
                <w:rFonts w:hint="eastAsia" w:asciiTheme="minorEastAsia" w:hAnsiTheme="minorEastAsia" w:eastAsiaTheme="minorEastAsia" w:cstheme="minorEastAsia"/>
                <w:kern w:val="0"/>
                <w:sz w:val="30"/>
                <w:szCs w:val="30"/>
                <w:lang w:val="en-US" w:eastAsia="zh-CN"/>
              </w:rPr>
              <w:t xml:space="preserve">  </w:t>
            </w:r>
            <w:r>
              <w:rPr>
                <w:rFonts w:hint="eastAsia" w:asciiTheme="minorEastAsia" w:hAnsiTheme="minorEastAsia" w:eastAsiaTheme="minorEastAsia" w:cstheme="minorEastAsia"/>
                <w:kern w:val="0"/>
                <w:sz w:val="30"/>
                <w:szCs w:val="30"/>
              </w:rPr>
              <w:t xml:space="preserve">年   月  </w:t>
            </w:r>
            <w:r>
              <w:rPr>
                <w:rFonts w:hint="eastAsia" w:asciiTheme="minorEastAsia" w:hAnsiTheme="minorEastAsia" w:eastAsiaTheme="minorEastAsia" w:cstheme="minorEastAsia"/>
                <w:kern w:val="0"/>
                <w:sz w:val="30"/>
                <w:szCs w:val="30"/>
                <w:lang w:val="en-US" w:eastAsia="zh-CN"/>
              </w:rPr>
              <w:t xml:space="preserve"> </w:t>
            </w:r>
            <w:r>
              <w:rPr>
                <w:rFonts w:hint="eastAsia" w:asciiTheme="minorEastAsia" w:hAnsiTheme="minorEastAsia" w:eastAsiaTheme="minorEastAsia" w:cstheme="minorEastAsia"/>
                <w:kern w:val="0"/>
                <w:sz w:val="30"/>
                <w:szCs w:val="30"/>
              </w:rPr>
              <w:t>日</w:t>
            </w:r>
          </w:p>
        </w:tc>
        <w:tc>
          <w:tcPr>
            <w:tcW w:w="1531" w:type="dxa"/>
            <w:noWrap/>
          </w:tcPr>
          <w:p>
            <w:pPr>
              <w:jc w:val="center"/>
              <w:rPr>
                <w:rFonts w:hint="eastAsia" w:asciiTheme="minorEastAsia" w:hAnsiTheme="minorEastAsia" w:eastAsiaTheme="minorEastAsia" w:cstheme="minorEastAsia"/>
                <w:kern w:val="0"/>
                <w:sz w:val="30"/>
                <w:szCs w:val="30"/>
              </w:rPr>
            </w:pPr>
          </w:p>
        </w:tc>
        <w:tc>
          <w:tcPr>
            <w:tcW w:w="968" w:type="dxa"/>
            <w:noWrap/>
          </w:tcPr>
          <w:p>
            <w:pPr>
              <w:jc w:val="center"/>
              <w:rPr>
                <w:rFonts w:hint="eastAsia" w:asciiTheme="minorEastAsia" w:hAnsiTheme="minorEastAsia" w:eastAsiaTheme="minorEastAsia" w:cstheme="minorEastAsia"/>
                <w:kern w:val="0"/>
                <w:sz w:val="30"/>
                <w:szCs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936" w:type="dxa"/>
            <w:noWrap/>
          </w:tcPr>
          <w:p>
            <w:pPr>
              <w:jc w:val="center"/>
              <w:rPr>
                <w:rFonts w:hint="eastAsia" w:asciiTheme="minorEastAsia" w:hAnsiTheme="minorEastAsia" w:eastAsiaTheme="minorEastAsia" w:cstheme="minorEastAsia"/>
                <w:kern w:val="0"/>
                <w:sz w:val="30"/>
                <w:szCs w:val="30"/>
              </w:rPr>
            </w:pPr>
          </w:p>
        </w:tc>
        <w:tc>
          <w:tcPr>
            <w:tcW w:w="2248" w:type="dxa"/>
            <w:noWrap/>
          </w:tcPr>
          <w:p>
            <w:pPr>
              <w:jc w:val="center"/>
              <w:rPr>
                <w:rFonts w:hint="eastAsia" w:asciiTheme="minorEastAsia" w:hAnsiTheme="minorEastAsia" w:eastAsiaTheme="minorEastAsia" w:cstheme="minorEastAsia"/>
                <w:kern w:val="0"/>
                <w:sz w:val="30"/>
                <w:szCs w:val="30"/>
              </w:rPr>
            </w:pPr>
          </w:p>
        </w:tc>
        <w:tc>
          <w:tcPr>
            <w:tcW w:w="1472" w:type="dxa"/>
            <w:noWrap/>
          </w:tcPr>
          <w:p>
            <w:pPr>
              <w:jc w:val="center"/>
              <w:rPr>
                <w:rFonts w:hint="eastAsia" w:asciiTheme="minorEastAsia" w:hAnsiTheme="minorEastAsia" w:eastAsiaTheme="minorEastAsia" w:cstheme="minorEastAsia"/>
                <w:kern w:val="0"/>
                <w:sz w:val="30"/>
                <w:szCs w:val="30"/>
              </w:rPr>
            </w:pPr>
          </w:p>
        </w:tc>
        <w:tc>
          <w:tcPr>
            <w:tcW w:w="2876" w:type="dxa"/>
            <w:noWrap/>
          </w:tcPr>
          <w:p>
            <w:pPr>
              <w:jc w:val="center"/>
              <w:rPr>
                <w:rFonts w:hint="eastAsia" w:asciiTheme="minorEastAsia" w:hAnsiTheme="minorEastAsia" w:eastAsiaTheme="minorEastAsia" w:cstheme="minorEastAsia"/>
                <w:kern w:val="0"/>
                <w:sz w:val="30"/>
                <w:szCs w:val="30"/>
              </w:rPr>
            </w:pPr>
            <w:r>
              <w:rPr>
                <w:rFonts w:hint="eastAsia" w:asciiTheme="minorEastAsia" w:hAnsiTheme="minorEastAsia" w:eastAsiaTheme="minorEastAsia" w:cstheme="minorEastAsia"/>
                <w:kern w:val="0"/>
                <w:sz w:val="30"/>
                <w:szCs w:val="30"/>
                <w:lang w:val="en-US" w:eastAsia="zh-CN"/>
              </w:rPr>
              <w:t xml:space="preserve">  </w:t>
            </w:r>
            <w:r>
              <w:rPr>
                <w:rFonts w:hint="eastAsia" w:asciiTheme="minorEastAsia" w:hAnsiTheme="minorEastAsia" w:eastAsiaTheme="minorEastAsia" w:cstheme="minorEastAsia"/>
                <w:kern w:val="0"/>
                <w:sz w:val="30"/>
                <w:szCs w:val="30"/>
              </w:rPr>
              <w:t xml:space="preserve">年   月 </w:t>
            </w:r>
            <w:r>
              <w:rPr>
                <w:rFonts w:hint="eastAsia" w:asciiTheme="minorEastAsia" w:hAnsiTheme="minorEastAsia" w:eastAsiaTheme="minorEastAsia" w:cstheme="minorEastAsia"/>
                <w:kern w:val="0"/>
                <w:sz w:val="30"/>
                <w:szCs w:val="30"/>
                <w:lang w:val="en-US" w:eastAsia="zh-CN"/>
              </w:rPr>
              <w:t xml:space="preserve"> </w:t>
            </w:r>
            <w:r>
              <w:rPr>
                <w:rFonts w:hint="eastAsia" w:asciiTheme="minorEastAsia" w:hAnsiTheme="minorEastAsia" w:eastAsiaTheme="minorEastAsia" w:cstheme="minorEastAsia"/>
                <w:kern w:val="0"/>
                <w:sz w:val="30"/>
                <w:szCs w:val="30"/>
              </w:rPr>
              <w:t xml:space="preserve"> 日</w:t>
            </w:r>
          </w:p>
        </w:tc>
        <w:tc>
          <w:tcPr>
            <w:tcW w:w="1531" w:type="dxa"/>
            <w:noWrap/>
          </w:tcPr>
          <w:p>
            <w:pPr>
              <w:jc w:val="center"/>
              <w:rPr>
                <w:rFonts w:hint="eastAsia" w:asciiTheme="minorEastAsia" w:hAnsiTheme="minorEastAsia" w:eastAsiaTheme="minorEastAsia" w:cstheme="minorEastAsia"/>
                <w:kern w:val="0"/>
                <w:sz w:val="30"/>
                <w:szCs w:val="30"/>
              </w:rPr>
            </w:pPr>
          </w:p>
        </w:tc>
        <w:tc>
          <w:tcPr>
            <w:tcW w:w="968" w:type="dxa"/>
            <w:noWrap/>
          </w:tcPr>
          <w:p>
            <w:pPr>
              <w:jc w:val="center"/>
              <w:rPr>
                <w:rFonts w:hint="eastAsia" w:asciiTheme="minorEastAsia" w:hAnsiTheme="minorEastAsia" w:eastAsiaTheme="minorEastAsia" w:cstheme="minorEastAsia"/>
                <w:kern w:val="0"/>
                <w:sz w:val="30"/>
                <w:szCs w:val="30"/>
              </w:rPr>
            </w:pPr>
          </w:p>
        </w:tc>
      </w:tr>
    </w:tbl>
    <w:p>
      <w:pPr>
        <w:keepNext w:val="0"/>
        <w:keepLines w:val="0"/>
        <w:pageBreakBefore w:val="0"/>
        <w:kinsoku/>
        <w:wordWrap/>
        <w:overflowPunct/>
        <w:topLinePunct w:val="0"/>
        <w:autoSpaceDE/>
        <w:autoSpaceDN/>
        <w:bidi w:val="0"/>
        <w:adjustRightInd/>
        <w:snapToGrid/>
        <w:spacing w:line="600" w:lineRule="exact"/>
        <w:ind w:firstLine="585"/>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本人保证本次医疗费用未享受医疗保险待遇，</w:t>
      </w:r>
      <w:r>
        <w:rPr>
          <w:rFonts w:hint="eastAsia" w:ascii="仿宋_GB2312" w:hAnsi="仿宋_GB2312" w:eastAsia="仿宋_GB2312" w:cs="仿宋_GB2312"/>
          <w:sz w:val="32"/>
          <w:szCs w:val="32"/>
        </w:rPr>
        <w:t>所述信息真实、准确、完整、有效，由此产生的一切法律责任均由本人承担</w:t>
      </w:r>
      <w:r>
        <w:rPr>
          <w:rFonts w:hint="eastAsia" w:ascii="仿宋_GB2312" w:hAnsi="仿宋_GB2312" w:eastAsia="仿宋_GB2312" w:cs="仿宋_GB2312"/>
          <w:kern w:val="0"/>
          <w:sz w:val="32"/>
          <w:szCs w:val="32"/>
        </w:rPr>
        <w:t>。</w:t>
      </w: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textAlignment w:val="auto"/>
        <w:rPr>
          <w:rFonts w:hint="eastAsia" w:ascii="仿宋_GB2312" w:hAnsi="仿宋_GB2312" w:eastAsia="仿宋_GB2312" w:cs="仿宋_GB2312"/>
          <w:kern w:val="2"/>
          <w:sz w:val="32"/>
          <w:szCs w:val="32"/>
        </w:rPr>
      </w:pP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联系电话：</w:t>
      </w:r>
      <w:r>
        <w:rPr>
          <w:rFonts w:hint="eastAsia" w:ascii="仿宋_GB2312" w:hAnsi="仿宋_GB2312" w:eastAsia="仿宋_GB2312" w:cs="仿宋_GB2312"/>
          <w:sz w:val="32"/>
          <w:szCs w:val="32"/>
        </w:rPr>
        <w:t>137XXXXXXXX</w:t>
      </w:r>
    </w:p>
    <w:p>
      <w:pPr>
        <w:pStyle w:val="5"/>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textAlignment w:val="auto"/>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通讯地址：</w:t>
      </w:r>
      <w:r>
        <w:rPr>
          <w:rFonts w:hint="eastAsia" w:ascii="仿宋_GB2312" w:hAnsi="仿宋_GB2312" w:eastAsia="仿宋_GB2312" w:cs="仿宋_GB2312"/>
          <w:sz w:val="32"/>
          <w:szCs w:val="32"/>
        </w:rPr>
        <w:t>XX省XX市XX街道XXX号</w:t>
      </w:r>
    </w:p>
    <w:p>
      <w:pPr>
        <w:keepNext w:val="0"/>
        <w:keepLines w:val="0"/>
        <w:pageBreakBefore w:val="0"/>
        <w:kinsoku/>
        <w:wordWrap/>
        <w:overflowPunct/>
        <w:topLinePunct w:val="0"/>
        <w:autoSpaceDE/>
        <w:autoSpaceDN/>
        <w:bidi w:val="0"/>
        <w:adjustRightInd/>
        <w:snapToGrid/>
        <w:spacing w:line="600" w:lineRule="exact"/>
        <w:ind w:firstLine="585"/>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p>
    <w:p>
      <w:pPr>
        <w:keepNext w:val="0"/>
        <w:keepLines w:val="0"/>
        <w:pageBreakBefore w:val="0"/>
        <w:kinsoku/>
        <w:wordWrap/>
        <w:overflowPunct/>
        <w:topLinePunct w:val="0"/>
        <w:autoSpaceDE/>
        <w:autoSpaceDN/>
        <w:bidi w:val="0"/>
        <w:adjustRightInd/>
        <w:snapToGrid/>
        <w:spacing w:line="600" w:lineRule="exact"/>
        <w:ind w:firstLine="2560" w:firstLineChars="800"/>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承诺人（签名、指印）：</w:t>
      </w:r>
      <w:r>
        <w:rPr>
          <w:rFonts w:hint="eastAsia" w:ascii="仿宋_GB2312" w:hAnsi="仿宋_GB2312" w:eastAsia="仿宋_GB2312" w:cs="仿宋_GB2312"/>
          <w:kern w:val="0"/>
          <w:sz w:val="32"/>
          <w:szCs w:val="32"/>
        </w:rPr>
        <w:t xml:space="preserve">   张三     </w:t>
      </w:r>
    </w:p>
    <w:p>
      <w:pPr>
        <w:keepNext w:val="0"/>
        <w:keepLines w:val="0"/>
        <w:pageBreakBefore w:val="0"/>
        <w:kinsoku/>
        <w:wordWrap/>
        <w:overflowPunct/>
        <w:topLinePunct w:val="0"/>
        <w:autoSpaceDE/>
        <w:autoSpaceDN/>
        <w:bidi w:val="0"/>
        <w:adjustRightInd/>
        <w:snapToGrid/>
        <w:spacing w:line="600" w:lineRule="exact"/>
        <w:ind w:right="900" w:firstLine="585"/>
        <w:jc w:val="righ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20XX年XX月XX日</w:t>
      </w:r>
    </w:p>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方正小标宋简体" w:hAnsi="黑体" w:eastAsia="方正小标宋简体" w:cs="Times New Roman"/>
          <w:sz w:val="44"/>
          <w:szCs w:val="44"/>
          <w:lang w:val="en-US" w:eastAsia="zh-CN"/>
        </w:rPr>
      </w:pPr>
      <w:r>
        <w:rPr>
          <w:rFonts w:hint="eastAsia" w:ascii="方正小标宋简体" w:hAnsi="黑体" w:eastAsia="方正小标宋简体" w:cs="Times New Roman"/>
          <w:sz w:val="44"/>
          <w:szCs w:val="44"/>
          <w:lang w:val="en-US" w:eastAsia="zh-CN"/>
        </w:rPr>
        <w:t>授权委托书</w:t>
      </w:r>
    </w:p>
    <w:p>
      <w:pPr>
        <w:keepNext w:val="0"/>
        <w:keepLines w:val="0"/>
        <w:pageBreakBefore w:val="0"/>
        <w:widowControl w:val="0"/>
        <w:kinsoku/>
        <w:overflowPunct/>
        <w:topLinePunct w:val="0"/>
        <w:autoSpaceDE/>
        <w:autoSpaceDN/>
        <w:bidi w:val="0"/>
        <w:adjustRightInd/>
        <w:snapToGrid/>
        <w:spacing w:line="600" w:lineRule="exact"/>
        <w:textAlignment w:val="auto"/>
        <w:rPr>
          <w:rStyle w:val="9"/>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overflowPunct/>
        <w:topLinePunct w:val="0"/>
        <w:autoSpaceDE/>
        <w:autoSpaceDN/>
        <w:bidi w:val="0"/>
        <w:adjustRightInd/>
        <w:snapToGrid/>
        <w:spacing w:line="600" w:lineRule="exact"/>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 xml:space="preserve">委托人姓名：     性别：   身份证：         电话：          </w:t>
      </w:r>
    </w:p>
    <w:p>
      <w:pPr>
        <w:keepNext w:val="0"/>
        <w:keepLines w:val="0"/>
        <w:pageBreakBefore w:val="0"/>
        <w:widowControl w:val="0"/>
        <w:kinsoku/>
        <w:overflowPunct/>
        <w:topLinePunct w:val="0"/>
        <w:autoSpaceDE/>
        <w:autoSpaceDN/>
        <w:bidi w:val="0"/>
        <w:adjustRightInd/>
        <w:snapToGrid/>
        <w:spacing w:line="600" w:lineRule="exact"/>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 xml:space="preserve">受委托人姓名：   性别：   身份证：         电话：          </w:t>
      </w:r>
    </w:p>
    <w:p>
      <w:pPr>
        <w:keepNext w:val="0"/>
        <w:keepLines w:val="0"/>
        <w:pageBreakBefore w:val="0"/>
        <w:widowControl w:val="0"/>
        <w:kinsoku/>
        <w:wordWrap w:val="0"/>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 xml:space="preserve">本人因 </w:t>
      </w:r>
      <w:r>
        <w:rPr>
          <w:rStyle w:val="9"/>
          <w:rFonts w:hint="eastAsia" w:ascii="仿宋_GB2312" w:hAnsi="微软雅黑" w:eastAsia="仿宋_GB2312" w:cs="Times New Roman"/>
          <w:b w:val="0"/>
          <w:kern w:val="0"/>
          <w:sz w:val="32"/>
          <w:szCs w:val="32"/>
          <w:u w:val="single"/>
          <w:lang w:val="en-US" w:eastAsia="zh-CN" w:bidi="ar-SA"/>
        </w:rPr>
        <w:t xml:space="preserve">          </w:t>
      </w:r>
      <w:r>
        <w:rPr>
          <w:rStyle w:val="9"/>
          <w:rFonts w:hint="eastAsia" w:ascii="仿宋_GB2312" w:hAnsi="微软雅黑" w:eastAsia="仿宋_GB2312" w:cs="Times New Roman"/>
          <w:b w:val="0"/>
          <w:kern w:val="0"/>
          <w:sz w:val="32"/>
          <w:szCs w:val="32"/>
          <w:lang w:val="en-US" w:eastAsia="zh-CN" w:bidi="ar-SA"/>
        </w:rPr>
        <w:t>原因，不能亲自办理</w:t>
      </w:r>
      <w:r>
        <w:rPr>
          <w:rStyle w:val="9"/>
          <w:rFonts w:hint="eastAsia" w:ascii="仿宋_GB2312" w:hAnsi="微软雅黑" w:eastAsia="仿宋_GB2312" w:cs="Times New Roman"/>
          <w:b w:val="0"/>
          <w:kern w:val="0"/>
          <w:sz w:val="32"/>
          <w:szCs w:val="32"/>
          <w:u w:val="single"/>
          <w:lang w:val="en-US" w:eastAsia="zh-CN" w:bidi="ar-SA"/>
        </w:rPr>
        <w:t xml:space="preserve">             </w:t>
      </w:r>
      <w:r>
        <w:rPr>
          <w:rStyle w:val="9"/>
          <w:rFonts w:hint="eastAsia" w:ascii="仿宋_GB2312" w:hAnsi="微软雅黑" w:eastAsia="仿宋_GB2312" w:cs="Times New Roman"/>
          <w:b w:val="0"/>
          <w:kern w:val="0"/>
          <w:sz w:val="32"/>
          <w:szCs w:val="32"/>
          <w:lang w:val="en-US" w:eastAsia="zh-CN" w:bidi="ar-SA"/>
        </w:rPr>
        <w:t>相关手续，特委托</w:t>
      </w:r>
      <w:r>
        <w:rPr>
          <w:rStyle w:val="9"/>
          <w:rFonts w:hint="eastAsia" w:ascii="仿宋_GB2312" w:hAnsi="微软雅黑" w:eastAsia="仿宋_GB2312" w:cs="Times New Roman"/>
          <w:b w:val="0"/>
          <w:kern w:val="0"/>
          <w:sz w:val="32"/>
          <w:szCs w:val="32"/>
          <w:u w:val="single"/>
          <w:lang w:val="en-US" w:eastAsia="zh-CN" w:bidi="ar-SA"/>
        </w:rPr>
        <w:t xml:space="preserve">                </w:t>
      </w:r>
      <w:r>
        <w:rPr>
          <w:rStyle w:val="9"/>
          <w:rFonts w:hint="eastAsia" w:ascii="仿宋_GB2312" w:hAnsi="微软雅黑" w:eastAsia="仿宋_GB2312" w:cs="Times New Roman"/>
          <w:b w:val="0"/>
          <w:kern w:val="0"/>
          <w:sz w:val="32"/>
          <w:szCs w:val="32"/>
          <w:lang w:val="en-US" w:eastAsia="zh-CN" w:bidi="ar-SA"/>
        </w:rPr>
        <w:t xml:space="preserve"> 作为我的合法代理人，全权代表我办理相关事项，对受委托人在办理上述事项过程中所签署的有关材料，本人均予以认可，并承担相应的法律责任。</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委托有效期限：从该委托事项受理之日起至办结之日止。</w:t>
      </w:r>
    </w:p>
    <w:p>
      <w:pPr>
        <w:keepNext w:val="0"/>
        <w:keepLines w:val="0"/>
        <w:pageBreakBefore w:val="0"/>
        <w:widowControl w:val="0"/>
        <w:kinsoku/>
        <w:overflowPunct/>
        <w:topLinePunct w:val="0"/>
        <w:autoSpaceDE/>
        <w:autoSpaceDN/>
        <w:bidi w:val="0"/>
        <w:adjustRightInd/>
        <w:snapToGrid/>
        <w:spacing w:line="600" w:lineRule="exact"/>
        <w:textAlignment w:val="auto"/>
        <w:rPr>
          <w:rStyle w:val="9"/>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overflowPunct/>
        <w:topLinePunct w:val="0"/>
        <w:autoSpaceDE/>
        <w:autoSpaceDN/>
        <w:bidi w:val="0"/>
        <w:adjustRightInd/>
        <w:snapToGrid/>
        <w:spacing w:line="600" w:lineRule="exact"/>
        <w:textAlignment w:val="auto"/>
        <w:rPr>
          <w:rStyle w:val="9"/>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委托人签名 ：      （按手印）   年  月  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受委托人签名 ：    （按手印）   年</w:t>
      </w:r>
      <w:r>
        <w:rPr>
          <w:rStyle w:val="9"/>
          <w:rFonts w:hint="eastAsia" w:ascii="仿宋_GB2312" w:hAnsi="微软雅黑" w:eastAsia="仿宋_GB2312" w:cs="Times New Roman"/>
          <w:b w:val="0"/>
          <w:kern w:val="0"/>
          <w:sz w:val="32"/>
          <w:szCs w:val="32"/>
          <w:lang w:val="en-US" w:eastAsia="zh-CN" w:bidi="ar-SA"/>
        </w:rPr>
        <w:tab/>
      </w:r>
      <w:r>
        <w:rPr>
          <w:rStyle w:val="9"/>
          <w:rFonts w:hint="eastAsia" w:ascii="仿宋_GB2312" w:hAnsi="微软雅黑" w:eastAsia="仿宋_GB2312" w:cs="Times New Roman"/>
          <w:b w:val="0"/>
          <w:kern w:val="0"/>
          <w:sz w:val="32"/>
          <w:szCs w:val="32"/>
          <w:lang w:val="en-US" w:eastAsia="zh-CN" w:bidi="ar-SA"/>
        </w:rPr>
        <w:t xml:space="preserve">  月</w:t>
      </w:r>
      <w:r>
        <w:rPr>
          <w:rStyle w:val="9"/>
          <w:rFonts w:hint="eastAsia" w:ascii="仿宋_GB2312" w:hAnsi="微软雅黑" w:eastAsia="仿宋_GB2312" w:cs="Times New Roman"/>
          <w:b w:val="0"/>
          <w:kern w:val="0"/>
          <w:sz w:val="32"/>
          <w:szCs w:val="32"/>
          <w:lang w:val="en-US" w:eastAsia="zh-CN" w:bidi="ar-SA"/>
        </w:rPr>
        <w:tab/>
      </w:r>
      <w:r>
        <w:rPr>
          <w:rStyle w:val="9"/>
          <w:rFonts w:hint="eastAsia" w:ascii="仿宋_GB2312" w:hAnsi="微软雅黑" w:eastAsia="仿宋_GB2312" w:cs="Times New Roman"/>
          <w:b w:val="0"/>
          <w:kern w:val="0"/>
          <w:sz w:val="32"/>
          <w:szCs w:val="32"/>
          <w:lang w:val="en-US" w:eastAsia="zh-CN" w:bidi="ar-SA"/>
        </w:rPr>
        <w:t xml:space="preserve"> 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 xml:space="preserve">备注： 须携带受委托人身份证原件或复印件一份 </w:t>
      </w:r>
    </w:p>
    <w:p>
      <w:pPr>
        <w:spacing w:line="360" w:lineRule="auto"/>
        <w:rPr>
          <w:rStyle w:val="9"/>
          <w:rFonts w:hint="eastAsia" w:ascii="仿宋_GB2312" w:hAnsi="微软雅黑" w:eastAsia="仿宋_GB2312" w:cs="Times New Roman"/>
          <w:b w:val="0"/>
          <w:kern w:val="0"/>
          <w:sz w:val="32"/>
          <w:szCs w:val="32"/>
          <w:lang w:val="en-US" w:eastAsia="zh-CN" w:bidi="ar-SA"/>
        </w:rPr>
      </w:pPr>
    </w:p>
    <w:p>
      <w:pPr>
        <w:spacing w:line="360" w:lineRule="auto"/>
        <w:rPr>
          <w:rFonts w:ascii="宋体" w:hAnsi="宋体"/>
          <w:b/>
          <w:bCs/>
          <w:sz w:val="44"/>
          <w:szCs w:val="44"/>
        </w:rPr>
      </w:pPr>
    </w:p>
    <w:p>
      <w:pPr>
        <w:spacing w:line="360" w:lineRule="auto"/>
        <w:rPr>
          <w:rFonts w:ascii="宋体" w:hAnsi="宋体"/>
          <w:b/>
          <w:bCs/>
          <w:sz w:val="44"/>
          <w:szCs w:val="44"/>
        </w:rPr>
      </w:pPr>
    </w:p>
    <w:p>
      <w:pPr>
        <w:pStyle w:val="2"/>
        <w:jc w:val="both"/>
      </w:pPr>
    </w:p>
    <w:p>
      <w:pPr>
        <w:keepNext w:val="0"/>
        <w:keepLines w:val="0"/>
        <w:pageBreakBefore w:val="0"/>
        <w:widowControl w:val="0"/>
        <w:kinsoku/>
        <w:overflowPunct/>
        <w:topLinePunct w:val="0"/>
        <w:autoSpaceDE/>
        <w:autoSpaceDN/>
        <w:bidi w:val="0"/>
        <w:adjustRightInd/>
        <w:snapToGrid/>
        <w:spacing w:line="600" w:lineRule="exact"/>
        <w:jc w:val="both"/>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授权委托书</w:t>
      </w:r>
    </w:p>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（填写示范文本）</w:t>
      </w:r>
    </w:p>
    <w:p>
      <w:pPr>
        <w:keepNext w:val="0"/>
        <w:keepLines w:val="0"/>
        <w:pageBreakBefore w:val="0"/>
        <w:widowControl w:val="0"/>
        <w:kinsoku/>
        <w:overflowPunct/>
        <w:topLinePunct w:val="0"/>
        <w:autoSpaceDE/>
        <w:autoSpaceDN/>
        <w:bidi w:val="0"/>
        <w:adjustRightInd/>
        <w:snapToGrid/>
        <w:spacing w:line="600" w:lineRule="exact"/>
        <w:jc w:val="center"/>
        <w:textAlignment w:val="auto"/>
        <w:rPr>
          <w:rFonts w:ascii="黑体" w:hAnsi="黑体" w:eastAsia="黑体" w:cs="黑体"/>
          <w:sz w:val="32"/>
          <w:szCs w:val="32"/>
        </w:rPr>
      </w:pPr>
    </w:p>
    <w:p>
      <w:pPr>
        <w:keepNext w:val="0"/>
        <w:keepLines w:val="0"/>
        <w:pageBreakBefore w:val="0"/>
        <w:widowControl w:val="0"/>
        <w:kinsoku/>
        <w:wordWrap w:val="0"/>
        <w:overflowPunct/>
        <w:topLinePunct w:val="0"/>
        <w:autoSpaceDE/>
        <w:autoSpaceDN/>
        <w:bidi w:val="0"/>
        <w:adjustRightInd/>
        <w:snapToGrid/>
        <w:spacing w:line="600" w:lineRule="exact"/>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 xml:space="preserve">委托人姓名：张三    性别：男  身份证：4501231972XXXXXXXX 电话：136XXXXXXXX    </w:t>
      </w:r>
    </w:p>
    <w:p>
      <w:pPr>
        <w:keepNext w:val="0"/>
        <w:keepLines w:val="0"/>
        <w:pageBreakBefore w:val="0"/>
        <w:widowControl w:val="0"/>
        <w:kinsoku/>
        <w:wordWrap w:val="0"/>
        <w:overflowPunct/>
        <w:topLinePunct w:val="0"/>
        <w:autoSpaceDE/>
        <w:autoSpaceDN/>
        <w:bidi w:val="0"/>
        <w:adjustRightInd/>
        <w:snapToGrid/>
        <w:spacing w:line="600" w:lineRule="exact"/>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 xml:space="preserve">受委托人姓名：李四  性别：男  身份证：4501231989XXXXXXXX  电话：138XXXXXXXX        </w:t>
      </w:r>
    </w:p>
    <w:p>
      <w:pPr>
        <w:keepNext w:val="0"/>
        <w:keepLines w:val="0"/>
        <w:pageBreakBefore w:val="0"/>
        <w:widowControl w:val="0"/>
        <w:kinsoku/>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 xml:space="preserve">本人因 </w:t>
      </w:r>
      <w:r>
        <w:rPr>
          <w:rStyle w:val="9"/>
          <w:rFonts w:hint="eastAsia" w:ascii="仿宋_GB2312" w:hAnsi="微软雅黑" w:eastAsia="仿宋_GB2312" w:cs="Times New Roman"/>
          <w:b w:val="0"/>
          <w:kern w:val="0"/>
          <w:sz w:val="32"/>
          <w:szCs w:val="32"/>
          <w:u w:val="single"/>
          <w:lang w:val="en-US" w:eastAsia="zh-CN" w:bidi="ar-SA"/>
        </w:rPr>
        <w:t xml:space="preserve">  身体原因  </w:t>
      </w:r>
      <w:r>
        <w:rPr>
          <w:rStyle w:val="9"/>
          <w:rFonts w:hint="eastAsia" w:ascii="仿宋_GB2312" w:hAnsi="微软雅黑" w:eastAsia="仿宋_GB2312" w:cs="Times New Roman"/>
          <w:b w:val="0"/>
          <w:kern w:val="0"/>
          <w:sz w:val="32"/>
          <w:szCs w:val="32"/>
          <w:lang w:val="en-US" w:eastAsia="zh-CN" w:bidi="ar-SA"/>
        </w:rPr>
        <w:t xml:space="preserve">，不能亲自办理 </w:t>
      </w:r>
      <w:r>
        <w:rPr>
          <w:rStyle w:val="9"/>
          <w:rFonts w:hint="eastAsia" w:ascii="仿宋_GB2312" w:hAnsi="微软雅黑" w:eastAsia="仿宋_GB2312" w:cs="Times New Roman"/>
          <w:b w:val="0"/>
          <w:kern w:val="0"/>
          <w:sz w:val="32"/>
          <w:szCs w:val="32"/>
          <w:u w:val="single"/>
          <w:lang w:val="en-US" w:eastAsia="zh-CN" w:bidi="ar-SA"/>
        </w:rPr>
        <w:t xml:space="preserve">医疗救助对象手工（零星）报销 </w:t>
      </w:r>
      <w:r>
        <w:rPr>
          <w:rStyle w:val="9"/>
          <w:rFonts w:hint="eastAsia" w:ascii="仿宋_GB2312" w:hAnsi="微软雅黑" w:eastAsia="仿宋_GB2312" w:cs="Times New Roman"/>
          <w:b w:val="0"/>
          <w:kern w:val="0"/>
          <w:sz w:val="32"/>
          <w:szCs w:val="32"/>
          <w:lang w:val="en-US" w:eastAsia="zh-CN" w:bidi="ar-SA"/>
        </w:rPr>
        <w:t>相关手续，特委托</w:t>
      </w:r>
      <w:r>
        <w:rPr>
          <w:rStyle w:val="9"/>
          <w:rFonts w:hint="eastAsia" w:ascii="仿宋_GB2312" w:hAnsi="微软雅黑" w:eastAsia="仿宋_GB2312" w:cs="Times New Roman"/>
          <w:b w:val="0"/>
          <w:kern w:val="0"/>
          <w:sz w:val="32"/>
          <w:szCs w:val="32"/>
          <w:u w:val="single"/>
          <w:lang w:val="en-US" w:eastAsia="zh-CN" w:bidi="ar-SA"/>
        </w:rPr>
        <w:t xml:space="preserve">  李四  </w:t>
      </w:r>
      <w:r>
        <w:rPr>
          <w:rStyle w:val="9"/>
          <w:rFonts w:hint="eastAsia" w:ascii="仿宋_GB2312" w:hAnsi="微软雅黑" w:eastAsia="仿宋_GB2312" w:cs="Times New Roman"/>
          <w:b w:val="0"/>
          <w:kern w:val="0"/>
          <w:sz w:val="32"/>
          <w:szCs w:val="32"/>
          <w:lang w:val="en-US" w:eastAsia="zh-CN" w:bidi="ar-SA"/>
        </w:rPr>
        <w:t>作为我的合法代理人，全权代表我办理相关事项，对受委托人在办理上述事项过程中所签署的有关材料，本人均予以认可，并承担相应的法律责任。</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委托有效期限：从该委托事项受理之日起至办结之日止。</w:t>
      </w:r>
    </w:p>
    <w:p>
      <w:pPr>
        <w:keepNext w:val="0"/>
        <w:keepLines w:val="0"/>
        <w:pageBreakBefore w:val="0"/>
        <w:widowControl w:val="0"/>
        <w:kinsoku/>
        <w:overflowPunct/>
        <w:topLinePunct w:val="0"/>
        <w:autoSpaceDE/>
        <w:autoSpaceDN/>
        <w:bidi w:val="0"/>
        <w:adjustRightInd/>
        <w:snapToGrid/>
        <w:spacing w:line="600" w:lineRule="exact"/>
        <w:ind w:firstLine="1280" w:firstLineChars="400"/>
        <w:textAlignment w:val="auto"/>
        <w:rPr>
          <w:rStyle w:val="9"/>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委托人签名 ： 张三  （按手印）    202X 年 X 月 X 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受委托人签名 ： 李四  （按手印）  202X 年 X 月 X 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Style w:val="9"/>
          <w:rFonts w:hint="eastAsia" w:ascii="仿宋_GB2312" w:hAnsi="微软雅黑" w:eastAsia="仿宋_GB2312" w:cs="Times New Roman"/>
          <w:b w:val="0"/>
          <w:kern w:val="0"/>
          <w:sz w:val="32"/>
          <w:szCs w:val="32"/>
          <w:lang w:val="en-US" w:eastAsia="zh-CN" w:bidi="ar-SA"/>
        </w:rPr>
      </w:pPr>
      <w:r>
        <w:rPr>
          <w:rStyle w:val="9"/>
          <w:rFonts w:hint="eastAsia" w:ascii="仿宋_GB2312" w:hAnsi="微软雅黑" w:eastAsia="仿宋_GB2312" w:cs="Times New Roman"/>
          <w:b w:val="0"/>
          <w:kern w:val="0"/>
          <w:sz w:val="32"/>
          <w:szCs w:val="32"/>
          <w:lang w:val="en-US" w:eastAsia="zh-CN" w:bidi="ar-SA"/>
        </w:rPr>
        <w:t xml:space="preserve">备注： 须携带受委托人身份证原件或复印件一份 </w:t>
      </w:r>
    </w:p>
    <w:p>
      <w:pPr>
        <w:ind w:firstLine="2560" w:firstLineChars="800"/>
        <w:rPr>
          <w:rFonts w:ascii="黑体" w:hAnsi="黑体" w:eastAsia="黑体" w:cs="黑体"/>
          <w:sz w:val="32"/>
          <w:szCs w:val="32"/>
        </w:rPr>
      </w:pPr>
    </w:p>
    <w:p>
      <w:pPr>
        <w:jc w:val="both"/>
        <w:rPr>
          <w:rFonts w:hint="eastAsia" w:ascii="黑体" w:hAnsi="黑体" w:eastAsia="黑体" w:cs="黑体"/>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常见错误示例</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_GB2312" w:hAnsi="仿宋_GB2312" w:eastAsia="仿宋_GB2312" w:cs="仿宋_GB2312"/>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提供的出院记录无医院盖章。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申报材料不齐全。</w:t>
      </w:r>
    </w:p>
    <w:p>
      <w:pPr>
        <w:rPr>
          <w:rFonts w:ascii="黑体" w:hAnsi="黑体" w:eastAsia="黑体" w:cs="黑体"/>
          <w:sz w:val="32"/>
          <w:szCs w:val="32"/>
        </w:rPr>
      </w:pPr>
    </w:p>
    <w:p>
      <w:pPr>
        <w:rPr>
          <w:rFonts w:ascii="黑体" w:hAnsi="黑体" w:eastAsia="黑体" w:cs="黑体"/>
          <w:sz w:val="32"/>
          <w:szCs w:val="32"/>
        </w:rPr>
      </w:pPr>
    </w:p>
    <w:p>
      <w:pPr>
        <w:pStyle w:val="2"/>
        <w:rPr>
          <w:rFonts w:ascii="黑体" w:hAnsi="黑体" w:eastAsia="黑体" w:cs="黑体"/>
        </w:rPr>
      </w:pPr>
    </w:p>
    <w:p>
      <w:pPr>
        <w:rPr>
          <w:rFonts w:ascii="黑体" w:hAnsi="黑体" w:eastAsia="黑体" w:cs="黑体"/>
          <w:sz w:val="32"/>
          <w:szCs w:val="32"/>
        </w:rPr>
      </w:pPr>
    </w:p>
    <w:p>
      <w:pPr>
        <w:pStyle w:val="2"/>
        <w:rPr>
          <w:rFonts w:ascii="黑体" w:hAnsi="黑体" w:eastAsia="黑体" w:cs="黑体"/>
        </w:rPr>
      </w:pPr>
    </w:p>
    <w:p>
      <w:pPr>
        <w:rPr>
          <w:rFonts w:ascii="黑体" w:hAnsi="黑体" w:eastAsia="黑体" w:cs="黑体"/>
          <w:sz w:val="32"/>
          <w:szCs w:val="32"/>
        </w:rPr>
      </w:pPr>
    </w:p>
    <w:p>
      <w:pPr>
        <w:pStyle w:val="2"/>
        <w:rPr>
          <w:rFonts w:ascii="黑体" w:hAnsi="黑体" w:eastAsia="黑体" w:cs="黑体"/>
        </w:rPr>
      </w:pPr>
    </w:p>
    <w:p>
      <w:pPr>
        <w:rPr>
          <w:rFonts w:ascii="黑体" w:hAnsi="黑体" w:eastAsia="黑体" w:cs="黑体"/>
          <w:sz w:val="32"/>
          <w:szCs w:val="32"/>
        </w:rPr>
      </w:pPr>
    </w:p>
    <w:p>
      <w:pPr>
        <w:pStyle w:val="2"/>
        <w:rPr>
          <w:rFonts w:ascii="黑体" w:hAnsi="黑体" w:eastAsia="黑体" w:cs="黑体"/>
        </w:rPr>
      </w:pPr>
    </w:p>
    <w:p>
      <w:pPr>
        <w:rPr>
          <w:rFonts w:ascii="黑体" w:hAnsi="黑体" w:eastAsia="黑体" w:cs="黑体"/>
          <w:sz w:val="32"/>
          <w:szCs w:val="32"/>
        </w:rPr>
      </w:pPr>
    </w:p>
    <w:p>
      <w:pPr>
        <w:pStyle w:val="2"/>
        <w:rPr>
          <w:rFonts w:ascii="黑体" w:hAnsi="黑体" w:eastAsia="黑体" w:cs="黑体"/>
        </w:rPr>
      </w:pPr>
    </w:p>
    <w:p>
      <w:pPr>
        <w:rPr>
          <w:rFonts w:ascii="黑体" w:hAnsi="黑体" w:eastAsia="黑体" w:cs="黑体"/>
          <w:sz w:val="32"/>
          <w:szCs w:val="32"/>
        </w:rPr>
      </w:pPr>
    </w:p>
    <w:p>
      <w:pPr>
        <w:pStyle w:val="2"/>
        <w:jc w:val="both"/>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常见问题解答</w:t>
      </w:r>
    </w:p>
    <w:p>
      <w:pPr>
        <w:pStyle w:val="2"/>
        <w:keepNext w:val="0"/>
        <w:keepLines w:val="0"/>
        <w:pageBreakBefore w:val="0"/>
        <w:widowControl w:val="0"/>
        <w:kinsoku/>
        <w:wordWrap/>
        <w:overflowPunct/>
        <w:topLinePunct w:val="0"/>
        <w:autoSpaceDE/>
        <w:autoSpaceDN/>
        <w:bidi w:val="0"/>
        <w:adjustRightInd/>
        <w:snapToGrid/>
        <w:spacing w:before="0" w:after="0" w:line="600" w:lineRule="exact"/>
        <w:textAlignment w:val="auto"/>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1.问：申请医疗救助待遇之前需要注意什么？</w:t>
      </w:r>
    </w:p>
    <w:p>
      <w:pPr>
        <w:keepNext w:val="0"/>
        <w:keepLines w:val="0"/>
        <w:pageBreakBefore w:val="0"/>
        <w:widowControl w:val="0"/>
        <w:kinsoku/>
        <w:wordWrap/>
        <w:overflowPunct/>
        <w:topLinePunct w:val="0"/>
        <w:autoSpaceDE/>
        <w:autoSpaceDN/>
        <w:bidi w:val="0"/>
        <w:adjustRightInd/>
        <w:snapToGrid/>
        <w:spacing w:line="600" w:lineRule="exact"/>
        <w:ind w:firstLine="960" w:firstLineChars="3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答：</w:t>
      </w:r>
      <w:r>
        <w:rPr>
          <w:rFonts w:hint="eastAsia" w:ascii="仿宋_GB2312" w:hAnsi="仿宋_GB2312" w:eastAsia="仿宋_GB2312" w:cs="仿宋_GB2312"/>
          <w:sz w:val="32"/>
          <w:szCs w:val="32"/>
          <w:lang w:val="en-US" w:eastAsia="zh-CN"/>
        </w:rPr>
        <w:t>申请对象为</w:t>
      </w:r>
      <w:r>
        <w:rPr>
          <w:rFonts w:hint="eastAsia" w:ascii="仿宋_GB2312" w:hAnsi="仿宋_GB2312" w:eastAsia="仿宋_GB2312" w:cs="仿宋_GB2312"/>
          <w:sz w:val="32"/>
          <w:szCs w:val="32"/>
        </w:rPr>
        <w:t>民政</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乡村振兴等</w:t>
      </w:r>
      <w:r>
        <w:rPr>
          <w:rFonts w:hint="eastAsia" w:ascii="仿宋_GB2312" w:hAnsi="仿宋_GB2312" w:eastAsia="仿宋_GB2312" w:cs="仿宋_GB2312"/>
          <w:sz w:val="32"/>
          <w:szCs w:val="32"/>
        </w:rPr>
        <w:t>部门认定</w:t>
      </w:r>
      <w:r>
        <w:rPr>
          <w:rFonts w:hint="eastAsia" w:ascii="仿宋_GB2312" w:hAnsi="仿宋_GB2312" w:eastAsia="仿宋_GB2312" w:cs="仿宋_GB2312"/>
          <w:sz w:val="32"/>
          <w:szCs w:val="32"/>
          <w:lang w:eastAsia="zh-CN"/>
        </w:rPr>
        <w:t>的</w:t>
      </w:r>
      <w:r>
        <w:rPr>
          <w:rFonts w:hint="eastAsia" w:ascii="仿宋_GB2312" w:hAnsi="仿宋_GB2312" w:eastAsia="仿宋_GB2312" w:cs="仿宋_GB2312"/>
          <w:sz w:val="32"/>
          <w:szCs w:val="32"/>
        </w:rPr>
        <w:t>医疗救助对象，获得医疗救助资格后方可申报医疗救助待遇支付。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2.问：一般多长时间可以办完审批手续？</w:t>
      </w:r>
    </w:p>
    <w:p>
      <w:pPr>
        <w:keepNext w:val="0"/>
        <w:keepLines w:val="0"/>
        <w:pageBreakBefore w:val="0"/>
        <w:widowControl w:val="0"/>
        <w:kinsoku/>
        <w:wordWrap/>
        <w:overflowPunct/>
        <w:topLinePunct w:val="0"/>
        <w:autoSpaceDE/>
        <w:autoSpaceDN/>
        <w:bidi w:val="0"/>
        <w:adjustRightInd/>
        <w:snapToGrid/>
        <w:spacing w:line="600" w:lineRule="exact"/>
        <w:ind w:firstLine="960" w:firstLineChars="3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答：12个工作日办结。</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3.问：办理此项业务是否需要缴纳费用？</w:t>
      </w:r>
    </w:p>
    <w:p>
      <w:pPr>
        <w:keepNext w:val="0"/>
        <w:keepLines w:val="0"/>
        <w:pageBreakBefore w:val="0"/>
        <w:widowControl w:val="0"/>
        <w:kinsoku/>
        <w:wordWrap/>
        <w:overflowPunct/>
        <w:topLinePunct w:val="0"/>
        <w:autoSpaceDE/>
        <w:autoSpaceDN/>
        <w:bidi w:val="0"/>
        <w:adjustRightInd/>
        <w:snapToGrid/>
        <w:spacing w:line="600" w:lineRule="exact"/>
        <w:ind w:firstLine="960" w:firstLineChars="3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答：办理此事项不收费。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4.问：票据遗失怎么办？</w:t>
      </w:r>
    </w:p>
    <w:p>
      <w:pPr>
        <w:keepNext w:val="0"/>
        <w:keepLines w:val="0"/>
        <w:pageBreakBefore w:val="0"/>
        <w:widowControl w:val="0"/>
        <w:kinsoku/>
        <w:wordWrap/>
        <w:overflowPunct/>
        <w:topLinePunct w:val="0"/>
        <w:autoSpaceDE/>
        <w:autoSpaceDN/>
        <w:bidi w:val="0"/>
        <w:adjustRightInd/>
        <w:snapToGrid/>
        <w:spacing w:line="600" w:lineRule="exact"/>
        <w:ind w:firstLine="960" w:firstLineChars="3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答：发票丢失的，可提供发票存根复印件并加盖医疗机构财务章，同时签署承诺书。</w:t>
      </w:r>
    </w:p>
    <w:sectPr>
      <w:footerReference r:id="rId7" w:type="first"/>
      <w:footerReference r:id="rId5" w:type="default"/>
      <w:footerReference r:id="rId6" w:type="even"/>
      <w:pgSz w:w="11906" w:h="16838"/>
      <w:pgMar w:top="1417" w:right="1304" w:bottom="1417" w:left="1587" w:header="851" w:footer="1304"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2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altName w:val="黑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                                                                                      </w:t>
    </w: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rPr>
      <w:t>5</w:t>
    </w:r>
    <w:r>
      <w:rPr>
        <w:rFonts w:ascii="宋体" w:hAnsi="宋体"/>
        <w:sz w:val="28"/>
        <w:szCs w:val="28"/>
      </w:rPr>
      <w:fldChar w:fldCharType="end"/>
    </w:r>
    <w:r>
      <w:rPr>
        <w:rStyle w:val="10"/>
        <w:rFonts w:ascii="宋体" w:hAnsi="宋体"/>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  </w:t>
    </w:r>
    <w:r>
      <w:rPr>
        <w:rFonts w:hint="eastAsia"/>
        <w:lang w:val="en-US" w:eastAsia="zh-CN"/>
      </w:rPr>
      <w:t xml:space="preserve"> </w:t>
    </w: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rPr>
      <w:t>10</w:t>
    </w:r>
    <w:r>
      <w:rPr>
        <w:rFonts w:ascii="宋体" w:hAnsi="宋体"/>
        <w:sz w:val="28"/>
        <w:szCs w:val="28"/>
      </w:rPr>
      <w:fldChar w:fldCharType="end"/>
    </w:r>
    <w:r>
      <w:rPr>
        <w:rStyle w:val="10"/>
        <w:rFonts w:ascii="宋体" w:hAnsi="宋体"/>
        <w:sz w:val="28"/>
        <w:szCs w:val="28"/>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none" w:color="000000" w:sz="0" w:space="0"/>
        <w:left w:val="none" w:color="000000" w:sz="0" w:space="0"/>
        <w:bottom w:val="none" w:color="000000" w:sz="0" w:space="0"/>
        <w:right w:val="none" w:color="000000" w:sz="0" w:space="0"/>
        <w:between w:val="none" w:color="000000" w:sz="0" w:space="0"/>
      </w:pBdr>
      <w:shd w:val="clear" w:color="auto" w:fill="FFFFFF"/>
      <w:tabs>
        <w:tab w:val="center" w:pos="4153"/>
        <w:tab w:val="right" w:pos="8306"/>
      </w:tabs>
      <w:snapToGrid w:val="0"/>
      <w:ind w:right="360" w:firstLine="360"/>
      <w:rPr>
        <w:rFonts w:ascii="宋体" w:hAnsi="宋体"/>
        <w:sz w:val="28"/>
        <w:szCs w:val="18"/>
      </w:rPr>
    </w:pP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rPr>
      <w:t>11</w:t>
    </w:r>
    <w:r>
      <w:rPr>
        <w:rFonts w:ascii="宋体" w:hAnsi="宋体"/>
        <w:sz w:val="28"/>
        <w:szCs w:val="28"/>
      </w:rPr>
      <w:fldChar w:fldCharType="end"/>
    </w:r>
    <w:r>
      <w:rPr>
        <w:rStyle w:val="10"/>
        <w:rFonts w:ascii="宋体" w:hAnsi="宋体"/>
        <w:sz w:val="28"/>
        <w:szCs w:val="28"/>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  </w:t>
    </w:r>
    <w:r>
      <w:rPr>
        <w:rFonts w:hint="eastAsia"/>
        <w:lang w:val="en-US" w:eastAsia="zh-CN"/>
      </w:rPr>
      <w:t xml:space="preserve"> </w:t>
    </w: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rPr>
      <w:t>10</w:t>
    </w:r>
    <w:r>
      <w:rPr>
        <w:rFonts w:ascii="宋体" w:hAnsi="宋体"/>
        <w:sz w:val="28"/>
        <w:szCs w:val="28"/>
      </w:rPr>
      <w:fldChar w:fldCharType="end"/>
    </w:r>
    <w:r>
      <w:rPr>
        <w:rStyle w:val="10"/>
        <w:rFonts w:ascii="宋体" w:hAnsi="宋体"/>
        <w:sz w:val="28"/>
        <w:szCs w:val="28"/>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7840" w:firstLineChars="2800"/>
    </w:pPr>
    <w:r>
      <w:rPr>
        <w:rFonts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rPr>
      <w:t>7</w:t>
    </w:r>
    <w:r>
      <w:rPr>
        <w:rFonts w:ascii="宋体" w:hAnsi="宋体"/>
        <w:sz w:val="28"/>
        <w:szCs w:val="28"/>
      </w:rPr>
      <w:fldChar w:fldCharType="end"/>
    </w:r>
    <w:r>
      <w:rPr>
        <w:rStyle w:val="10"/>
        <w:rFonts w:ascii="宋体" w:hAnsi="宋体"/>
        <w:sz w:val="28"/>
        <w:szCs w:val="28"/>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CAC4DF"/>
    <w:multiLevelType w:val="singleLevel"/>
    <w:tmpl w:val="DACAC4DF"/>
    <w:lvl w:ilvl="0" w:tentative="0">
      <w:start w:val="1"/>
      <w:numFmt w:val="chineseCounting"/>
      <w:suff w:val="nothing"/>
      <w:lvlText w:val="（%1）"/>
      <w:lvlJc w:val="left"/>
      <w:rPr>
        <w:rFonts w:hint="eastAsia"/>
      </w:rPr>
    </w:lvl>
  </w:abstractNum>
  <w:abstractNum w:abstractNumId="1">
    <w:nsid w:val="DECE091C"/>
    <w:multiLevelType w:val="singleLevel"/>
    <w:tmpl w:val="DECE091C"/>
    <w:lvl w:ilvl="0" w:tentative="0">
      <w:start w:val="1"/>
      <w:numFmt w:val="chineseCounting"/>
      <w:suff w:val="nothing"/>
      <w:lvlText w:val="（%1）"/>
      <w:lvlJc w:val="left"/>
      <w:rPr>
        <w:rFonts w:hint="eastAsia"/>
      </w:rPr>
    </w:lvl>
  </w:abstractNum>
  <w:abstractNum w:abstractNumId="2">
    <w:nsid w:val="E3CB88D9"/>
    <w:multiLevelType w:val="singleLevel"/>
    <w:tmpl w:val="E3CB88D9"/>
    <w:lvl w:ilvl="0" w:tentative="0">
      <w:start w:val="1"/>
      <w:numFmt w:val="chineseCounting"/>
      <w:suff w:val="nothing"/>
      <w:lvlText w:val="%1、"/>
      <w:lvlJc w:val="left"/>
      <w:rPr>
        <w:rFonts w:hint="eastAsia"/>
        <w:lang w:val="en-US"/>
      </w:rPr>
    </w:lvl>
  </w:abstractNum>
  <w:abstractNum w:abstractNumId="3">
    <w:nsid w:val="F85B5C75"/>
    <w:multiLevelType w:val="singleLevel"/>
    <w:tmpl w:val="F85B5C75"/>
    <w:lvl w:ilvl="0" w:tentative="0">
      <w:start w:val="1"/>
      <w:numFmt w:val="chineseCounting"/>
      <w:suff w:val="nothing"/>
      <w:lvlText w:val="（%1）"/>
      <w:lvlJc w:val="left"/>
      <w:rPr>
        <w:rFonts w:hint="eastAsia"/>
      </w:rPr>
    </w:lvl>
  </w:abstractNum>
  <w:abstractNum w:abstractNumId="4">
    <w:nsid w:val="47B617F9"/>
    <w:multiLevelType w:val="singleLevel"/>
    <w:tmpl w:val="47B617F9"/>
    <w:lvl w:ilvl="0" w:tentative="0">
      <w:start w:val="1"/>
      <w:numFmt w:val="chineseCounting"/>
      <w:suff w:val="nothing"/>
      <w:lvlText w:val="（%1）"/>
      <w:lvlJc w:val="left"/>
      <w:rPr>
        <w:rFonts w:hint="eastAsia"/>
      </w:rPr>
    </w:lvl>
  </w:abstractNum>
  <w:abstractNum w:abstractNumId="5">
    <w:nsid w:val="5043382C"/>
    <w:multiLevelType w:val="singleLevel"/>
    <w:tmpl w:val="5043382C"/>
    <w:lvl w:ilvl="0" w:tentative="0">
      <w:start w:val="1"/>
      <w:numFmt w:val="chineseCounting"/>
      <w:suff w:val="nothing"/>
      <w:lvlText w:val="（%1）"/>
      <w:lvlJc w:val="left"/>
      <w:rPr>
        <w:rFonts w:hint="eastAsia"/>
      </w:rPr>
    </w:lvl>
  </w:abstractNum>
  <w:abstractNum w:abstractNumId="6">
    <w:nsid w:val="5DC50A9B"/>
    <w:multiLevelType w:val="singleLevel"/>
    <w:tmpl w:val="5DC50A9B"/>
    <w:lvl w:ilvl="0" w:tentative="0">
      <w:start w:val="1"/>
      <w:numFmt w:val="chineseCounting"/>
      <w:suff w:val="nothing"/>
      <w:lvlText w:val="（%1）"/>
      <w:lvlJc w:val="left"/>
      <w:rPr>
        <w:rFonts w:hint="eastAsia"/>
      </w:rPr>
    </w:lvl>
  </w:abstractNum>
  <w:abstractNum w:abstractNumId="7">
    <w:nsid w:val="78FC29A2"/>
    <w:multiLevelType w:val="singleLevel"/>
    <w:tmpl w:val="78FC29A2"/>
    <w:lvl w:ilvl="0" w:tentative="0">
      <w:start w:val="1"/>
      <w:numFmt w:val="chineseCounting"/>
      <w:suff w:val="nothing"/>
      <w:lvlText w:val="（%1）"/>
      <w:lvlJc w:val="left"/>
      <w:rPr>
        <w:rFonts w:hint="eastAsia"/>
      </w:rPr>
    </w:lvl>
  </w:abstractNum>
  <w:num w:numId="1">
    <w:abstractNumId w:val="2"/>
  </w:num>
  <w:num w:numId="2">
    <w:abstractNumId w:val="3"/>
  </w:num>
  <w:num w:numId="3">
    <w:abstractNumId w:val="6"/>
  </w:num>
  <w:num w:numId="4">
    <w:abstractNumId w:val="0"/>
  </w:num>
  <w:num w:numId="5">
    <w:abstractNumId w:val="5"/>
  </w:num>
  <w:num w:numId="6">
    <w:abstractNumId w:val="7"/>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JhMmRkOTJkNDQwN2FlNmM1NjU3MjJhYWRhNzQzNDAifQ=="/>
  </w:docVars>
  <w:rsids>
    <w:rsidRoot w:val="0001491D"/>
    <w:rsid w:val="00004036"/>
    <w:rsid w:val="0001491D"/>
    <w:rsid w:val="001F319F"/>
    <w:rsid w:val="002A60F6"/>
    <w:rsid w:val="003245BB"/>
    <w:rsid w:val="0038539B"/>
    <w:rsid w:val="003D2521"/>
    <w:rsid w:val="00405DFF"/>
    <w:rsid w:val="00891452"/>
    <w:rsid w:val="00941F2D"/>
    <w:rsid w:val="00E67220"/>
    <w:rsid w:val="010832BA"/>
    <w:rsid w:val="010B22B0"/>
    <w:rsid w:val="014C6985"/>
    <w:rsid w:val="015E6822"/>
    <w:rsid w:val="02F64C37"/>
    <w:rsid w:val="03542B3C"/>
    <w:rsid w:val="0391363D"/>
    <w:rsid w:val="03AE03A8"/>
    <w:rsid w:val="03FA2573"/>
    <w:rsid w:val="04090B11"/>
    <w:rsid w:val="04F30CC5"/>
    <w:rsid w:val="05066B31"/>
    <w:rsid w:val="05405637"/>
    <w:rsid w:val="0737200F"/>
    <w:rsid w:val="0750485E"/>
    <w:rsid w:val="077961C6"/>
    <w:rsid w:val="08071A24"/>
    <w:rsid w:val="08B61376"/>
    <w:rsid w:val="0921034B"/>
    <w:rsid w:val="09705181"/>
    <w:rsid w:val="0A061AA3"/>
    <w:rsid w:val="0AA34BA3"/>
    <w:rsid w:val="0AC97196"/>
    <w:rsid w:val="0ADE3BAD"/>
    <w:rsid w:val="0ADF4592"/>
    <w:rsid w:val="0B613BF2"/>
    <w:rsid w:val="0BB53545"/>
    <w:rsid w:val="0CA571EC"/>
    <w:rsid w:val="0D143BA3"/>
    <w:rsid w:val="0D537D31"/>
    <w:rsid w:val="0E1160A8"/>
    <w:rsid w:val="0E311BFD"/>
    <w:rsid w:val="11F92FC4"/>
    <w:rsid w:val="1243293D"/>
    <w:rsid w:val="1370373B"/>
    <w:rsid w:val="139823DF"/>
    <w:rsid w:val="143E3DBB"/>
    <w:rsid w:val="154F2B49"/>
    <w:rsid w:val="15950DE2"/>
    <w:rsid w:val="15E72E94"/>
    <w:rsid w:val="15EE7668"/>
    <w:rsid w:val="16322361"/>
    <w:rsid w:val="17BA55EE"/>
    <w:rsid w:val="182E195C"/>
    <w:rsid w:val="191A70DD"/>
    <w:rsid w:val="19254986"/>
    <w:rsid w:val="1987437B"/>
    <w:rsid w:val="19DE010A"/>
    <w:rsid w:val="1B847898"/>
    <w:rsid w:val="1C784D84"/>
    <w:rsid w:val="1E0F2F88"/>
    <w:rsid w:val="1E6C22C6"/>
    <w:rsid w:val="1EB604E9"/>
    <w:rsid w:val="1EE93C91"/>
    <w:rsid w:val="1F237422"/>
    <w:rsid w:val="20931C4F"/>
    <w:rsid w:val="21052421"/>
    <w:rsid w:val="218149DE"/>
    <w:rsid w:val="21BB09CD"/>
    <w:rsid w:val="21D337A7"/>
    <w:rsid w:val="229D06EB"/>
    <w:rsid w:val="22CA64DE"/>
    <w:rsid w:val="247623CB"/>
    <w:rsid w:val="24834401"/>
    <w:rsid w:val="24FE462E"/>
    <w:rsid w:val="251B7C81"/>
    <w:rsid w:val="25AD4AA7"/>
    <w:rsid w:val="26616D90"/>
    <w:rsid w:val="26C27383"/>
    <w:rsid w:val="296C232F"/>
    <w:rsid w:val="29B97425"/>
    <w:rsid w:val="2A2F77F6"/>
    <w:rsid w:val="2ACE284C"/>
    <w:rsid w:val="2B1020EE"/>
    <w:rsid w:val="2B617E54"/>
    <w:rsid w:val="2BFF2FA1"/>
    <w:rsid w:val="2C7757FA"/>
    <w:rsid w:val="2CB04DA4"/>
    <w:rsid w:val="2D422DD9"/>
    <w:rsid w:val="2D7000BA"/>
    <w:rsid w:val="2EB248D2"/>
    <w:rsid w:val="2EB5289A"/>
    <w:rsid w:val="2F1B38C4"/>
    <w:rsid w:val="2F28626A"/>
    <w:rsid w:val="307D29B8"/>
    <w:rsid w:val="307F3773"/>
    <w:rsid w:val="30B44666"/>
    <w:rsid w:val="30C93D64"/>
    <w:rsid w:val="315C788C"/>
    <w:rsid w:val="32242593"/>
    <w:rsid w:val="32547CD1"/>
    <w:rsid w:val="33D45EDC"/>
    <w:rsid w:val="34937999"/>
    <w:rsid w:val="35B353D9"/>
    <w:rsid w:val="35CB6461"/>
    <w:rsid w:val="369E4A52"/>
    <w:rsid w:val="37296C33"/>
    <w:rsid w:val="37800AB0"/>
    <w:rsid w:val="3796287D"/>
    <w:rsid w:val="37F6585B"/>
    <w:rsid w:val="390C41DA"/>
    <w:rsid w:val="39447AEB"/>
    <w:rsid w:val="39483CC3"/>
    <w:rsid w:val="3952784D"/>
    <w:rsid w:val="39E9068E"/>
    <w:rsid w:val="3A4804CD"/>
    <w:rsid w:val="3A620862"/>
    <w:rsid w:val="3A702066"/>
    <w:rsid w:val="3AA20FB4"/>
    <w:rsid w:val="3BD13546"/>
    <w:rsid w:val="3BFB6383"/>
    <w:rsid w:val="3C032E9E"/>
    <w:rsid w:val="3C09719E"/>
    <w:rsid w:val="3C132B4C"/>
    <w:rsid w:val="3C660862"/>
    <w:rsid w:val="3C8615BB"/>
    <w:rsid w:val="3DBB71DB"/>
    <w:rsid w:val="3DEE32CE"/>
    <w:rsid w:val="3E0D0E3B"/>
    <w:rsid w:val="3E5A53AB"/>
    <w:rsid w:val="3EFE78DB"/>
    <w:rsid w:val="3F412208"/>
    <w:rsid w:val="3FBF43B6"/>
    <w:rsid w:val="406222C9"/>
    <w:rsid w:val="40C56900"/>
    <w:rsid w:val="40E958DB"/>
    <w:rsid w:val="41067E26"/>
    <w:rsid w:val="4264131F"/>
    <w:rsid w:val="426A2C5D"/>
    <w:rsid w:val="42D815CD"/>
    <w:rsid w:val="4396305B"/>
    <w:rsid w:val="442B7738"/>
    <w:rsid w:val="448F3115"/>
    <w:rsid w:val="45EC3AE9"/>
    <w:rsid w:val="462008E7"/>
    <w:rsid w:val="47426A38"/>
    <w:rsid w:val="47943243"/>
    <w:rsid w:val="482640D0"/>
    <w:rsid w:val="48493286"/>
    <w:rsid w:val="4A482D44"/>
    <w:rsid w:val="4AF0005A"/>
    <w:rsid w:val="4C593F54"/>
    <w:rsid w:val="4D141114"/>
    <w:rsid w:val="4D285798"/>
    <w:rsid w:val="4DDD3E98"/>
    <w:rsid w:val="4DF85729"/>
    <w:rsid w:val="4DFB349B"/>
    <w:rsid w:val="4E4D2773"/>
    <w:rsid w:val="4EDD4C1C"/>
    <w:rsid w:val="4F17129A"/>
    <w:rsid w:val="4F2C2E5B"/>
    <w:rsid w:val="4FAD23CD"/>
    <w:rsid w:val="5041416B"/>
    <w:rsid w:val="50703403"/>
    <w:rsid w:val="50765AE5"/>
    <w:rsid w:val="50C31FBA"/>
    <w:rsid w:val="517E6E40"/>
    <w:rsid w:val="51E56DC4"/>
    <w:rsid w:val="51FC12C2"/>
    <w:rsid w:val="53023D68"/>
    <w:rsid w:val="53347413"/>
    <w:rsid w:val="550B2446"/>
    <w:rsid w:val="555D4CDF"/>
    <w:rsid w:val="57650720"/>
    <w:rsid w:val="57C52441"/>
    <w:rsid w:val="57E46BB6"/>
    <w:rsid w:val="58293641"/>
    <w:rsid w:val="59110352"/>
    <w:rsid w:val="59C54E62"/>
    <w:rsid w:val="59FB03C3"/>
    <w:rsid w:val="5A0F0C3A"/>
    <w:rsid w:val="5A160C1F"/>
    <w:rsid w:val="5A3072F6"/>
    <w:rsid w:val="5A5F6122"/>
    <w:rsid w:val="5BD27634"/>
    <w:rsid w:val="5C633480"/>
    <w:rsid w:val="5C64511C"/>
    <w:rsid w:val="5C744DCF"/>
    <w:rsid w:val="5C8A68B9"/>
    <w:rsid w:val="5E2C6C63"/>
    <w:rsid w:val="5EFF7F93"/>
    <w:rsid w:val="5F8A36ED"/>
    <w:rsid w:val="600179F3"/>
    <w:rsid w:val="62A36802"/>
    <w:rsid w:val="63895DD5"/>
    <w:rsid w:val="63E94658"/>
    <w:rsid w:val="64577F59"/>
    <w:rsid w:val="648A5C97"/>
    <w:rsid w:val="64A94176"/>
    <w:rsid w:val="653B6D05"/>
    <w:rsid w:val="658B7B75"/>
    <w:rsid w:val="65D002FA"/>
    <w:rsid w:val="66182DAF"/>
    <w:rsid w:val="662054C6"/>
    <w:rsid w:val="669E7A1F"/>
    <w:rsid w:val="67002816"/>
    <w:rsid w:val="674438A2"/>
    <w:rsid w:val="68755E4A"/>
    <w:rsid w:val="68900525"/>
    <w:rsid w:val="68EF720B"/>
    <w:rsid w:val="693F1E7F"/>
    <w:rsid w:val="69731BEA"/>
    <w:rsid w:val="69BE0DF4"/>
    <w:rsid w:val="69BF008A"/>
    <w:rsid w:val="6AAB4A90"/>
    <w:rsid w:val="6B136301"/>
    <w:rsid w:val="6C1A5685"/>
    <w:rsid w:val="6C6D0046"/>
    <w:rsid w:val="6CC74D43"/>
    <w:rsid w:val="6F3F1D84"/>
    <w:rsid w:val="6F7C33F4"/>
    <w:rsid w:val="6FAF7C8D"/>
    <w:rsid w:val="6FB016FD"/>
    <w:rsid w:val="6FC43F35"/>
    <w:rsid w:val="6FD4555D"/>
    <w:rsid w:val="71832C5A"/>
    <w:rsid w:val="72990565"/>
    <w:rsid w:val="73010267"/>
    <w:rsid w:val="731A4BF2"/>
    <w:rsid w:val="73C6500C"/>
    <w:rsid w:val="7446380A"/>
    <w:rsid w:val="74C35AA4"/>
    <w:rsid w:val="7634430B"/>
    <w:rsid w:val="76404C02"/>
    <w:rsid w:val="7725530A"/>
    <w:rsid w:val="78AF42C1"/>
    <w:rsid w:val="78E21063"/>
    <w:rsid w:val="794F63BA"/>
    <w:rsid w:val="795F156C"/>
    <w:rsid w:val="79B62260"/>
    <w:rsid w:val="7A3F539B"/>
    <w:rsid w:val="7A5E7D4D"/>
    <w:rsid w:val="7BBC2D3D"/>
    <w:rsid w:val="7BC81F33"/>
    <w:rsid w:val="7D670D47"/>
    <w:rsid w:val="7DCC477A"/>
    <w:rsid w:val="7DD64F76"/>
    <w:rsid w:val="7EAF527B"/>
    <w:rsid w:val="7EB432AA"/>
    <w:rsid w:val="7EF15125"/>
    <w:rsid w:val="F7EB6D1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Cambria" w:hAnsi="Cambria" w:cs="Cambria"/>
      <w:b/>
      <w:bCs/>
      <w:sz w:val="32"/>
      <w:szCs w:val="3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22"/>
    <w:rPr>
      <w:b/>
      <w:bCs/>
    </w:rPr>
  </w:style>
  <w:style w:type="character" w:styleId="10">
    <w:name w:val="page number"/>
    <w:basedOn w:val="8"/>
    <w:qFormat/>
    <w:uiPriority w:val="0"/>
  </w:style>
  <w:style w:type="paragraph" w:customStyle="1" w:styleId="11">
    <w:name w:val="正文1"/>
    <w:qFormat/>
    <w:uiPriority w:val="0"/>
    <w:pPr>
      <w:widowControl w:val="0"/>
      <w:pBdr>
        <w:top w:val="none" w:color="000000" w:sz="0" w:space="0"/>
        <w:left w:val="none" w:color="000000" w:sz="0" w:space="0"/>
        <w:bottom w:val="none" w:color="000000" w:sz="0" w:space="0"/>
        <w:right w:val="none" w:color="000000" w:sz="0" w:space="0"/>
        <w:between w:val="none" w:color="000000" w:sz="0" w:space="0"/>
      </w:pBdr>
      <w:shd w:val="clear" w:color="auto" w:fill="FFFFFF"/>
      <w:jc w:val="both"/>
    </w:pPr>
    <w:rPr>
      <w:rFonts w:ascii="Times New Roman" w:hAnsi="Times New Roman" w:eastAsia="仿宋_GB2312" w:cs="Times New Roman"/>
      <w:sz w:val="32"/>
      <w:szCs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3096</Words>
  <Characters>3512</Characters>
  <Lines>42</Lines>
  <Paragraphs>11</Paragraphs>
  <TotalTime>1</TotalTime>
  <ScaleCrop>false</ScaleCrop>
  <LinksUpToDate>false</LinksUpToDate>
  <CharactersWithSpaces>4286</CharactersWithSpaces>
  <Application>WPS Office_11.8.2.1127_F1E327BC-269C-435d-A152-05C5408002CA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2021-09-11T13:55:00Z</dcterms:created>
  <dc:creator>TKYL</dc:creator>
  <cp:lastModifiedBy>guest</cp:lastModifiedBy>
  <dcterms:modified xsi:type="dcterms:W3CDTF">2024-01-12T21:45:46Z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2052-11.8.2.1127</vt:lpwstr>
  </property>
  <property fmtid="{D5CDD505-2E9C-101B-9397-08002B2CF9AE}" pid="3" name="ICV">
    <vt:lpwstr>35ABB0F08E3A4336A8B29CE6F9C45318</vt:lpwstr>
  </property>
</Properties>
</file>