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广西基本医疗保险医疗费用申报表</w:t>
      </w:r>
    </w:p>
    <w:tbl>
      <w:tblPr>
        <w:tblStyle w:val="3"/>
        <w:tblpPr w:leftFromText="180" w:rightFromText="180" w:vertAnchor="text" w:horzAnchor="page" w:tblpX="1432" w:tblpY="341"/>
        <w:tblOverlap w:val="never"/>
        <w:tblW w:w="9638" w:type="dxa"/>
        <w:tblInd w:w="0" w:type="dxa"/>
        <w:tblLayout w:type="autofit"/>
        <w:tblCellMar>
          <w:top w:w="0" w:type="dxa"/>
          <w:left w:w="108" w:type="dxa"/>
          <w:bottom w:w="0" w:type="dxa"/>
          <w:right w:w="108" w:type="dxa"/>
        </w:tblCellMar>
      </w:tblPr>
      <w:tblGrid>
        <w:gridCol w:w="2205"/>
        <w:gridCol w:w="1790"/>
        <w:gridCol w:w="522"/>
        <w:gridCol w:w="191"/>
        <w:gridCol w:w="442"/>
        <w:gridCol w:w="1263"/>
        <w:gridCol w:w="554"/>
        <w:gridCol w:w="2671"/>
      </w:tblGrid>
      <w:tr>
        <w:tblPrEx>
          <w:tblCellMar>
            <w:top w:w="0" w:type="dxa"/>
            <w:left w:w="108" w:type="dxa"/>
            <w:bottom w:w="0" w:type="dxa"/>
            <w:right w:w="108" w:type="dxa"/>
          </w:tblCellMar>
        </w:tblPrEx>
        <w:trPr>
          <w:trHeight w:val="567" w:hRule="exact"/>
        </w:trPr>
        <w:tc>
          <w:tcPr>
            <w:tcW w:w="22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 w:val="24"/>
                <w:szCs w:val="24"/>
              </w:rPr>
            </w:pPr>
            <w:bookmarkStart w:id="0" w:name="_GoBack"/>
            <w:bookmarkEnd w:id="0"/>
            <w:r>
              <w:rPr>
                <w:rFonts w:hint="eastAsia" w:ascii="宋体" w:hAnsi="宋体" w:eastAsia="宋体" w:cs="宋体"/>
                <w:kern w:val="0"/>
                <w:sz w:val="24"/>
                <w:szCs w:val="24"/>
              </w:rPr>
              <w:t>姓 名</w:t>
            </w:r>
          </w:p>
        </w:tc>
        <w:tc>
          <w:tcPr>
            <w:tcW w:w="2503" w:type="dxa"/>
            <w:gridSpan w:val="3"/>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1705"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 险   种</w:t>
            </w:r>
          </w:p>
        </w:tc>
        <w:tc>
          <w:tcPr>
            <w:tcW w:w="3225" w:type="dxa"/>
            <w:gridSpan w:val="2"/>
            <w:tcBorders>
              <w:top w:val="single" w:color="auto" w:sz="4" w:space="0"/>
              <w:left w:val="nil"/>
              <w:bottom w:val="single" w:color="auto" w:sz="4" w:space="0"/>
              <w:right w:val="single" w:color="auto" w:sz="4" w:space="0"/>
            </w:tcBorders>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□职工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□城乡居民</w:t>
            </w:r>
          </w:p>
        </w:tc>
      </w:tr>
      <w:tr>
        <w:tblPrEx>
          <w:tblCellMar>
            <w:top w:w="0" w:type="dxa"/>
            <w:left w:w="108" w:type="dxa"/>
            <w:bottom w:w="0" w:type="dxa"/>
            <w:right w:w="108" w:type="dxa"/>
          </w:tblCellMar>
        </w:tblPrEx>
        <w:trPr>
          <w:trHeight w:val="567" w:hRule="exact"/>
        </w:trPr>
        <w:tc>
          <w:tcPr>
            <w:tcW w:w="220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身份证号码</w:t>
            </w:r>
          </w:p>
        </w:tc>
        <w:tc>
          <w:tcPr>
            <w:tcW w:w="7433" w:type="dxa"/>
            <w:gridSpan w:val="7"/>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567" w:hRule="exact"/>
        </w:trPr>
        <w:tc>
          <w:tcPr>
            <w:tcW w:w="220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参 保 地</w:t>
            </w:r>
          </w:p>
        </w:tc>
        <w:tc>
          <w:tcPr>
            <w:tcW w:w="2503" w:type="dxa"/>
            <w:gridSpan w:val="3"/>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eastAsia="宋体" w:cs="宋体"/>
                <w:kern w:val="0"/>
                <w:sz w:val="24"/>
                <w:szCs w:val="24"/>
              </w:rPr>
            </w:pPr>
          </w:p>
        </w:tc>
        <w:tc>
          <w:tcPr>
            <w:tcW w:w="1705"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申报类型</w:t>
            </w:r>
          </w:p>
        </w:tc>
        <w:tc>
          <w:tcPr>
            <w:tcW w:w="3225" w:type="dxa"/>
            <w:gridSpan w:val="2"/>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□本人申报 □委托代办</w:t>
            </w:r>
          </w:p>
        </w:tc>
      </w:tr>
      <w:tr>
        <w:tblPrEx>
          <w:tblCellMar>
            <w:top w:w="0" w:type="dxa"/>
            <w:left w:w="108" w:type="dxa"/>
            <w:bottom w:w="0" w:type="dxa"/>
            <w:right w:w="108" w:type="dxa"/>
          </w:tblCellMar>
        </w:tblPrEx>
        <w:trPr>
          <w:trHeight w:val="2520" w:hRule="atLeast"/>
        </w:trPr>
        <w:tc>
          <w:tcPr>
            <w:tcW w:w="220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医疗类别</w:t>
            </w:r>
          </w:p>
        </w:tc>
        <w:tc>
          <w:tcPr>
            <w:tcW w:w="7433" w:type="dxa"/>
            <w:gridSpan w:val="7"/>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lang w:eastAsia="zh-CN"/>
              </w:rPr>
              <w:t>□</w:t>
            </w:r>
            <w:r>
              <w:rPr>
                <w:rFonts w:hint="eastAsia" w:ascii="宋体" w:hAnsi="宋体" w:eastAsia="宋体" w:cs="宋体"/>
                <w:kern w:val="0"/>
                <w:sz w:val="24"/>
                <w:szCs w:val="24"/>
              </w:rPr>
              <w:t>门（急）诊医疗费用</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□急诊留观医疗费用</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□门诊特殊慢性病医疗费用</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□门诊单列统筹特殊药品医疗费用</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□辅助</w:t>
            </w:r>
            <w:r>
              <w:rPr>
                <w:rFonts w:hint="default" w:ascii="宋体" w:hAnsi="宋体" w:eastAsia="宋体" w:cs="宋体"/>
                <w:color w:val="auto"/>
                <w:kern w:val="0"/>
                <w:sz w:val="24"/>
                <w:szCs w:val="24"/>
                <w:lang w:val="en-US" w:eastAsia="zh-CN"/>
              </w:rPr>
              <w:t>生殖</w:t>
            </w:r>
            <w:r>
              <w:rPr>
                <w:rFonts w:hint="eastAsia" w:ascii="宋体" w:hAnsi="宋体" w:eastAsia="宋体" w:cs="宋体"/>
                <w:color w:val="auto"/>
                <w:kern w:val="0"/>
                <w:sz w:val="24"/>
                <w:szCs w:val="24"/>
                <w:lang w:val="en-US" w:eastAsia="zh-CN"/>
              </w:rPr>
              <w:t>项目门</w:t>
            </w:r>
            <w:r>
              <w:rPr>
                <w:rFonts w:hint="default" w:ascii="宋体" w:hAnsi="宋体" w:eastAsia="宋体" w:cs="宋体"/>
                <w:color w:val="auto"/>
                <w:kern w:val="0"/>
                <w:sz w:val="24"/>
                <w:szCs w:val="24"/>
                <w:lang w:val="en-US" w:eastAsia="zh-CN"/>
              </w:rPr>
              <w:t>诊费用</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□住院医疗费用</w:t>
            </w:r>
          </w:p>
        </w:tc>
      </w:tr>
      <w:tr>
        <w:tblPrEx>
          <w:tblCellMar>
            <w:top w:w="0" w:type="dxa"/>
            <w:left w:w="108" w:type="dxa"/>
            <w:bottom w:w="0" w:type="dxa"/>
            <w:right w:w="108" w:type="dxa"/>
          </w:tblCellMar>
        </w:tblPrEx>
        <w:trPr>
          <w:trHeight w:val="567" w:hRule="exact"/>
        </w:trPr>
        <w:tc>
          <w:tcPr>
            <w:tcW w:w="2205"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银行</w:t>
            </w:r>
            <w:r>
              <w:rPr>
                <w:rFonts w:hint="eastAsia" w:ascii="宋体" w:hAnsi="宋体" w:eastAsia="宋体" w:cs="宋体"/>
                <w:kern w:val="0"/>
                <w:sz w:val="24"/>
                <w:szCs w:val="24"/>
                <w:lang w:eastAsia="zh-CN"/>
              </w:rPr>
              <w:t>账号</w:t>
            </w:r>
            <w:r>
              <w:rPr>
                <w:rFonts w:hint="eastAsia" w:ascii="宋体" w:hAnsi="宋体" w:eastAsia="宋体" w:cs="宋体"/>
                <w:kern w:val="0"/>
                <w:sz w:val="24"/>
                <w:szCs w:val="24"/>
              </w:rPr>
              <w:t>信息</w:t>
            </w:r>
          </w:p>
        </w:tc>
        <w:tc>
          <w:tcPr>
            <w:tcW w:w="2312"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银行</w:t>
            </w:r>
            <w:r>
              <w:rPr>
                <w:rFonts w:hint="eastAsia" w:ascii="宋体" w:hAnsi="宋体" w:eastAsia="宋体" w:cs="宋体"/>
                <w:kern w:val="0"/>
                <w:sz w:val="24"/>
                <w:szCs w:val="24"/>
                <w:lang w:eastAsia="zh-CN"/>
              </w:rPr>
              <w:t>账号</w:t>
            </w:r>
          </w:p>
        </w:tc>
        <w:tc>
          <w:tcPr>
            <w:tcW w:w="5121" w:type="dxa"/>
            <w:gridSpan w:val="5"/>
            <w:tcBorders>
              <w:top w:val="single" w:color="auto" w:sz="4" w:space="0"/>
              <w:left w:val="nil"/>
              <w:bottom w:val="single" w:color="auto" w:sz="4" w:space="0"/>
              <w:right w:val="single" w:color="auto" w:sz="4" w:space="0"/>
            </w:tcBorders>
            <w:noWrap w:val="0"/>
            <w:vAlign w:val="center"/>
          </w:tcPr>
          <w:p>
            <w:pPr>
              <w:widowControl/>
              <w:ind w:firstLine="120" w:firstLineChars="50"/>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567" w:hRule="exact"/>
        </w:trPr>
        <w:tc>
          <w:tcPr>
            <w:tcW w:w="220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4"/>
                <w:szCs w:val="24"/>
              </w:rPr>
            </w:pPr>
          </w:p>
        </w:tc>
        <w:tc>
          <w:tcPr>
            <w:tcW w:w="2312"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开 户 行　</w:t>
            </w:r>
          </w:p>
        </w:tc>
        <w:tc>
          <w:tcPr>
            <w:tcW w:w="5121"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567" w:hRule="exact"/>
        </w:trPr>
        <w:tc>
          <w:tcPr>
            <w:tcW w:w="220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4"/>
                <w:szCs w:val="24"/>
              </w:rPr>
            </w:pPr>
          </w:p>
        </w:tc>
        <w:tc>
          <w:tcPr>
            <w:tcW w:w="2312"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开 户 名</w:t>
            </w:r>
          </w:p>
        </w:tc>
        <w:tc>
          <w:tcPr>
            <w:tcW w:w="5121"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567" w:hRule="exact"/>
        </w:trPr>
        <w:tc>
          <w:tcPr>
            <w:tcW w:w="220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4"/>
                <w:szCs w:val="24"/>
              </w:rPr>
            </w:pPr>
          </w:p>
        </w:tc>
        <w:tc>
          <w:tcPr>
            <w:tcW w:w="2312"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开户名身份证号码</w:t>
            </w:r>
          </w:p>
        </w:tc>
        <w:tc>
          <w:tcPr>
            <w:tcW w:w="5121"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567" w:hRule="exact"/>
        </w:trPr>
        <w:tc>
          <w:tcPr>
            <w:tcW w:w="3995"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是否使用医保个人账户结算</w:t>
            </w:r>
          </w:p>
        </w:tc>
        <w:tc>
          <w:tcPr>
            <w:tcW w:w="5643" w:type="dxa"/>
            <w:gridSpan w:val="6"/>
            <w:tcBorders>
              <w:top w:val="single" w:color="auto" w:sz="4" w:space="0"/>
              <w:left w:val="single" w:color="auto" w:sz="4" w:space="0"/>
              <w:bottom w:val="single" w:color="auto" w:sz="4" w:space="0"/>
              <w:right w:val="single" w:color="auto" w:sz="4" w:space="0"/>
            </w:tcBorders>
            <w:noWrap w:val="0"/>
            <w:vAlign w:val="center"/>
          </w:tcPr>
          <w:p>
            <w:pPr>
              <w:ind w:firstLine="240" w:firstLineChars="100"/>
              <w:jc w:val="left"/>
              <w:rPr>
                <w:rFonts w:hint="eastAsia" w:ascii="宋体" w:hAnsi="宋体" w:eastAsia="宋体" w:cs="宋体"/>
                <w:kern w:val="0"/>
                <w:sz w:val="24"/>
                <w:szCs w:val="24"/>
              </w:rPr>
            </w:pPr>
            <w:r>
              <w:rPr>
                <w:rFonts w:hint="eastAsia" w:ascii="宋体" w:hAnsi="宋体" w:eastAsia="宋体" w:cs="宋体"/>
                <w:kern w:val="0"/>
                <w:sz w:val="24"/>
                <w:szCs w:val="24"/>
              </w:rPr>
              <w:t>□是           □否</w:t>
            </w:r>
          </w:p>
        </w:tc>
      </w:tr>
      <w:tr>
        <w:tblPrEx>
          <w:tblCellMar>
            <w:top w:w="0" w:type="dxa"/>
            <w:left w:w="108" w:type="dxa"/>
            <w:bottom w:w="0" w:type="dxa"/>
            <w:right w:w="108" w:type="dxa"/>
          </w:tblCellMar>
        </w:tblPrEx>
        <w:trPr>
          <w:trHeight w:val="567" w:hRule="exact"/>
        </w:trPr>
        <w:tc>
          <w:tcPr>
            <w:tcW w:w="22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联系电话1</w:t>
            </w:r>
          </w:p>
        </w:tc>
        <w:tc>
          <w:tcPr>
            <w:tcW w:w="2945"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1817"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联系电话2</w:t>
            </w:r>
          </w:p>
        </w:tc>
        <w:tc>
          <w:tcPr>
            <w:tcW w:w="267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344" w:hRule="atLeast"/>
        </w:trPr>
        <w:tc>
          <w:tcPr>
            <w:tcW w:w="9638"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宋体" w:hAnsi="宋体" w:eastAsia="宋体" w:cs="宋体"/>
                <w:b/>
                <w:bCs w:val="0"/>
                <w:kern w:val="0"/>
                <w:sz w:val="24"/>
                <w:szCs w:val="24"/>
              </w:rPr>
            </w:pPr>
            <w:r>
              <w:rPr>
                <w:rFonts w:hint="eastAsia" w:ascii="宋体" w:hAnsi="宋体" w:eastAsia="宋体" w:cs="宋体"/>
                <w:b/>
                <w:bCs w:val="0"/>
                <w:kern w:val="0"/>
                <w:sz w:val="24"/>
                <w:szCs w:val="24"/>
              </w:rPr>
              <w:t>温</w:t>
            </w:r>
            <w:r>
              <w:rPr>
                <w:rFonts w:hint="eastAsia" w:ascii="宋体" w:hAnsi="宋体" w:eastAsia="宋体" w:cs="宋体"/>
                <w:b/>
                <w:bCs w:val="0"/>
                <w:kern w:val="0"/>
                <w:sz w:val="24"/>
                <w:szCs w:val="24"/>
                <w:lang w:val="en-US" w:eastAsia="zh-CN"/>
              </w:rPr>
              <w:t xml:space="preserve"> </w:t>
            </w:r>
            <w:r>
              <w:rPr>
                <w:rFonts w:hint="eastAsia" w:ascii="宋体" w:hAnsi="宋体" w:eastAsia="宋体" w:cs="宋体"/>
                <w:b/>
                <w:bCs w:val="0"/>
                <w:kern w:val="0"/>
                <w:sz w:val="24"/>
                <w:szCs w:val="24"/>
              </w:rPr>
              <w:t>馨</w:t>
            </w:r>
            <w:r>
              <w:rPr>
                <w:rFonts w:hint="eastAsia" w:ascii="宋体" w:hAnsi="宋体" w:eastAsia="宋体" w:cs="宋体"/>
                <w:b/>
                <w:bCs w:val="0"/>
                <w:kern w:val="0"/>
                <w:sz w:val="24"/>
                <w:szCs w:val="24"/>
                <w:lang w:val="en-US" w:eastAsia="zh-CN"/>
              </w:rPr>
              <w:t xml:space="preserve"> </w:t>
            </w:r>
            <w:r>
              <w:rPr>
                <w:rFonts w:hint="eastAsia" w:ascii="宋体" w:hAnsi="宋体" w:eastAsia="宋体" w:cs="宋体"/>
                <w:b/>
                <w:bCs w:val="0"/>
                <w:kern w:val="0"/>
                <w:sz w:val="24"/>
                <w:szCs w:val="24"/>
              </w:rPr>
              <w:t>提</w:t>
            </w:r>
            <w:r>
              <w:rPr>
                <w:rFonts w:hint="eastAsia" w:ascii="宋体" w:hAnsi="宋体" w:eastAsia="宋体" w:cs="宋体"/>
                <w:b/>
                <w:bCs w:val="0"/>
                <w:kern w:val="0"/>
                <w:sz w:val="24"/>
                <w:szCs w:val="24"/>
                <w:lang w:val="en-US" w:eastAsia="zh-CN"/>
              </w:rPr>
              <w:t xml:space="preserve"> </w:t>
            </w:r>
            <w:r>
              <w:rPr>
                <w:rFonts w:hint="eastAsia" w:ascii="宋体" w:hAnsi="宋体" w:eastAsia="宋体" w:cs="宋体"/>
                <w:b/>
                <w:bCs w:val="0"/>
                <w:kern w:val="0"/>
                <w:sz w:val="24"/>
                <w:szCs w:val="24"/>
              </w:rPr>
              <w:t>示</w:t>
            </w:r>
          </w:p>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rPr>
              <w:t xml:space="preserve">  一、如所提交材料另有用途，请自行复印备用。</w:t>
            </w:r>
          </w:p>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0"/>
                <w:sz w:val="24"/>
                <w:szCs w:val="24"/>
                <w:u w:val="none"/>
                <w:lang w:eastAsia="zh-CN"/>
              </w:rPr>
            </w:pPr>
            <w:r>
              <w:rPr>
                <w:rFonts w:hint="eastAsia" w:ascii="宋体" w:hAnsi="宋体" w:eastAsia="宋体" w:cs="宋体"/>
                <w:kern w:val="0"/>
                <w:sz w:val="24"/>
                <w:szCs w:val="24"/>
              </w:rPr>
              <w:t xml:space="preserve">  二、</w:t>
            </w:r>
            <w:r>
              <w:rPr>
                <w:rFonts w:hint="eastAsia" w:ascii="宋体" w:hAnsi="宋体" w:eastAsia="宋体" w:cs="宋体"/>
                <w:kern w:val="0"/>
                <w:sz w:val="24"/>
                <w:szCs w:val="24"/>
                <w:u w:val="none"/>
              </w:rPr>
              <w:t>涉及意外伤害诊治的医疗费用，需提供交警事故认定书、法院判决书、调解协议书等公检法部门出具的相关证明材料，无法提供且符合医保支付范围的应填写外伤无第三方责任承诺书</w:t>
            </w:r>
            <w:r>
              <w:rPr>
                <w:rFonts w:hint="eastAsia" w:ascii="宋体" w:hAnsi="宋体" w:eastAsia="宋体" w:cs="宋体"/>
                <w:kern w:val="0"/>
                <w:sz w:val="24"/>
                <w:szCs w:val="24"/>
                <w:u w:val="none"/>
                <w:lang w:eastAsia="zh-CN"/>
              </w:rPr>
              <w:t>，视情况提供首次就诊记录、120出诊记录</w:t>
            </w:r>
            <w:r>
              <w:rPr>
                <w:rFonts w:hint="eastAsia" w:ascii="宋体" w:hAnsi="宋体" w:eastAsia="宋体" w:cs="宋体"/>
                <w:kern w:val="0"/>
                <w:sz w:val="24"/>
                <w:szCs w:val="24"/>
                <w:u w:val="none"/>
              </w:rPr>
              <w:t>。</w:t>
            </w:r>
          </w:p>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rPr>
            </w:pPr>
            <w:r>
              <w:rPr>
                <w:rFonts w:hint="eastAsia" w:ascii="宋体" w:hAnsi="宋体" w:eastAsia="宋体" w:cs="宋体"/>
                <w:kern w:val="0"/>
                <w:sz w:val="24"/>
                <w:szCs w:val="24"/>
              </w:rPr>
              <w:t xml:space="preserve">  三、每年1月1日至12月31日为一个结算年度,跨年度申报费用的，按申报年度政策待遇结算。</w:t>
            </w:r>
          </w:p>
          <w:p>
            <w:pPr>
              <w:keepNext w:val="0"/>
              <w:keepLines w:val="0"/>
              <w:pageBreakBefore w:val="0"/>
              <w:widowControl/>
              <w:tabs>
                <w:tab w:val="right" w:pos="8389"/>
              </w:tabs>
              <w:kinsoku/>
              <w:wordWrap/>
              <w:overflowPunct/>
              <w:topLinePunct w:val="0"/>
              <w:autoSpaceDE/>
              <w:autoSpaceDN/>
              <w:bidi w:val="0"/>
              <w:adjustRightInd/>
              <w:snapToGrid/>
              <w:spacing w:line="280" w:lineRule="exact"/>
              <w:ind w:firstLine="241" w:firstLineChars="100"/>
              <w:jc w:val="left"/>
              <w:textAlignment w:val="auto"/>
              <w:rPr>
                <w:rFonts w:hint="default"/>
                <w:u w:val="single"/>
                <w:lang w:val="en-US" w:eastAsia="zh-CN"/>
              </w:rPr>
            </w:pPr>
            <w:r>
              <w:rPr>
                <w:rFonts w:hint="eastAsia" w:ascii="宋体" w:hAnsi="宋体" w:eastAsia="宋体" w:cs="宋体"/>
                <w:b/>
                <w:bCs/>
                <w:kern w:val="0"/>
                <w:sz w:val="24"/>
                <w:szCs w:val="24"/>
                <w:lang w:val="en-US" w:eastAsia="zh-CN"/>
              </w:rPr>
              <w:t>四、申请人对所提交材料的真实性负责，提交申请视为已承诺未重复享受基本医疗保险和生育保险报销。</w:t>
            </w:r>
            <w:r>
              <w:rPr>
                <w:rFonts w:hint="eastAsia" w:ascii="宋体" w:hAnsi="宋体" w:eastAsia="宋体" w:cs="宋体"/>
                <w:b/>
                <w:bCs/>
                <w:sz w:val="24"/>
                <w:szCs w:val="24"/>
                <w:lang w:val="zh-CN" w:eastAsia="zh-CN"/>
              </w:rPr>
              <w:t>以虚构劳动关系、伪造证明材料或者其他手段骗取基本医疗保险待遇和生育保险待遇的，属于刑法第二百六十六条规定的诈骗公私财物的行为，将依法追究刑事责任。</w:t>
            </w:r>
          </w:p>
          <w:p>
            <w:pPr>
              <w:keepNext w:val="0"/>
              <w:keepLines w:val="0"/>
              <w:pageBreakBefore w:val="0"/>
              <w:widowControl/>
              <w:kinsoku/>
              <w:wordWrap/>
              <w:overflowPunct/>
              <w:topLinePunct w:val="0"/>
              <w:autoSpaceDE/>
              <w:autoSpaceDN/>
              <w:bidi w:val="0"/>
              <w:adjustRightInd/>
              <w:snapToGrid/>
              <w:spacing w:line="180" w:lineRule="exact"/>
              <w:ind w:firstLine="1200" w:firstLineChars="500"/>
              <w:jc w:val="left"/>
              <w:textAlignment w:val="auto"/>
              <w:rPr>
                <w:rFonts w:hint="eastAsia" w:ascii="宋体" w:hAnsi="宋体" w:eastAsia="宋体" w:cs="宋体"/>
                <w:kern w:val="0"/>
                <w:sz w:val="24"/>
                <w:szCs w:val="24"/>
              </w:rPr>
            </w:pPr>
          </w:p>
          <w:p>
            <w:pPr>
              <w:keepNext w:val="0"/>
              <w:keepLines w:val="0"/>
              <w:pageBreakBefore w:val="0"/>
              <w:widowControl/>
              <w:kinsoku/>
              <w:wordWrap/>
              <w:overflowPunct/>
              <w:topLinePunct w:val="0"/>
              <w:autoSpaceDE/>
              <w:autoSpaceDN/>
              <w:bidi w:val="0"/>
              <w:adjustRightInd/>
              <w:snapToGrid/>
              <w:spacing w:line="300" w:lineRule="exact"/>
              <w:ind w:firstLine="4560" w:firstLineChars="19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本人/被委托人签名：                          </w:t>
            </w:r>
          </w:p>
          <w:p>
            <w:pPr>
              <w:keepNext w:val="0"/>
              <w:keepLines w:val="0"/>
              <w:pageBreakBefore w:val="0"/>
              <w:widowControl/>
              <w:kinsoku/>
              <w:wordWrap/>
              <w:overflowPunct/>
              <w:topLinePunct w:val="0"/>
              <w:autoSpaceDE/>
              <w:autoSpaceDN/>
              <w:bidi w:val="0"/>
              <w:adjustRightInd/>
              <w:snapToGrid/>
              <w:spacing w:line="300" w:lineRule="exact"/>
              <w:ind w:firstLine="5880" w:firstLineChars="245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300" w:lineRule="exact"/>
              <w:ind w:firstLine="5880" w:firstLineChars="245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 xml:space="preserve">年     月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 xml:space="preserve"> 日</w:t>
            </w:r>
          </w:p>
        </w:tc>
      </w:tr>
    </w:tbl>
    <w:p>
      <w:pPr>
        <w:pStyle w:val="2"/>
        <w:keepNext w:val="0"/>
        <w:keepLines w:val="0"/>
        <w:pageBreakBefore w:val="0"/>
        <w:widowControl w:val="0"/>
        <w:kinsoku/>
        <w:wordWrap/>
        <w:overflowPunct/>
        <w:topLinePunct w:val="0"/>
        <w:autoSpaceDE/>
        <w:autoSpaceDN/>
        <w:bidi w:val="0"/>
        <w:adjustRightInd/>
        <w:snapToGrid/>
        <w:spacing w:before="0" w:after="0" w:line="360" w:lineRule="exact"/>
        <w:jc w:val="left"/>
        <w:textAlignment w:val="auto"/>
      </w:pPr>
    </w:p>
    <w:p/>
    <w:sectPr>
      <w:pgSz w:w="11906" w:h="16838"/>
      <w:pgMar w:top="1417" w:right="130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wZDgxYzcxMGVjNzc3NjMyNDM3OTQzM2QwYTkwYjkifQ=="/>
  </w:docVars>
  <w:rsids>
    <w:rsidRoot w:val="169E636A"/>
    <w:rsid w:val="169E636A"/>
    <w:rsid w:val="526311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cs="Cambria"/>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2024-01-23T01:54:00Z</dcterms:created>
  <dc:creator>巳月澐</dc:creator>
  <cp:lastModifiedBy>巳月澐</cp:lastModifiedBy>
  <dcterms:modified xsi:type="dcterms:W3CDTF">2024-01-23T01:54:43Z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ABAD827084674119B79E63F44B61EFE3_11</vt:lpwstr>
  </property>
</Properties>
</file>