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1268"/>
        <w:gridCol w:w="2569"/>
        <w:gridCol w:w="1784"/>
        <w:gridCol w:w="2835"/>
        <w:gridCol w:w="2336"/>
        <w:gridCol w:w="14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40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</w:rPr>
              <w:t>基本医疗保险参保信息变更登记表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30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填报单位（盖章）：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单位编号：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填报日期：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 年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月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lang w:val="en-US" w:eastAsia="zh-CN"/>
              </w:rPr>
              <w:t>个人编号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姓名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变更事项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变更前</w:t>
            </w:r>
          </w:p>
        </w:tc>
        <w:tc>
          <w:tcPr>
            <w:tcW w:w="2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变更后</w:t>
            </w:r>
          </w:p>
        </w:tc>
        <w:tc>
          <w:tcPr>
            <w:tcW w:w="1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eastAsia="宋体" w:cs="宋体"/>
                <w:kern w:val="0"/>
                <w:sz w:val="24"/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1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25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单位负责人：       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  单位经办人：    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  经办人联系电话：     　                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30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温馨提示：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2" w:hRule="atLeast"/>
          <w:jc w:val="center"/>
        </w:trPr>
        <w:tc>
          <w:tcPr>
            <w:tcW w:w="140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456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单位编号是指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参加职工基本医疗保险的编号；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2.变更姓名或身份证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号码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的提供居民身份证或派出所出具的变更证明复印件，核原件。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3.参保人员更改办公电话、移动电话、邮编、常住地详细地址、民族、性别的，单位申报不需提供附件材料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个人申报提供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958" w:leftChars="456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有效身份证件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，验原件；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4.本表一式一份，经办机构留存。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3D7C0727"/>
    <w:rsid w:val="3D7C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nhideWhenUsed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2024-01-23T02:11:00Z</dcterms:created>
  <dc:creator>巳月澐</dc:creator>
  <cp:lastModifiedBy>巳月澐</cp:lastModifiedBy>
  <dcterms:modified xsi:type="dcterms:W3CDTF">2024-01-23T02:12:25Z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741CCDE3C43E469AB397A4E83821BC8F_11</vt:lpwstr>
  </property>
</Properties>
</file>