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dashed" w:color="EBEBEB" w:sz="6" w:space="23"/>
        </w:pBdr>
        <w:shd w:val="clear" w:color="auto" w:fill="FFFFFF"/>
        <w:spacing w:line="360" w:lineRule="auto"/>
        <w:jc w:val="center"/>
        <w:outlineLvl w:val="0"/>
        <w:rPr>
          <w:rFonts w:hint="eastAsia" w:ascii="仿宋" w:hAnsi="仿宋" w:eastAsia="仿宋" w:cs="仿宋"/>
          <w:b/>
          <w:bCs/>
          <w:color w:val="000000"/>
          <w:kern w:val="36"/>
          <w:sz w:val="44"/>
          <w:szCs w:val="44"/>
        </w:rPr>
      </w:pPr>
      <w:r>
        <w:rPr>
          <w:rFonts w:hint="eastAsia" w:ascii="仿宋" w:hAnsi="仿宋" w:eastAsia="仿宋" w:cs="仿宋"/>
          <w:b/>
          <w:bCs/>
          <w:color w:val="000000"/>
          <w:kern w:val="36"/>
          <w:sz w:val="44"/>
          <w:szCs w:val="44"/>
          <w:lang w:val="en-US" w:eastAsia="zh-CN"/>
        </w:rPr>
        <w:t>兴安</w:t>
      </w:r>
      <w:r>
        <w:rPr>
          <w:rFonts w:hint="eastAsia" w:ascii="仿宋" w:hAnsi="仿宋" w:eastAsia="仿宋" w:cs="仿宋"/>
          <w:b/>
          <w:bCs/>
          <w:color w:val="000000"/>
          <w:kern w:val="36"/>
          <w:sz w:val="44"/>
          <w:szCs w:val="44"/>
        </w:rPr>
        <w:t>县202</w:t>
      </w:r>
      <w:r>
        <w:rPr>
          <w:rFonts w:hint="eastAsia" w:ascii="仿宋" w:hAnsi="仿宋" w:eastAsia="仿宋" w:cs="仿宋"/>
          <w:b/>
          <w:bCs/>
          <w:color w:val="000000"/>
          <w:kern w:val="36"/>
          <w:sz w:val="44"/>
          <w:szCs w:val="44"/>
          <w:lang w:val="en-US" w:eastAsia="zh-CN"/>
        </w:rPr>
        <w:t>3</w:t>
      </w:r>
      <w:r>
        <w:rPr>
          <w:rFonts w:hint="eastAsia" w:ascii="仿宋" w:hAnsi="仿宋" w:eastAsia="仿宋" w:cs="仿宋"/>
          <w:b/>
          <w:bCs/>
          <w:color w:val="000000"/>
          <w:kern w:val="36"/>
          <w:sz w:val="44"/>
          <w:szCs w:val="44"/>
        </w:rPr>
        <w:t>年</w:t>
      </w:r>
      <w:r>
        <w:rPr>
          <w:rFonts w:hint="eastAsia" w:ascii="仿宋" w:hAnsi="仿宋" w:eastAsia="仿宋" w:cs="仿宋"/>
          <w:b/>
          <w:bCs/>
          <w:color w:val="000000"/>
          <w:kern w:val="36"/>
          <w:sz w:val="44"/>
          <w:szCs w:val="44"/>
          <w:lang w:val="en-US" w:eastAsia="zh-CN"/>
        </w:rPr>
        <w:t>度</w:t>
      </w:r>
      <w:r>
        <w:rPr>
          <w:rFonts w:hint="eastAsia" w:ascii="仿宋" w:hAnsi="仿宋" w:eastAsia="仿宋" w:cs="仿宋"/>
          <w:b/>
          <w:bCs/>
          <w:color w:val="000000"/>
          <w:kern w:val="36"/>
          <w:sz w:val="44"/>
          <w:szCs w:val="44"/>
        </w:rPr>
        <w:t>预算绩效管理工作总结</w:t>
      </w:r>
    </w:p>
    <w:p>
      <w:pPr>
        <w:widowControl/>
        <w:pBdr>
          <w:bottom w:val="dashed" w:color="EBEBEB" w:sz="6" w:space="23"/>
        </w:pBdr>
        <w:shd w:val="clear" w:color="auto" w:fill="FFFFFF"/>
        <w:spacing w:line="360" w:lineRule="auto"/>
        <w:jc w:val="center"/>
        <w:outlineLvl w:val="0"/>
        <w:rPr>
          <w:rFonts w:hint="eastAsia" w:ascii="仿宋" w:hAnsi="仿宋" w:eastAsia="仿宋" w:cs="仿宋"/>
          <w:b/>
          <w:bCs/>
          <w:color w:val="000000"/>
          <w:kern w:val="36"/>
          <w:sz w:val="36"/>
          <w:szCs w:val="36"/>
        </w:rPr>
      </w:pPr>
    </w:p>
    <w:p>
      <w:pPr>
        <w:widowControl/>
        <w:pBdr>
          <w:bottom w:val="dashed" w:color="EBEBEB" w:sz="6" w:space="23"/>
        </w:pBdr>
        <w:shd w:val="clear" w:color="auto" w:fill="FFFFFF"/>
        <w:spacing w:line="360" w:lineRule="auto"/>
        <w:ind w:firstLine="722"/>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为推进财政科学化精细化管理，强化预算支出的责任和效率，提高财政资金使用效益。</w:t>
      </w:r>
      <w:r>
        <w:rPr>
          <w:rFonts w:hint="eastAsia" w:ascii="仿宋" w:hAnsi="仿宋" w:eastAsia="仿宋" w:cs="仿宋"/>
          <w:color w:val="000000"/>
          <w:sz w:val="36"/>
          <w:szCs w:val="36"/>
        </w:rPr>
        <w:t>根据《中共中央国务院关于全面实施预算绩效管理的意见》（中发〔2018〕34号）</w:t>
      </w:r>
      <w:r>
        <w:rPr>
          <w:rFonts w:hint="eastAsia" w:ascii="仿宋" w:hAnsi="仿宋" w:eastAsia="仿宋" w:cs="仿宋"/>
          <w:color w:val="000000"/>
          <w:sz w:val="36"/>
          <w:szCs w:val="36"/>
          <w:lang w:eastAsia="zh-CN"/>
        </w:rPr>
        <w:t>、</w:t>
      </w:r>
      <w:r>
        <w:rPr>
          <w:rFonts w:hint="eastAsia" w:ascii="仿宋" w:hAnsi="仿宋" w:eastAsia="仿宋" w:cs="仿宋"/>
          <w:color w:val="000000"/>
          <w:sz w:val="36"/>
          <w:szCs w:val="36"/>
        </w:rPr>
        <w:t>《中共广西壮族自治区委员会</w:t>
      </w:r>
      <w:r>
        <w:rPr>
          <w:rFonts w:hint="eastAsia" w:ascii="仿宋" w:hAnsi="仿宋" w:eastAsia="仿宋" w:cs="仿宋"/>
          <w:color w:val="000000"/>
          <w:sz w:val="36"/>
          <w:szCs w:val="36"/>
          <w:lang w:val="en-US" w:eastAsia="zh-CN"/>
        </w:rPr>
        <w:t xml:space="preserve"> </w:t>
      </w:r>
      <w:r>
        <w:rPr>
          <w:rFonts w:hint="eastAsia" w:ascii="仿宋" w:hAnsi="仿宋" w:eastAsia="仿宋" w:cs="仿宋"/>
          <w:color w:val="000000"/>
          <w:sz w:val="36"/>
          <w:szCs w:val="36"/>
        </w:rPr>
        <w:t>广西壮族自治区人民政府关于贯彻落实全面实施预算绩效管理的意见》（桂发〔2018〕26号）</w:t>
      </w:r>
      <w:r>
        <w:rPr>
          <w:rFonts w:hint="eastAsia" w:ascii="仿宋" w:hAnsi="仿宋" w:eastAsia="仿宋" w:cs="仿宋"/>
          <w:color w:val="000000"/>
          <w:sz w:val="36"/>
          <w:szCs w:val="36"/>
          <w:lang w:eastAsia="zh-CN"/>
        </w:rPr>
        <w:t>、</w:t>
      </w:r>
      <w:r>
        <w:rPr>
          <w:rFonts w:hint="eastAsia" w:ascii="仿宋" w:hAnsi="仿宋" w:eastAsia="仿宋" w:cs="仿宋"/>
          <w:sz w:val="36"/>
          <w:szCs w:val="36"/>
          <w:lang w:eastAsia="zh-CN"/>
        </w:rPr>
        <w:t>兴安县人民政府</w:t>
      </w:r>
      <w:r>
        <w:rPr>
          <w:rFonts w:hint="eastAsia" w:ascii="仿宋" w:hAnsi="仿宋" w:eastAsia="仿宋" w:cs="仿宋"/>
          <w:sz w:val="36"/>
          <w:szCs w:val="36"/>
        </w:rPr>
        <w:t>关于印发</w:t>
      </w:r>
      <w:r>
        <w:rPr>
          <w:rFonts w:hint="eastAsia" w:ascii="仿宋" w:hAnsi="仿宋" w:eastAsia="仿宋" w:cs="仿宋"/>
          <w:color w:val="000000"/>
          <w:sz w:val="36"/>
          <w:szCs w:val="36"/>
          <w:lang w:eastAsia="zh-CN"/>
        </w:rPr>
        <w:t>《兴安县关于</w:t>
      </w:r>
      <w:r>
        <w:rPr>
          <w:rFonts w:hint="eastAsia" w:ascii="仿宋" w:hAnsi="仿宋" w:eastAsia="仿宋" w:cs="仿宋"/>
          <w:color w:val="000000"/>
          <w:sz w:val="36"/>
          <w:szCs w:val="36"/>
        </w:rPr>
        <w:t>贯彻落实全面实施预算绩效管理的意见</w:t>
      </w:r>
      <w:r>
        <w:rPr>
          <w:rFonts w:hint="eastAsia" w:ascii="仿宋" w:hAnsi="仿宋" w:eastAsia="仿宋" w:cs="仿宋"/>
          <w:color w:val="000000"/>
          <w:sz w:val="36"/>
          <w:szCs w:val="36"/>
          <w:lang w:eastAsia="zh-CN"/>
        </w:rPr>
        <w:t>》</w:t>
      </w:r>
      <w:r>
        <w:rPr>
          <w:rFonts w:hint="eastAsia" w:ascii="仿宋" w:hAnsi="仿宋" w:eastAsia="仿宋" w:cs="仿宋"/>
          <w:sz w:val="36"/>
          <w:szCs w:val="36"/>
        </w:rPr>
        <w:t>的通知</w:t>
      </w:r>
      <w:r>
        <w:rPr>
          <w:rFonts w:hint="eastAsia" w:ascii="仿宋" w:hAnsi="仿宋" w:eastAsia="仿宋" w:cs="仿宋"/>
          <w:sz w:val="36"/>
          <w:szCs w:val="36"/>
          <w:lang w:val="en-US" w:eastAsia="zh-CN"/>
        </w:rPr>
        <w:t>精神，</w:t>
      </w:r>
      <w:r>
        <w:rPr>
          <w:rFonts w:hint="eastAsia" w:ascii="仿宋" w:hAnsi="仿宋" w:eastAsia="仿宋" w:cs="仿宋"/>
          <w:color w:val="000000"/>
          <w:kern w:val="0"/>
          <w:sz w:val="36"/>
          <w:szCs w:val="36"/>
        </w:rPr>
        <w:t>我县积极探索开展预算绩效管理，加强项目全周期跟踪评价，将绩效理念融入预算管理全过程，以绩效为导向，优化财政资源配置和部门支出结构，推动财政资金实现更高水平的聚力提效。现将202</w:t>
      </w:r>
      <w:r>
        <w:rPr>
          <w:rFonts w:hint="eastAsia" w:ascii="仿宋" w:hAnsi="仿宋" w:eastAsia="仿宋" w:cs="仿宋"/>
          <w:color w:val="000000"/>
          <w:kern w:val="0"/>
          <w:sz w:val="36"/>
          <w:szCs w:val="36"/>
          <w:lang w:val="en-US" w:eastAsia="zh-CN"/>
        </w:rPr>
        <w:t>3</w:t>
      </w:r>
      <w:r>
        <w:rPr>
          <w:rFonts w:hint="eastAsia" w:ascii="仿宋" w:hAnsi="仿宋" w:eastAsia="仿宋" w:cs="仿宋"/>
          <w:color w:val="000000"/>
          <w:kern w:val="0"/>
          <w:sz w:val="36"/>
          <w:szCs w:val="36"/>
        </w:rPr>
        <w:t>年预算绩效管理工作总结如下：</w:t>
      </w:r>
    </w:p>
    <w:p>
      <w:pPr>
        <w:widowControl/>
        <w:numPr>
          <w:ilvl w:val="0"/>
          <w:numId w:val="1"/>
        </w:numPr>
        <w:pBdr>
          <w:bottom w:val="dashed" w:color="EBEBEB" w:sz="6" w:space="23"/>
        </w:pBdr>
        <w:shd w:val="clear" w:color="auto" w:fill="FFFFFF"/>
        <w:spacing w:line="360" w:lineRule="auto"/>
        <w:ind w:firstLine="722"/>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完善制度建设，压实主体责任</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今年以来，我县认真贯彻落实自治</w:t>
      </w:r>
      <w:r>
        <w:rPr>
          <w:rFonts w:hint="eastAsia" w:ascii="仿宋" w:hAnsi="仿宋" w:eastAsia="仿宋" w:cs="仿宋"/>
          <w:color w:val="000000"/>
          <w:kern w:val="0"/>
          <w:sz w:val="36"/>
          <w:szCs w:val="36"/>
          <w:lang w:val="en-US" w:eastAsia="zh-CN"/>
        </w:rPr>
        <w:t>区</w:t>
      </w:r>
      <w:r>
        <w:rPr>
          <w:rFonts w:hint="eastAsia" w:ascii="仿宋" w:hAnsi="仿宋" w:eastAsia="仿宋" w:cs="仿宋"/>
          <w:color w:val="000000"/>
          <w:kern w:val="0"/>
          <w:sz w:val="36"/>
          <w:szCs w:val="36"/>
        </w:rPr>
        <w:t>党委、政府各项部署要求，坚持将实施全面预算绩效管理工作提升质量作为财政制度改革的重点工作、摆在首要位置，强化目标导向和问题导向，进一步修订完善制度机制，理顺管理体系，规范工作程序，严格绩效管控，规范预算执行。做到全方位推进，构建预算绩效管理新格局。一是建立健全全面预算管理制度体系，出台了系列管理</w:t>
      </w:r>
      <w:r>
        <w:rPr>
          <w:rFonts w:hint="eastAsia" w:ascii="仿宋" w:hAnsi="仿宋" w:eastAsia="仿宋" w:cs="仿宋"/>
          <w:color w:val="000000"/>
          <w:kern w:val="0"/>
          <w:sz w:val="36"/>
          <w:szCs w:val="36"/>
          <w:lang w:val="en-US" w:eastAsia="zh-CN"/>
        </w:rPr>
        <w:t>和</w:t>
      </w:r>
      <w:r>
        <w:rPr>
          <w:rFonts w:hint="eastAsia" w:ascii="仿宋" w:hAnsi="仿宋" w:eastAsia="仿宋" w:cs="仿宋"/>
          <w:color w:val="000000"/>
          <w:kern w:val="0"/>
          <w:sz w:val="36"/>
          <w:szCs w:val="36"/>
        </w:rPr>
        <w:t>运行文件</w:t>
      </w:r>
      <w:r>
        <w:rPr>
          <w:rFonts w:hint="eastAsia" w:ascii="仿宋" w:hAnsi="仿宋" w:eastAsia="仿宋" w:cs="仿宋"/>
          <w:sz w:val="36"/>
          <w:szCs w:val="36"/>
          <w:lang w:eastAsia="zh-CN"/>
        </w:rPr>
        <w:t>，进一步完善了预算管理工作。</w:t>
      </w:r>
      <w:r>
        <w:rPr>
          <w:rFonts w:hint="eastAsia" w:ascii="仿宋" w:hAnsi="仿宋" w:eastAsia="仿宋" w:cs="仿宋"/>
          <w:color w:val="000000"/>
          <w:kern w:val="0"/>
          <w:sz w:val="36"/>
          <w:szCs w:val="36"/>
          <w:lang w:val="en-US" w:eastAsia="zh-CN"/>
        </w:rPr>
        <w:t>二</w:t>
      </w:r>
      <w:r>
        <w:rPr>
          <w:rFonts w:hint="eastAsia" w:ascii="仿宋" w:hAnsi="仿宋" w:eastAsia="仿宋" w:cs="仿宋"/>
          <w:color w:val="000000"/>
          <w:kern w:val="0"/>
          <w:sz w:val="36"/>
          <w:szCs w:val="36"/>
        </w:rPr>
        <w:t>是严格按照《</w:t>
      </w:r>
      <w:r>
        <w:rPr>
          <w:rFonts w:hint="eastAsia" w:ascii="仿宋" w:hAnsi="仿宋" w:eastAsia="仿宋" w:cs="仿宋"/>
          <w:color w:val="000000"/>
          <w:kern w:val="0"/>
          <w:sz w:val="36"/>
          <w:szCs w:val="36"/>
          <w:lang w:val="en-US" w:eastAsia="zh-CN"/>
        </w:rPr>
        <w:t>兴安</w:t>
      </w:r>
      <w:r>
        <w:rPr>
          <w:rFonts w:hint="eastAsia" w:ascii="仿宋" w:hAnsi="仿宋" w:eastAsia="仿宋" w:cs="仿宋"/>
          <w:color w:val="000000"/>
          <w:kern w:val="0"/>
          <w:sz w:val="36"/>
          <w:szCs w:val="36"/>
        </w:rPr>
        <w:t>202</w:t>
      </w:r>
      <w:r>
        <w:rPr>
          <w:rFonts w:hint="eastAsia" w:ascii="仿宋" w:hAnsi="仿宋" w:eastAsia="仿宋" w:cs="仿宋"/>
          <w:color w:val="000000"/>
          <w:kern w:val="0"/>
          <w:sz w:val="36"/>
          <w:szCs w:val="36"/>
          <w:lang w:val="en-US" w:eastAsia="zh-CN"/>
        </w:rPr>
        <w:t>3</w:t>
      </w:r>
      <w:r>
        <w:rPr>
          <w:rFonts w:hint="eastAsia" w:ascii="仿宋" w:hAnsi="仿宋" w:eastAsia="仿宋" w:cs="仿宋"/>
          <w:color w:val="000000"/>
          <w:kern w:val="0"/>
          <w:sz w:val="36"/>
          <w:szCs w:val="36"/>
        </w:rPr>
        <w:t>年度全面实施预算绩效管理工作方案》，压实工作责任、细化工作任务、限定时间节点。</w:t>
      </w:r>
      <w:r>
        <w:rPr>
          <w:rFonts w:hint="eastAsia" w:ascii="仿宋" w:hAnsi="仿宋" w:eastAsia="仿宋" w:cs="仿宋"/>
          <w:color w:val="000000"/>
          <w:kern w:val="0"/>
          <w:sz w:val="36"/>
          <w:szCs w:val="36"/>
          <w:lang w:val="en-US" w:eastAsia="zh-CN"/>
        </w:rPr>
        <w:t>三</w:t>
      </w:r>
      <w:r>
        <w:rPr>
          <w:rFonts w:hint="eastAsia" w:ascii="仿宋" w:hAnsi="仿宋" w:eastAsia="仿宋" w:cs="仿宋"/>
          <w:color w:val="000000"/>
          <w:kern w:val="0"/>
          <w:sz w:val="36"/>
          <w:szCs w:val="36"/>
        </w:rPr>
        <w:t>是强化宣传培训，在每个工作节点组织部门单位、“第三方”专项绩效培训，解决财务人员频繁换岗问题，</w:t>
      </w:r>
      <w:r>
        <w:rPr>
          <w:rFonts w:hint="eastAsia" w:ascii="仿宋" w:hAnsi="仿宋" w:eastAsia="仿宋" w:cs="仿宋"/>
          <w:color w:val="auto"/>
          <w:kern w:val="0"/>
          <w:sz w:val="36"/>
          <w:szCs w:val="36"/>
        </w:rPr>
        <w:t>目前已培训</w:t>
      </w:r>
      <w:r>
        <w:rPr>
          <w:rFonts w:hint="eastAsia" w:ascii="仿宋" w:hAnsi="仿宋" w:eastAsia="仿宋" w:cs="仿宋"/>
          <w:color w:val="auto"/>
          <w:kern w:val="0"/>
          <w:sz w:val="36"/>
          <w:szCs w:val="36"/>
          <w:lang w:val="en-US" w:eastAsia="zh-CN"/>
        </w:rPr>
        <w:t>2</w:t>
      </w:r>
      <w:r>
        <w:rPr>
          <w:rFonts w:hint="eastAsia" w:ascii="仿宋" w:hAnsi="仿宋" w:eastAsia="仿宋" w:cs="仿宋"/>
          <w:color w:val="auto"/>
          <w:kern w:val="0"/>
          <w:sz w:val="36"/>
          <w:szCs w:val="36"/>
        </w:rPr>
        <w:t>次，累计培训</w:t>
      </w:r>
      <w:r>
        <w:rPr>
          <w:rFonts w:hint="eastAsia" w:ascii="仿宋" w:hAnsi="仿宋" w:eastAsia="仿宋" w:cs="仿宋"/>
          <w:color w:val="auto"/>
          <w:kern w:val="0"/>
          <w:sz w:val="36"/>
          <w:szCs w:val="36"/>
          <w:lang w:val="en-US" w:eastAsia="zh-CN"/>
        </w:rPr>
        <w:t>250</w:t>
      </w:r>
      <w:r>
        <w:rPr>
          <w:rFonts w:hint="eastAsia" w:ascii="仿宋" w:hAnsi="仿宋" w:eastAsia="仿宋" w:cs="仿宋"/>
          <w:color w:val="auto"/>
          <w:kern w:val="0"/>
          <w:sz w:val="36"/>
          <w:szCs w:val="36"/>
        </w:rPr>
        <w:t>人次</w:t>
      </w:r>
      <w:r>
        <w:rPr>
          <w:rFonts w:hint="eastAsia" w:ascii="仿宋" w:hAnsi="仿宋" w:eastAsia="仿宋" w:cs="仿宋"/>
          <w:color w:val="000000"/>
          <w:kern w:val="0"/>
          <w:sz w:val="36"/>
          <w:szCs w:val="36"/>
        </w:rPr>
        <w:t>。</w:t>
      </w:r>
      <w:r>
        <w:rPr>
          <w:rFonts w:hint="eastAsia" w:ascii="仿宋" w:hAnsi="仿宋" w:eastAsia="仿宋" w:cs="仿宋"/>
          <w:color w:val="000000"/>
          <w:kern w:val="0"/>
          <w:sz w:val="36"/>
          <w:szCs w:val="36"/>
          <w:lang w:val="en-US" w:eastAsia="zh-CN"/>
        </w:rPr>
        <w:t>四</w:t>
      </w:r>
      <w:r>
        <w:rPr>
          <w:rFonts w:hint="eastAsia" w:ascii="仿宋" w:hAnsi="仿宋" w:eastAsia="仿宋" w:cs="仿宋"/>
          <w:color w:val="000000"/>
          <w:kern w:val="0"/>
          <w:sz w:val="36"/>
          <w:szCs w:val="36"/>
        </w:rPr>
        <w:t>是严把审核关，参照《广西预算绩效管理指标库》设置目标，</w:t>
      </w:r>
      <w:r>
        <w:rPr>
          <w:rFonts w:hint="eastAsia" w:ascii="仿宋" w:hAnsi="仿宋" w:eastAsia="仿宋" w:cs="仿宋"/>
          <w:color w:val="000000"/>
          <w:kern w:val="0"/>
          <w:sz w:val="36"/>
          <w:szCs w:val="36"/>
          <w:lang w:val="en-US" w:eastAsia="zh-CN"/>
        </w:rPr>
        <w:t>结合兴安的实际，</w:t>
      </w:r>
      <w:r>
        <w:rPr>
          <w:rFonts w:hint="eastAsia" w:ascii="仿宋" w:hAnsi="仿宋" w:eastAsia="仿宋" w:cs="仿宋"/>
          <w:color w:val="000000"/>
          <w:kern w:val="0"/>
          <w:sz w:val="36"/>
          <w:szCs w:val="36"/>
        </w:rPr>
        <w:t>财政局指导组织各部门单位填报绩效目标、</w:t>
      </w:r>
      <w:r>
        <w:rPr>
          <w:rFonts w:hint="eastAsia" w:ascii="仿宋" w:hAnsi="仿宋" w:eastAsia="仿宋" w:cs="仿宋"/>
          <w:color w:val="000000"/>
          <w:kern w:val="0"/>
          <w:sz w:val="36"/>
          <w:szCs w:val="36"/>
          <w:lang w:val="en-US" w:eastAsia="zh-CN"/>
        </w:rPr>
        <w:t>进行运行</w:t>
      </w:r>
      <w:r>
        <w:rPr>
          <w:rFonts w:hint="eastAsia" w:ascii="仿宋" w:hAnsi="仿宋" w:eastAsia="仿宋" w:cs="仿宋"/>
          <w:color w:val="000000"/>
          <w:kern w:val="0"/>
          <w:sz w:val="36"/>
          <w:szCs w:val="36"/>
        </w:rPr>
        <w:t>监控、</w:t>
      </w:r>
      <w:r>
        <w:rPr>
          <w:rFonts w:hint="eastAsia" w:ascii="仿宋" w:hAnsi="仿宋" w:eastAsia="仿宋" w:cs="仿宋"/>
          <w:color w:val="000000"/>
          <w:kern w:val="0"/>
          <w:sz w:val="36"/>
          <w:szCs w:val="36"/>
          <w:lang w:val="en-US" w:eastAsia="zh-CN"/>
        </w:rPr>
        <w:t>开展</w:t>
      </w:r>
      <w:r>
        <w:rPr>
          <w:rFonts w:hint="eastAsia" w:ascii="仿宋" w:hAnsi="仿宋" w:eastAsia="仿宋" w:cs="仿宋"/>
          <w:color w:val="000000"/>
          <w:kern w:val="0"/>
          <w:sz w:val="36"/>
          <w:szCs w:val="36"/>
        </w:rPr>
        <w:t>绩效自评，财政局组织专人进行审核</w:t>
      </w:r>
      <w:r>
        <w:rPr>
          <w:rFonts w:hint="eastAsia" w:ascii="仿宋" w:hAnsi="仿宋" w:eastAsia="仿宋" w:cs="仿宋"/>
          <w:color w:val="000000"/>
          <w:kern w:val="0"/>
          <w:sz w:val="36"/>
          <w:szCs w:val="36"/>
          <w:lang w:eastAsia="zh-CN"/>
        </w:rPr>
        <w:t>、</w:t>
      </w:r>
      <w:r>
        <w:rPr>
          <w:rFonts w:hint="eastAsia" w:ascii="仿宋" w:hAnsi="仿宋" w:eastAsia="仿宋" w:cs="仿宋"/>
          <w:color w:val="000000"/>
          <w:kern w:val="0"/>
          <w:sz w:val="36"/>
          <w:szCs w:val="36"/>
        </w:rPr>
        <w:t>反馈。四是上线运行预算管理一体化</w:t>
      </w:r>
      <w:r>
        <w:rPr>
          <w:rFonts w:hint="eastAsia" w:ascii="仿宋" w:hAnsi="仿宋" w:eastAsia="仿宋" w:cs="仿宋"/>
          <w:color w:val="000000"/>
          <w:kern w:val="0"/>
          <w:sz w:val="36"/>
          <w:szCs w:val="36"/>
          <w:lang w:val="en-US" w:eastAsia="zh-CN"/>
        </w:rPr>
        <w:t>系</w:t>
      </w:r>
      <w:r>
        <w:rPr>
          <w:rFonts w:hint="eastAsia" w:ascii="仿宋" w:hAnsi="仿宋" w:eastAsia="仿宋" w:cs="仿宋"/>
          <w:color w:val="000000"/>
          <w:kern w:val="0"/>
          <w:sz w:val="36"/>
          <w:szCs w:val="36"/>
        </w:rPr>
        <w:t>统，运行绩效管理全过程在线申报、在线审核、在线跟踪、在线查询，初步实现预算与绩效管理一体化，提高预算绩效管理效率。</w:t>
      </w:r>
    </w:p>
    <w:p>
      <w:pPr>
        <w:widowControl/>
        <w:numPr>
          <w:ilvl w:val="0"/>
          <w:numId w:val="1"/>
        </w:numPr>
        <w:pBdr>
          <w:bottom w:val="dashed" w:color="EBEBEB" w:sz="6" w:space="23"/>
        </w:pBdr>
        <w:shd w:val="clear" w:color="auto" w:fill="FFFFFF"/>
        <w:spacing w:line="360" w:lineRule="auto"/>
        <w:ind w:left="0" w:leftChars="0" w:firstLine="722" w:firstLineChars="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稳步工作推进，落实全程管控</w:t>
      </w:r>
    </w:p>
    <w:p>
      <w:pPr>
        <w:widowControl/>
        <w:numPr>
          <w:ilvl w:val="0"/>
          <w:numId w:val="2"/>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绩效目标管理全覆盖</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各预算</w:t>
      </w:r>
      <w:r>
        <w:rPr>
          <w:rFonts w:hint="eastAsia" w:ascii="仿宋" w:hAnsi="仿宋" w:eastAsia="仿宋" w:cs="仿宋"/>
          <w:color w:val="000000"/>
          <w:kern w:val="0"/>
          <w:sz w:val="36"/>
          <w:szCs w:val="36"/>
          <w:lang w:val="en-US" w:eastAsia="zh-CN"/>
        </w:rPr>
        <w:t>部门（</w:t>
      </w:r>
      <w:r>
        <w:rPr>
          <w:rFonts w:hint="eastAsia" w:ascii="仿宋" w:hAnsi="仿宋" w:eastAsia="仿宋" w:cs="仿宋"/>
          <w:color w:val="000000"/>
          <w:kern w:val="0"/>
          <w:sz w:val="36"/>
          <w:szCs w:val="36"/>
        </w:rPr>
        <w:t>单位</w:t>
      </w:r>
      <w:r>
        <w:rPr>
          <w:rFonts w:hint="eastAsia" w:ascii="仿宋" w:hAnsi="仿宋" w:eastAsia="仿宋" w:cs="仿宋"/>
          <w:color w:val="000000"/>
          <w:kern w:val="0"/>
          <w:sz w:val="36"/>
          <w:szCs w:val="36"/>
          <w:lang w:eastAsia="zh-CN"/>
        </w:rPr>
        <w:t>）</w:t>
      </w:r>
      <w:r>
        <w:rPr>
          <w:rFonts w:hint="eastAsia" w:ascii="仿宋" w:hAnsi="仿宋" w:eastAsia="仿宋" w:cs="仿宋"/>
          <w:color w:val="000000"/>
          <w:kern w:val="0"/>
          <w:sz w:val="36"/>
          <w:szCs w:val="36"/>
        </w:rPr>
        <w:t>在编制202</w:t>
      </w:r>
      <w:r>
        <w:rPr>
          <w:rFonts w:hint="eastAsia" w:ascii="仿宋" w:hAnsi="仿宋" w:eastAsia="仿宋" w:cs="仿宋"/>
          <w:color w:val="000000"/>
          <w:kern w:val="0"/>
          <w:sz w:val="36"/>
          <w:szCs w:val="36"/>
          <w:lang w:val="en-US" w:eastAsia="zh-CN"/>
        </w:rPr>
        <w:t>3</w:t>
      </w:r>
      <w:r>
        <w:rPr>
          <w:rFonts w:hint="eastAsia" w:ascii="仿宋" w:hAnsi="仿宋" w:eastAsia="仿宋" w:cs="仿宋"/>
          <w:color w:val="000000"/>
          <w:kern w:val="0"/>
          <w:sz w:val="36"/>
          <w:szCs w:val="36"/>
        </w:rPr>
        <w:t>年预算时，同步编制所有项目和部门整体预算的绩效目标，完成202</w:t>
      </w:r>
      <w:r>
        <w:rPr>
          <w:rFonts w:hint="eastAsia" w:ascii="仿宋" w:hAnsi="仿宋" w:eastAsia="仿宋" w:cs="仿宋"/>
          <w:color w:val="000000"/>
          <w:kern w:val="0"/>
          <w:sz w:val="36"/>
          <w:szCs w:val="36"/>
          <w:lang w:val="en-US" w:eastAsia="zh-CN"/>
        </w:rPr>
        <w:t>3</w:t>
      </w:r>
      <w:r>
        <w:rPr>
          <w:rFonts w:hint="eastAsia" w:ascii="仿宋" w:hAnsi="仿宋" w:eastAsia="仿宋" w:cs="仿宋"/>
          <w:color w:val="000000"/>
          <w:kern w:val="0"/>
          <w:sz w:val="36"/>
          <w:szCs w:val="36"/>
        </w:rPr>
        <w:t>年度本单位所有项目、上级转移支付、部门整体支出绩效申报表的填报，并由财政部门对其目标设置的合理性进行全面审核；同时，各单位及时上报部门整体绩效目标申报表及项目绩效目标申报表，并对本年度追加项目及上级转移支付项目要求填报、查缺补漏，做到绩效目标管理全覆盖。</w:t>
      </w:r>
      <w:r>
        <w:rPr>
          <w:rFonts w:hint="eastAsia" w:ascii="仿宋" w:hAnsi="仿宋" w:eastAsia="仿宋" w:cs="仿宋"/>
          <w:color w:val="auto"/>
          <w:kern w:val="0"/>
          <w:sz w:val="36"/>
          <w:szCs w:val="36"/>
        </w:rPr>
        <w:t>共完成了</w:t>
      </w:r>
      <w:r>
        <w:rPr>
          <w:rFonts w:hint="eastAsia" w:ascii="仿宋" w:hAnsi="仿宋" w:eastAsia="仿宋" w:cs="仿宋"/>
          <w:color w:val="auto"/>
          <w:kern w:val="0"/>
          <w:sz w:val="36"/>
          <w:szCs w:val="36"/>
          <w:lang w:val="en-US" w:eastAsia="zh-CN"/>
        </w:rPr>
        <w:t>211</w:t>
      </w:r>
      <w:r>
        <w:rPr>
          <w:rFonts w:hint="eastAsia" w:ascii="仿宋" w:hAnsi="仿宋" w:eastAsia="仿宋" w:cs="仿宋"/>
          <w:color w:val="auto"/>
          <w:kern w:val="0"/>
          <w:sz w:val="36"/>
          <w:szCs w:val="36"/>
        </w:rPr>
        <w:t>个单位</w:t>
      </w:r>
      <w:r>
        <w:rPr>
          <w:rFonts w:hint="eastAsia" w:ascii="仿宋" w:hAnsi="仿宋" w:eastAsia="仿宋" w:cs="仿宋"/>
          <w:color w:val="auto"/>
          <w:kern w:val="0"/>
          <w:sz w:val="36"/>
          <w:szCs w:val="36"/>
          <w:lang w:val="en-US" w:eastAsia="zh-CN"/>
        </w:rPr>
        <w:t>3142个项目</w:t>
      </w:r>
      <w:r>
        <w:rPr>
          <w:rFonts w:hint="eastAsia" w:ascii="仿宋" w:hAnsi="仿宋" w:eastAsia="仿宋" w:cs="仿宋"/>
          <w:color w:val="auto"/>
          <w:kern w:val="0"/>
          <w:sz w:val="36"/>
          <w:szCs w:val="36"/>
          <w:lang w:eastAsia="zh-CN"/>
        </w:rPr>
        <w:t>、</w:t>
      </w:r>
      <w:r>
        <w:rPr>
          <w:rFonts w:hint="eastAsia" w:ascii="仿宋" w:hAnsi="仿宋" w:eastAsia="仿宋" w:cs="仿宋"/>
          <w:color w:val="auto"/>
          <w:kern w:val="0"/>
          <w:sz w:val="36"/>
          <w:szCs w:val="36"/>
          <w:lang w:val="en-US" w:eastAsia="zh-CN"/>
        </w:rPr>
        <w:t>80</w:t>
      </w:r>
      <w:r>
        <w:rPr>
          <w:rFonts w:hint="eastAsia" w:ascii="仿宋" w:hAnsi="仿宋" w:eastAsia="仿宋" w:cs="仿宋"/>
          <w:color w:val="auto"/>
          <w:kern w:val="0"/>
          <w:sz w:val="36"/>
          <w:szCs w:val="36"/>
        </w:rPr>
        <w:t>个部门预算项目目标设置</w:t>
      </w:r>
      <w:r>
        <w:rPr>
          <w:rFonts w:hint="eastAsia" w:ascii="仿宋" w:hAnsi="仿宋" w:eastAsia="仿宋" w:cs="仿宋"/>
          <w:color w:val="auto"/>
          <w:kern w:val="0"/>
          <w:sz w:val="36"/>
          <w:szCs w:val="36"/>
          <w:lang w:val="en-US" w:eastAsia="zh-CN"/>
        </w:rPr>
        <w:t>和</w:t>
      </w:r>
      <w:r>
        <w:rPr>
          <w:rFonts w:hint="eastAsia" w:ascii="仿宋" w:hAnsi="仿宋" w:eastAsia="仿宋" w:cs="仿宋"/>
          <w:color w:val="auto"/>
          <w:kern w:val="0"/>
          <w:sz w:val="36"/>
          <w:szCs w:val="36"/>
        </w:rPr>
        <w:t>目标审核，并</w:t>
      </w:r>
      <w:r>
        <w:rPr>
          <w:rFonts w:hint="eastAsia" w:ascii="仿宋" w:hAnsi="仿宋" w:eastAsia="仿宋" w:cs="仿宋"/>
          <w:color w:val="000000"/>
          <w:kern w:val="0"/>
          <w:sz w:val="36"/>
          <w:szCs w:val="36"/>
        </w:rPr>
        <w:t>将绩效目标、指标审核结果反馈给各部门与相关业务股室，作为预算执行的重要依据。</w:t>
      </w:r>
    </w:p>
    <w:p>
      <w:pPr>
        <w:widowControl/>
        <w:numPr>
          <w:ilvl w:val="0"/>
          <w:numId w:val="2"/>
        </w:numPr>
        <w:pBdr>
          <w:bottom w:val="dashed" w:color="EBEBEB" w:sz="6" w:space="23"/>
        </w:pBdr>
        <w:shd w:val="clear" w:color="auto" w:fill="FFFFFF"/>
        <w:spacing w:line="360" w:lineRule="auto"/>
        <w:ind w:left="0" w:leftChars="0"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完善</w:t>
      </w:r>
      <w:r>
        <w:rPr>
          <w:rFonts w:hint="eastAsia" w:ascii="仿宋" w:hAnsi="仿宋" w:eastAsia="仿宋" w:cs="仿宋"/>
          <w:color w:val="000000"/>
          <w:kern w:val="0"/>
          <w:sz w:val="36"/>
          <w:szCs w:val="36"/>
          <w:lang w:val="en-US" w:eastAsia="zh-CN"/>
        </w:rPr>
        <w:t>了</w:t>
      </w:r>
      <w:r>
        <w:rPr>
          <w:rFonts w:hint="eastAsia" w:ascii="仿宋" w:hAnsi="仿宋" w:eastAsia="仿宋" w:cs="仿宋"/>
          <w:color w:val="000000"/>
          <w:kern w:val="0"/>
          <w:sz w:val="36"/>
          <w:szCs w:val="36"/>
        </w:rPr>
        <w:t>绩效监控管理</w:t>
      </w:r>
      <w:r>
        <w:rPr>
          <w:rFonts w:hint="eastAsia" w:ascii="仿宋" w:hAnsi="仿宋" w:eastAsia="仿宋" w:cs="仿宋"/>
          <w:color w:val="000000"/>
          <w:kern w:val="0"/>
          <w:sz w:val="36"/>
          <w:szCs w:val="36"/>
          <w:lang w:eastAsia="zh-CN"/>
        </w:rPr>
        <w:t>。</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我县于</w:t>
      </w:r>
      <w:r>
        <w:rPr>
          <w:rFonts w:hint="eastAsia" w:ascii="仿宋" w:hAnsi="仿宋" w:eastAsia="仿宋" w:cs="仿宋"/>
          <w:color w:val="000000"/>
          <w:kern w:val="0"/>
          <w:sz w:val="36"/>
          <w:szCs w:val="36"/>
          <w:lang w:val="en-US" w:eastAsia="zh-CN"/>
        </w:rPr>
        <w:t>2023年12</w:t>
      </w:r>
      <w:r>
        <w:rPr>
          <w:rFonts w:hint="eastAsia" w:ascii="仿宋" w:hAnsi="仿宋" w:eastAsia="仿宋" w:cs="仿宋"/>
          <w:color w:val="000000"/>
          <w:kern w:val="0"/>
          <w:sz w:val="36"/>
          <w:szCs w:val="36"/>
        </w:rPr>
        <w:t>月份完成了对202</w:t>
      </w:r>
      <w:r>
        <w:rPr>
          <w:rFonts w:hint="eastAsia" w:ascii="仿宋" w:hAnsi="仿宋" w:eastAsia="仿宋" w:cs="仿宋"/>
          <w:color w:val="000000"/>
          <w:kern w:val="0"/>
          <w:sz w:val="36"/>
          <w:szCs w:val="36"/>
          <w:lang w:val="en-US" w:eastAsia="zh-CN"/>
        </w:rPr>
        <w:t>3</w:t>
      </w:r>
      <w:r>
        <w:rPr>
          <w:rFonts w:hint="eastAsia" w:ascii="仿宋" w:hAnsi="仿宋" w:eastAsia="仿宋" w:cs="仿宋"/>
          <w:color w:val="000000"/>
          <w:kern w:val="0"/>
          <w:sz w:val="36"/>
          <w:szCs w:val="36"/>
        </w:rPr>
        <w:t>年项目和部门整体的绩效目标实现程度和预算执行实施“双监控”，及时对偏离目标情况进行预警纠偏，对影响财政资金使用的主要指标进行了日常跟踪监控，加强财政资金监管，并将202</w:t>
      </w:r>
      <w:r>
        <w:rPr>
          <w:rFonts w:hint="eastAsia" w:ascii="仿宋" w:hAnsi="仿宋" w:eastAsia="仿宋" w:cs="仿宋"/>
          <w:color w:val="000000"/>
          <w:kern w:val="0"/>
          <w:sz w:val="36"/>
          <w:szCs w:val="36"/>
          <w:lang w:val="en-US" w:eastAsia="zh-CN"/>
        </w:rPr>
        <w:t>3</w:t>
      </w:r>
      <w:r>
        <w:rPr>
          <w:rFonts w:hint="eastAsia" w:ascii="仿宋" w:hAnsi="仿宋" w:eastAsia="仿宋" w:cs="仿宋"/>
          <w:color w:val="000000"/>
          <w:kern w:val="0"/>
          <w:sz w:val="36"/>
          <w:szCs w:val="36"/>
        </w:rPr>
        <w:t>年实施的全部项目纳入监控范围内，</w:t>
      </w:r>
      <w:r>
        <w:rPr>
          <w:rFonts w:hint="eastAsia" w:ascii="仿宋" w:hAnsi="仿宋" w:eastAsia="仿宋" w:cs="仿宋"/>
          <w:color w:val="auto"/>
          <w:kern w:val="0"/>
          <w:sz w:val="36"/>
          <w:szCs w:val="36"/>
        </w:rPr>
        <w:t>截至</w:t>
      </w:r>
      <w:r>
        <w:rPr>
          <w:rFonts w:hint="eastAsia" w:ascii="仿宋" w:hAnsi="仿宋" w:eastAsia="仿宋" w:cs="仿宋"/>
          <w:color w:val="auto"/>
          <w:kern w:val="0"/>
          <w:sz w:val="36"/>
          <w:szCs w:val="36"/>
          <w:lang w:val="en-US" w:eastAsia="zh-CN"/>
        </w:rPr>
        <w:t>12</w:t>
      </w:r>
      <w:r>
        <w:rPr>
          <w:rFonts w:hint="eastAsia" w:ascii="仿宋" w:hAnsi="仿宋" w:eastAsia="仿宋" w:cs="仿宋"/>
          <w:color w:val="auto"/>
          <w:kern w:val="0"/>
          <w:sz w:val="36"/>
          <w:szCs w:val="36"/>
        </w:rPr>
        <w:t>月，监控项目总数为</w:t>
      </w:r>
      <w:r>
        <w:rPr>
          <w:rFonts w:hint="eastAsia" w:ascii="仿宋" w:hAnsi="仿宋" w:eastAsia="仿宋" w:cs="仿宋"/>
          <w:color w:val="auto"/>
          <w:kern w:val="0"/>
          <w:sz w:val="36"/>
          <w:szCs w:val="36"/>
          <w:lang w:val="en-US" w:eastAsia="zh-CN"/>
        </w:rPr>
        <w:t>3142</w:t>
      </w:r>
      <w:r>
        <w:rPr>
          <w:rFonts w:hint="eastAsia" w:ascii="仿宋" w:hAnsi="仿宋" w:eastAsia="仿宋" w:cs="仿宋"/>
          <w:color w:val="auto"/>
          <w:kern w:val="0"/>
          <w:sz w:val="36"/>
          <w:szCs w:val="36"/>
        </w:rPr>
        <w:t>个</w:t>
      </w:r>
      <w:r>
        <w:rPr>
          <w:rFonts w:hint="eastAsia" w:ascii="仿宋" w:hAnsi="仿宋" w:eastAsia="仿宋" w:cs="仿宋"/>
          <w:color w:val="auto"/>
          <w:kern w:val="0"/>
          <w:sz w:val="36"/>
          <w:szCs w:val="36"/>
          <w:lang w:eastAsia="zh-CN"/>
        </w:rPr>
        <w:t>，</w:t>
      </w:r>
      <w:r>
        <w:rPr>
          <w:rFonts w:hint="eastAsia" w:ascii="仿宋" w:hAnsi="仿宋" w:eastAsia="仿宋" w:cs="仿宋"/>
          <w:color w:val="auto"/>
          <w:kern w:val="0"/>
          <w:sz w:val="36"/>
          <w:szCs w:val="36"/>
        </w:rPr>
        <w:t>涉及金额</w:t>
      </w:r>
      <w:r>
        <w:rPr>
          <w:rFonts w:hint="eastAsia" w:ascii="仿宋" w:hAnsi="仿宋" w:eastAsia="仿宋" w:cs="仿宋"/>
          <w:color w:val="auto"/>
          <w:kern w:val="0"/>
          <w:sz w:val="36"/>
          <w:szCs w:val="36"/>
          <w:lang w:val="en-US" w:eastAsia="zh-CN"/>
        </w:rPr>
        <w:t>3107541131元</w:t>
      </w:r>
      <w:r>
        <w:rPr>
          <w:rFonts w:hint="eastAsia" w:ascii="仿宋" w:hAnsi="仿宋" w:eastAsia="仿宋" w:cs="仿宋"/>
          <w:color w:val="auto"/>
          <w:kern w:val="0"/>
          <w:sz w:val="36"/>
          <w:szCs w:val="36"/>
        </w:rPr>
        <w:t>，执行金额为</w:t>
      </w:r>
      <w:r>
        <w:rPr>
          <w:rFonts w:hint="eastAsia" w:ascii="仿宋" w:hAnsi="仿宋" w:eastAsia="仿宋" w:cs="仿宋"/>
          <w:color w:val="auto"/>
          <w:kern w:val="0"/>
          <w:sz w:val="36"/>
          <w:szCs w:val="36"/>
          <w:lang w:val="en-US" w:eastAsia="zh-CN"/>
        </w:rPr>
        <w:t>2296114113</w:t>
      </w:r>
      <w:r>
        <w:rPr>
          <w:rFonts w:hint="eastAsia" w:ascii="仿宋" w:hAnsi="仿宋" w:eastAsia="仿宋" w:cs="仿宋"/>
          <w:color w:val="auto"/>
          <w:kern w:val="0"/>
          <w:sz w:val="36"/>
          <w:szCs w:val="36"/>
        </w:rPr>
        <w:t>元，执行率为</w:t>
      </w:r>
      <w:r>
        <w:rPr>
          <w:rFonts w:hint="eastAsia" w:ascii="仿宋" w:hAnsi="仿宋" w:eastAsia="仿宋" w:cs="仿宋"/>
          <w:color w:val="auto"/>
          <w:kern w:val="0"/>
          <w:sz w:val="36"/>
          <w:szCs w:val="36"/>
          <w:lang w:val="en-US" w:eastAsia="zh-CN"/>
        </w:rPr>
        <w:t>73.89</w:t>
      </w:r>
      <w:r>
        <w:rPr>
          <w:rFonts w:hint="eastAsia" w:ascii="仿宋" w:hAnsi="仿宋" w:eastAsia="仿宋" w:cs="仿宋"/>
          <w:color w:val="auto"/>
          <w:kern w:val="0"/>
          <w:sz w:val="36"/>
          <w:szCs w:val="36"/>
        </w:rPr>
        <w:t>%；监控部门单位</w:t>
      </w:r>
      <w:r>
        <w:rPr>
          <w:rFonts w:hint="eastAsia" w:ascii="仿宋" w:hAnsi="仿宋" w:eastAsia="仿宋" w:cs="仿宋"/>
          <w:color w:val="auto"/>
          <w:kern w:val="0"/>
          <w:sz w:val="36"/>
          <w:szCs w:val="36"/>
          <w:lang w:val="en-US" w:eastAsia="zh-CN"/>
        </w:rPr>
        <w:t>80</w:t>
      </w:r>
      <w:r>
        <w:rPr>
          <w:rFonts w:hint="eastAsia" w:ascii="仿宋" w:hAnsi="仿宋" w:eastAsia="仿宋" w:cs="仿宋"/>
          <w:color w:val="auto"/>
          <w:kern w:val="0"/>
          <w:sz w:val="36"/>
          <w:szCs w:val="36"/>
        </w:rPr>
        <w:t>家涉及金额</w:t>
      </w:r>
      <w:r>
        <w:rPr>
          <w:rFonts w:hint="eastAsia" w:ascii="仿宋" w:hAnsi="仿宋" w:eastAsia="仿宋" w:cs="仿宋"/>
          <w:color w:val="auto"/>
          <w:kern w:val="0"/>
          <w:sz w:val="36"/>
          <w:szCs w:val="36"/>
          <w:lang w:val="en-US" w:eastAsia="zh-CN"/>
        </w:rPr>
        <w:t>3317228479</w:t>
      </w:r>
      <w:r>
        <w:rPr>
          <w:rFonts w:hint="eastAsia" w:ascii="仿宋" w:hAnsi="仿宋" w:eastAsia="仿宋" w:cs="仿宋"/>
          <w:color w:val="auto"/>
          <w:kern w:val="0"/>
          <w:sz w:val="36"/>
          <w:szCs w:val="36"/>
        </w:rPr>
        <w:t>元，执行金额为</w:t>
      </w:r>
      <w:r>
        <w:rPr>
          <w:rFonts w:hint="eastAsia" w:ascii="仿宋" w:hAnsi="仿宋" w:eastAsia="仿宋" w:cs="仿宋"/>
          <w:color w:val="auto"/>
          <w:kern w:val="0"/>
          <w:sz w:val="36"/>
          <w:szCs w:val="36"/>
          <w:lang w:val="en-US" w:eastAsia="zh-CN"/>
        </w:rPr>
        <w:t>2588159761</w:t>
      </w:r>
      <w:r>
        <w:rPr>
          <w:rFonts w:hint="eastAsia" w:ascii="仿宋" w:hAnsi="仿宋" w:eastAsia="仿宋" w:cs="仿宋"/>
          <w:color w:val="auto"/>
          <w:kern w:val="0"/>
          <w:sz w:val="36"/>
          <w:szCs w:val="36"/>
        </w:rPr>
        <w:t>元，执行率为</w:t>
      </w:r>
      <w:r>
        <w:rPr>
          <w:rFonts w:hint="eastAsia" w:ascii="仿宋" w:hAnsi="仿宋" w:eastAsia="仿宋" w:cs="仿宋"/>
          <w:color w:val="auto"/>
          <w:kern w:val="0"/>
          <w:sz w:val="36"/>
          <w:szCs w:val="36"/>
          <w:lang w:val="en-US" w:eastAsia="zh-CN"/>
        </w:rPr>
        <w:t>78.02</w:t>
      </w:r>
      <w:r>
        <w:rPr>
          <w:rFonts w:hint="eastAsia" w:ascii="仿宋" w:hAnsi="仿宋" w:eastAsia="仿宋" w:cs="仿宋"/>
          <w:color w:val="auto"/>
          <w:kern w:val="0"/>
          <w:sz w:val="36"/>
          <w:szCs w:val="36"/>
        </w:rPr>
        <w:t>%。同时开展绩效监控回头看工作，扎实整改推进绩效整</w:t>
      </w:r>
      <w:r>
        <w:rPr>
          <w:rFonts w:hint="eastAsia" w:ascii="仿宋" w:hAnsi="仿宋" w:eastAsia="仿宋" w:cs="仿宋"/>
          <w:color w:val="000000"/>
          <w:kern w:val="0"/>
          <w:sz w:val="36"/>
          <w:szCs w:val="36"/>
        </w:rPr>
        <w:t>体工作的运行，坚持问题导向，汇总分析监控情况，发现了部分项目实施进度较慢、资金使用明显滞后等问题，并要求相关项目单位分析原因、及时整改。</w:t>
      </w:r>
    </w:p>
    <w:p>
      <w:pPr>
        <w:widowControl/>
        <w:numPr>
          <w:ilvl w:val="0"/>
          <w:numId w:val="2"/>
        </w:numPr>
        <w:pBdr>
          <w:bottom w:val="dashed" w:color="EBEBEB" w:sz="6" w:space="23"/>
        </w:pBdr>
        <w:shd w:val="clear" w:color="auto" w:fill="FFFFFF"/>
        <w:spacing w:line="360" w:lineRule="auto"/>
        <w:ind w:left="0" w:leftChars="0" w:firstLine="720" w:firstLineChars="200"/>
        <w:jc w:val="left"/>
        <w:outlineLvl w:val="0"/>
        <w:rPr>
          <w:rFonts w:hint="eastAsia" w:ascii="仿宋" w:hAnsi="仿宋" w:eastAsia="仿宋" w:cs="仿宋"/>
          <w:color w:val="000000"/>
          <w:kern w:val="0"/>
          <w:sz w:val="36"/>
          <w:szCs w:val="36"/>
          <w:lang w:eastAsia="zh-CN"/>
        </w:rPr>
      </w:pPr>
      <w:r>
        <w:rPr>
          <w:rFonts w:hint="eastAsia" w:ascii="仿宋" w:hAnsi="仿宋" w:eastAsia="仿宋" w:cs="仿宋"/>
          <w:color w:val="000000"/>
          <w:kern w:val="0"/>
          <w:sz w:val="36"/>
          <w:szCs w:val="36"/>
        </w:rPr>
        <w:t>扩大绩效评价范围</w:t>
      </w:r>
      <w:r>
        <w:rPr>
          <w:rFonts w:hint="eastAsia" w:ascii="仿宋" w:hAnsi="仿宋" w:eastAsia="仿宋" w:cs="仿宋"/>
          <w:color w:val="000000"/>
          <w:kern w:val="0"/>
          <w:sz w:val="36"/>
          <w:szCs w:val="36"/>
          <w:lang w:eastAsia="zh-CN"/>
        </w:rPr>
        <w:t>。</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根据上级文件要求，我县扩大了预算绩效评价的范围，并积极围绕县委、县政府重大决策部署开展财政绩效评价。</w:t>
      </w:r>
      <w:r>
        <w:rPr>
          <w:rFonts w:hint="eastAsia" w:ascii="仿宋" w:hAnsi="仿宋" w:eastAsia="仿宋" w:cs="仿宋"/>
          <w:color w:val="000000"/>
          <w:kern w:val="0"/>
          <w:sz w:val="36"/>
          <w:szCs w:val="36"/>
          <w:lang w:val="en-US" w:eastAsia="zh-CN"/>
        </w:rPr>
        <w:t>2024年</w:t>
      </w:r>
      <w:r>
        <w:rPr>
          <w:rFonts w:hint="eastAsia" w:ascii="仿宋" w:hAnsi="仿宋" w:eastAsia="仿宋" w:cs="仿宋"/>
          <w:color w:val="000000"/>
          <w:kern w:val="0"/>
          <w:sz w:val="36"/>
          <w:szCs w:val="36"/>
        </w:rPr>
        <w:t>组织全县所有预算单位对202</w:t>
      </w:r>
      <w:r>
        <w:rPr>
          <w:rFonts w:hint="eastAsia" w:ascii="仿宋" w:hAnsi="仿宋" w:eastAsia="仿宋" w:cs="仿宋"/>
          <w:color w:val="000000"/>
          <w:kern w:val="0"/>
          <w:sz w:val="36"/>
          <w:szCs w:val="36"/>
          <w:lang w:val="en-US" w:eastAsia="zh-CN"/>
        </w:rPr>
        <w:t>3</w:t>
      </w:r>
      <w:r>
        <w:rPr>
          <w:rFonts w:hint="eastAsia" w:ascii="仿宋" w:hAnsi="仿宋" w:eastAsia="仿宋" w:cs="仿宋"/>
          <w:color w:val="000000"/>
          <w:kern w:val="0"/>
          <w:sz w:val="36"/>
          <w:szCs w:val="36"/>
        </w:rPr>
        <w:t>年全部项目及整体支出开展了项目自评</w:t>
      </w:r>
      <w:r>
        <w:rPr>
          <w:rFonts w:hint="eastAsia" w:ascii="仿宋" w:hAnsi="仿宋" w:eastAsia="仿宋" w:cs="仿宋"/>
          <w:color w:val="000000"/>
          <w:kern w:val="0"/>
          <w:sz w:val="36"/>
          <w:szCs w:val="36"/>
          <w:lang w:eastAsia="zh-CN"/>
        </w:rPr>
        <w:t>，</w:t>
      </w:r>
      <w:r>
        <w:rPr>
          <w:rFonts w:hint="eastAsia" w:ascii="仿宋" w:hAnsi="仿宋" w:eastAsia="仿宋" w:cs="仿宋"/>
          <w:color w:val="000000"/>
          <w:kern w:val="0"/>
          <w:sz w:val="36"/>
          <w:szCs w:val="36"/>
        </w:rPr>
        <w:t>自评</w:t>
      </w:r>
      <w:r>
        <w:rPr>
          <w:rFonts w:hint="eastAsia" w:ascii="仿宋" w:hAnsi="仿宋" w:eastAsia="仿宋" w:cs="仿宋"/>
          <w:color w:val="auto"/>
          <w:kern w:val="0"/>
          <w:sz w:val="36"/>
          <w:szCs w:val="36"/>
        </w:rPr>
        <w:t>项目总数为</w:t>
      </w:r>
      <w:r>
        <w:rPr>
          <w:rFonts w:hint="eastAsia" w:ascii="仿宋" w:hAnsi="仿宋" w:eastAsia="仿宋" w:cs="仿宋"/>
          <w:color w:val="auto"/>
          <w:kern w:val="0"/>
          <w:sz w:val="36"/>
          <w:szCs w:val="36"/>
          <w:lang w:val="en-US" w:eastAsia="zh-CN"/>
        </w:rPr>
        <w:t>3142</w:t>
      </w:r>
      <w:r>
        <w:rPr>
          <w:rFonts w:hint="eastAsia" w:ascii="仿宋" w:hAnsi="仿宋" w:eastAsia="仿宋" w:cs="仿宋"/>
          <w:color w:val="auto"/>
          <w:kern w:val="0"/>
          <w:sz w:val="36"/>
          <w:szCs w:val="36"/>
        </w:rPr>
        <w:t>个</w:t>
      </w:r>
      <w:r>
        <w:rPr>
          <w:rFonts w:hint="eastAsia" w:ascii="仿宋" w:hAnsi="仿宋" w:eastAsia="仿宋" w:cs="仿宋"/>
          <w:color w:val="auto"/>
          <w:kern w:val="0"/>
          <w:sz w:val="36"/>
          <w:szCs w:val="36"/>
          <w:lang w:eastAsia="zh-CN"/>
        </w:rPr>
        <w:t>，</w:t>
      </w:r>
      <w:r>
        <w:rPr>
          <w:rFonts w:hint="eastAsia" w:ascii="仿宋" w:hAnsi="仿宋" w:eastAsia="仿宋" w:cs="仿宋"/>
          <w:color w:val="auto"/>
          <w:kern w:val="0"/>
          <w:sz w:val="36"/>
          <w:szCs w:val="36"/>
        </w:rPr>
        <w:t>涉及金额</w:t>
      </w:r>
      <w:r>
        <w:rPr>
          <w:rFonts w:hint="eastAsia" w:ascii="仿宋" w:hAnsi="仿宋" w:eastAsia="仿宋" w:cs="仿宋"/>
          <w:color w:val="auto"/>
          <w:kern w:val="0"/>
          <w:sz w:val="36"/>
          <w:szCs w:val="36"/>
          <w:lang w:val="en-US" w:eastAsia="zh-CN"/>
        </w:rPr>
        <w:t>3107541131元</w:t>
      </w:r>
      <w:r>
        <w:rPr>
          <w:rFonts w:hint="eastAsia" w:ascii="仿宋" w:hAnsi="仿宋" w:eastAsia="仿宋" w:cs="仿宋"/>
          <w:color w:val="auto"/>
          <w:kern w:val="0"/>
          <w:sz w:val="36"/>
          <w:szCs w:val="36"/>
        </w:rPr>
        <w:t>，执行金额为</w:t>
      </w:r>
      <w:r>
        <w:rPr>
          <w:rFonts w:hint="eastAsia" w:ascii="仿宋" w:hAnsi="仿宋" w:eastAsia="仿宋" w:cs="仿宋"/>
          <w:color w:val="auto"/>
          <w:kern w:val="0"/>
          <w:sz w:val="36"/>
          <w:szCs w:val="36"/>
          <w:lang w:val="en-US" w:eastAsia="zh-CN"/>
        </w:rPr>
        <w:t>2296114113</w:t>
      </w:r>
      <w:r>
        <w:rPr>
          <w:rFonts w:hint="eastAsia" w:ascii="仿宋" w:hAnsi="仿宋" w:eastAsia="仿宋" w:cs="仿宋"/>
          <w:color w:val="auto"/>
          <w:kern w:val="0"/>
          <w:sz w:val="36"/>
          <w:szCs w:val="36"/>
        </w:rPr>
        <w:t>元，执行率为</w:t>
      </w:r>
      <w:r>
        <w:rPr>
          <w:rFonts w:hint="eastAsia" w:ascii="仿宋" w:hAnsi="仿宋" w:eastAsia="仿宋" w:cs="仿宋"/>
          <w:color w:val="auto"/>
          <w:kern w:val="0"/>
          <w:sz w:val="36"/>
          <w:szCs w:val="36"/>
          <w:lang w:val="en-US" w:eastAsia="zh-CN"/>
        </w:rPr>
        <w:t>73.89</w:t>
      </w:r>
      <w:r>
        <w:rPr>
          <w:rFonts w:hint="eastAsia" w:ascii="仿宋" w:hAnsi="仿宋" w:eastAsia="仿宋" w:cs="仿宋"/>
          <w:color w:val="auto"/>
          <w:kern w:val="0"/>
          <w:sz w:val="36"/>
          <w:szCs w:val="36"/>
        </w:rPr>
        <w:t>%；部门</w:t>
      </w:r>
      <w:r>
        <w:rPr>
          <w:rFonts w:hint="eastAsia" w:ascii="仿宋" w:hAnsi="仿宋" w:eastAsia="仿宋" w:cs="仿宋"/>
          <w:color w:val="auto"/>
          <w:kern w:val="0"/>
          <w:sz w:val="36"/>
          <w:szCs w:val="36"/>
          <w:lang w:eastAsia="zh-CN"/>
        </w:rPr>
        <w:t>整体绩效自评</w:t>
      </w:r>
      <w:r>
        <w:rPr>
          <w:rFonts w:hint="eastAsia" w:ascii="仿宋" w:hAnsi="仿宋" w:eastAsia="仿宋" w:cs="仿宋"/>
          <w:color w:val="auto"/>
          <w:kern w:val="0"/>
          <w:sz w:val="36"/>
          <w:szCs w:val="36"/>
        </w:rPr>
        <w:t>单位</w:t>
      </w:r>
      <w:r>
        <w:rPr>
          <w:rFonts w:hint="eastAsia" w:ascii="仿宋" w:hAnsi="仿宋" w:eastAsia="仿宋" w:cs="仿宋"/>
          <w:color w:val="auto"/>
          <w:kern w:val="0"/>
          <w:sz w:val="36"/>
          <w:szCs w:val="36"/>
          <w:lang w:val="en-US" w:eastAsia="zh-CN"/>
        </w:rPr>
        <w:t>80</w:t>
      </w:r>
      <w:r>
        <w:rPr>
          <w:rFonts w:hint="eastAsia" w:ascii="仿宋" w:hAnsi="仿宋" w:eastAsia="仿宋" w:cs="仿宋"/>
          <w:color w:val="auto"/>
          <w:kern w:val="0"/>
          <w:sz w:val="36"/>
          <w:szCs w:val="36"/>
        </w:rPr>
        <w:t>家涉及金额</w:t>
      </w:r>
      <w:r>
        <w:rPr>
          <w:rFonts w:hint="eastAsia" w:ascii="仿宋" w:hAnsi="仿宋" w:eastAsia="仿宋" w:cs="仿宋"/>
          <w:color w:val="auto"/>
          <w:kern w:val="0"/>
          <w:sz w:val="36"/>
          <w:szCs w:val="36"/>
          <w:lang w:val="en-US" w:eastAsia="zh-CN"/>
        </w:rPr>
        <w:t>3317228479</w:t>
      </w:r>
      <w:r>
        <w:rPr>
          <w:rFonts w:hint="eastAsia" w:ascii="仿宋" w:hAnsi="仿宋" w:eastAsia="仿宋" w:cs="仿宋"/>
          <w:color w:val="auto"/>
          <w:kern w:val="0"/>
          <w:sz w:val="36"/>
          <w:szCs w:val="36"/>
        </w:rPr>
        <w:t>元，执行金额为</w:t>
      </w:r>
      <w:r>
        <w:rPr>
          <w:rFonts w:hint="eastAsia" w:ascii="仿宋" w:hAnsi="仿宋" w:eastAsia="仿宋" w:cs="仿宋"/>
          <w:color w:val="auto"/>
          <w:kern w:val="0"/>
          <w:sz w:val="36"/>
          <w:szCs w:val="36"/>
          <w:lang w:val="en-US" w:eastAsia="zh-CN"/>
        </w:rPr>
        <w:t>2588159761</w:t>
      </w:r>
      <w:r>
        <w:rPr>
          <w:rFonts w:hint="eastAsia" w:ascii="仿宋" w:hAnsi="仿宋" w:eastAsia="仿宋" w:cs="仿宋"/>
          <w:color w:val="auto"/>
          <w:kern w:val="0"/>
          <w:sz w:val="36"/>
          <w:szCs w:val="36"/>
        </w:rPr>
        <w:t>元，执行率为</w:t>
      </w:r>
      <w:r>
        <w:rPr>
          <w:rFonts w:hint="eastAsia" w:ascii="仿宋" w:hAnsi="仿宋" w:eastAsia="仿宋" w:cs="仿宋"/>
          <w:color w:val="auto"/>
          <w:kern w:val="0"/>
          <w:sz w:val="36"/>
          <w:szCs w:val="36"/>
          <w:lang w:val="en-US" w:eastAsia="zh-CN"/>
        </w:rPr>
        <w:t>78.02</w:t>
      </w:r>
      <w:r>
        <w:rPr>
          <w:rFonts w:hint="eastAsia" w:ascii="仿宋" w:hAnsi="仿宋" w:eastAsia="仿宋" w:cs="仿宋"/>
          <w:color w:val="auto"/>
          <w:kern w:val="0"/>
          <w:sz w:val="36"/>
          <w:szCs w:val="36"/>
        </w:rPr>
        <w:t>%</w:t>
      </w:r>
      <w:r>
        <w:rPr>
          <w:rFonts w:hint="eastAsia" w:ascii="仿宋" w:hAnsi="仿宋" w:eastAsia="仿宋" w:cs="仿宋"/>
          <w:color w:val="000000" w:themeColor="text1"/>
          <w:kern w:val="0"/>
          <w:sz w:val="36"/>
          <w:szCs w:val="36"/>
          <w14:textFill>
            <w14:solidFill>
              <w14:schemeClr w14:val="tx1"/>
            </w14:solidFill>
          </w14:textFill>
        </w:rPr>
        <w:t>。对基础教育</w:t>
      </w:r>
      <w:r>
        <w:rPr>
          <w:rFonts w:hint="eastAsia" w:ascii="仿宋" w:hAnsi="仿宋" w:eastAsia="仿宋" w:cs="仿宋"/>
          <w:color w:val="000000" w:themeColor="text1"/>
          <w:kern w:val="0"/>
          <w:sz w:val="36"/>
          <w:szCs w:val="36"/>
          <w:lang w:eastAsia="zh-CN"/>
          <w14:textFill>
            <w14:solidFill>
              <w14:schemeClr w14:val="tx1"/>
            </w14:solidFill>
          </w14:textFill>
        </w:rPr>
        <w:t>、</w:t>
      </w:r>
      <w:r>
        <w:rPr>
          <w:rFonts w:hint="eastAsia" w:ascii="仿宋" w:hAnsi="仿宋" w:eastAsia="仿宋" w:cs="仿宋"/>
          <w:color w:val="000000" w:themeColor="text1"/>
          <w:kern w:val="0"/>
          <w:sz w:val="36"/>
          <w:szCs w:val="36"/>
          <w14:textFill>
            <w14:solidFill>
              <w14:schemeClr w14:val="tx1"/>
            </w14:solidFill>
          </w14:textFill>
        </w:rPr>
        <w:t>惠民政策等群众关注度高的民生项目，我县积极邀请第三方机构对我县202</w:t>
      </w:r>
      <w:r>
        <w:rPr>
          <w:rFonts w:hint="eastAsia" w:ascii="仿宋" w:hAnsi="仿宋" w:eastAsia="仿宋" w:cs="仿宋"/>
          <w:color w:val="000000" w:themeColor="text1"/>
          <w:kern w:val="0"/>
          <w:sz w:val="36"/>
          <w:szCs w:val="36"/>
          <w:lang w:val="en-US" w:eastAsia="zh-CN"/>
          <w14:textFill>
            <w14:solidFill>
              <w14:schemeClr w14:val="tx1"/>
            </w14:solidFill>
          </w14:textFill>
        </w:rPr>
        <w:t>1</w:t>
      </w:r>
      <w:r>
        <w:rPr>
          <w:rFonts w:hint="eastAsia" w:ascii="仿宋" w:hAnsi="仿宋" w:eastAsia="仿宋" w:cs="仿宋"/>
          <w:color w:val="000000" w:themeColor="text1"/>
          <w:kern w:val="0"/>
          <w:sz w:val="36"/>
          <w:szCs w:val="36"/>
          <w14:textFill>
            <w14:solidFill>
              <w14:schemeClr w14:val="tx1"/>
            </w14:solidFill>
          </w14:textFill>
        </w:rPr>
        <w:t>年重点项目进行公平公正评价，此次财政评价共选择</w:t>
      </w:r>
      <w:r>
        <w:rPr>
          <w:rFonts w:hint="eastAsia" w:ascii="仿宋" w:hAnsi="仿宋" w:eastAsia="仿宋" w:cs="仿宋"/>
          <w:color w:val="000000" w:themeColor="text1"/>
          <w:kern w:val="0"/>
          <w:sz w:val="36"/>
          <w:szCs w:val="36"/>
          <w:lang w:val="en-US" w:eastAsia="zh-CN"/>
          <w14:textFill>
            <w14:solidFill>
              <w14:schemeClr w14:val="tx1"/>
            </w14:solidFill>
          </w14:textFill>
        </w:rPr>
        <w:t>9</w:t>
      </w:r>
      <w:r>
        <w:rPr>
          <w:rFonts w:hint="eastAsia" w:ascii="仿宋" w:hAnsi="仿宋" w:eastAsia="仿宋" w:cs="仿宋"/>
          <w:color w:val="000000" w:themeColor="text1"/>
          <w:kern w:val="0"/>
          <w:sz w:val="36"/>
          <w:szCs w:val="36"/>
          <w14:textFill>
            <w14:solidFill>
              <w14:schemeClr w14:val="tx1"/>
            </w14:solidFill>
          </w14:textFill>
        </w:rPr>
        <w:t>个大项目、涉及资金</w:t>
      </w:r>
      <w:r>
        <w:rPr>
          <w:rFonts w:hint="eastAsia" w:ascii="仿宋" w:hAnsi="仿宋" w:eastAsia="仿宋" w:cs="仿宋"/>
          <w:color w:val="000000" w:themeColor="text1"/>
          <w:kern w:val="0"/>
          <w:sz w:val="36"/>
          <w:szCs w:val="36"/>
          <w:lang w:val="en-US" w:eastAsia="zh-CN"/>
          <w14:textFill>
            <w14:solidFill>
              <w14:schemeClr w14:val="tx1"/>
            </w14:solidFill>
          </w14:textFill>
        </w:rPr>
        <w:t>33101.75万</w:t>
      </w:r>
      <w:r>
        <w:rPr>
          <w:rFonts w:hint="eastAsia" w:ascii="仿宋" w:hAnsi="仿宋" w:eastAsia="仿宋" w:cs="仿宋"/>
          <w:color w:val="000000" w:themeColor="text1"/>
          <w:kern w:val="0"/>
          <w:sz w:val="36"/>
          <w:szCs w:val="36"/>
          <w14:textFill>
            <w14:solidFill>
              <w14:schemeClr w14:val="tx1"/>
            </w14:solidFill>
          </w14:textFill>
        </w:rPr>
        <w:t>元，包括了一般公共预算、政府性基金、上级转移支付、政府购买服务、专项债务、社保基金等项目。通过审核</w:t>
      </w:r>
      <w:r>
        <w:rPr>
          <w:rFonts w:hint="eastAsia" w:ascii="仿宋" w:hAnsi="仿宋" w:eastAsia="仿宋" w:cs="仿宋"/>
          <w:color w:val="000000"/>
          <w:kern w:val="0"/>
          <w:sz w:val="36"/>
          <w:szCs w:val="36"/>
        </w:rPr>
        <w:t>各项目材料的合规性、完整性、相关性、适当性、可行性以及项目总体绩效目标、各项绩效指标实际完成情况以及预算执行情况，分析评价每个项目在实施管理、资金使用管理中绩效目标实际完成情况以及存在的问题，并提出项目和资金管理改进措施和建议意见。</w:t>
      </w:r>
    </w:p>
    <w:p>
      <w:pPr>
        <w:widowControl/>
        <w:numPr>
          <w:ilvl w:val="0"/>
          <w:numId w:val="2"/>
        </w:numPr>
        <w:pBdr>
          <w:bottom w:val="dashed" w:color="EBEBEB" w:sz="6" w:space="23"/>
        </w:pBdr>
        <w:shd w:val="clear" w:color="auto" w:fill="FFFFFF"/>
        <w:spacing w:line="360" w:lineRule="auto"/>
        <w:ind w:left="0" w:leftChars="0" w:firstLine="720" w:firstLineChars="200"/>
        <w:jc w:val="left"/>
        <w:outlineLvl w:val="0"/>
        <w:rPr>
          <w:rFonts w:hint="eastAsia" w:ascii="仿宋" w:hAnsi="仿宋" w:eastAsia="仿宋" w:cs="仿宋"/>
          <w:color w:val="000000"/>
          <w:kern w:val="0"/>
          <w:sz w:val="36"/>
          <w:szCs w:val="36"/>
          <w:lang w:eastAsia="zh-CN"/>
        </w:rPr>
      </w:pPr>
      <w:r>
        <w:rPr>
          <w:rFonts w:hint="eastAsia" w:ascii="仿宋" w:hAnsi="仿宋" w:eastAsia="仿宋" w:cs="仿宋"/>
          <w:color w:val="000000"/>
          <w:kern w:val="0"/>
          <w:sz w:val="36"/>
          <w:szCs w:val="36"/>
        </w:rPr>
        <w:t>绩效自评真实性稳步提升</w:t>
      </w:r>
      <w:r>
        <w:rPr>
          <w:rFonts w:hint="eastAsia" w:ascii="仿宋" w:hAnsi="仿宋" w:eastAsia="仿宋" w:cs="仿宋"/>
          <w:color w:val="000000"/>
          <w:kern w:val="0"/>
          <w:sz w:val="36"/>
          <w:szCs w:val="36"/>
          <w:lang w:eastAsia="zh-CN"/>
        </w:rPr>
        <w:t>。</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auto"/>
          <w:kern w:val="0"/>
          <w:sz w:val="36"/>
          <w:szCs w:val="36"/>
        </w:rPr>
      </w:pPr>
      <w:r>
        <w:rPr>
          <w:rFonts w:hint="eastAsia" w:ascii="仿宋" w:hAnsi="仿宋" w:eastAsia="仿宋" w:cs="仿宋"/>
          <w:color w:val="000000"/>
          <w:kern w:val="0"/>
          <w:sz w:val="36"/>
          <w:szCs w:val="36"/>
        </w:rPr>
        <w:t>通过查阅资料、实地考察、结合绩效目标与绩效指标设定的合理性等方式，开展项目自评规范性及真实性核查，由财政局各相关业务科室人员组成核查小组，</w:t>
      </w:r>
      <w:r>
        <w:rPr>
          <w:rFonts w:hint="eastAsia" w:ascii="仿宋" w:hAnsi="仿宋" w:eastAsia="仿宋" w:cs="仿宋"/>
          <w:color w:val="000000"/>
          <w:kern w:val="0"/>
          <w:sz w:val="36"/>
          <w:szCs w:val="36"/>
          <w:lang w:val="en-US" w:eastAsia="zh-CN"/>
        </w:rPr>
        <w:t>2024年</w:t>
      </w:r>
      <w:r>
        <w:rPr>
          <w:rFonts w:hint="eastAsia" w:ascii="仿宋" w:hAnsi="仿宋" w:eastAsia="仿宋" w:cs="仿宋"/>
          <w:color w:val="auto"/>
          <w:kern w:val="0"/>
          <w:sz w:val="36"/>
          <w:szCs w:val="36"/>
        </w:rPr>
        <w:t>抽取202</w:t>
      </w:r>
      <w:r>
        <w:rPr>
          <w:rFonts w:hint="eastAsia" w:ascii="仿宋" w:hAnsi="仿宋" w:eastAsia="仿宋" w:cs="仿宋"/>
          <w:color w:val="auto"/>
          <w:kern w:val="0"/>
          <w:sz w:val="36"/>
          <w:szCs w:val="36"/>
          <w:lang w:val="en-US" w:eastAsia="zh-CN"/>
        </w:rPr>
        <w:t>3</w:t>
      </w:r>
      <w:r>
        <w:rPr>
          <w:rFonts w:hint="eastAsia" w:ascii="仿宋" w:hAnsi="仿宋" w:eastAsia="仿宋" w:cs="仿宋"/>
          <w:color w:val="auto"/>
          <w:kern w:val="0"/>
          <w:sz w:val="36"/>
          <w:szCs w:val="36"/>
        </w:rPr>
        <w:t>年</w:t>
      </w:r>
      <w:r>
        <w:rPr>
          <w:rFonts w:hint="eastAsia" w:ascii="仿宋" w:hAnsi="仿宋" w:eastAsia="仿宋" w:cs="仿宋"/>
          <w:color w:val="auto"/>
          <w:kern w:val="0"/>
          <w:sz w:val="36"/>
          <w:szCs w:val="36"/>
          <w:lang w:val="en-US" w:eastAsia="zh-CN"/>
        </w:rPr>
        <w:t>12</w:t>
      </w:r>
      <w:r>
        <w:rPr>
          <w:rFonts w:hint="eastAsia" w:ascii="仿宋" w:hAnsi="仿宋" w:eastAsia="仿宋" w:cs="仿宋"/>
          <w:color w:val="auto"/>
          <w:kern w:val="0"/>
          <w:sz w:val="36"/>
          <w:szCs w:val="36"/>
        </w:rPr>
        <w:t>个重点项目进行项目真实性检查工作，核查资金达</w:t>
      </w:r>
      <w:r>
        <w:rPr>
          <w:rFonts w:hint="eastAsia" w:ascii="仿宋" w:hAnsi="仿宋" w:eastAsia="仿宋" w:cs="仿宋"/>
          <w:color w:val="auto"/>
          <w:kern w:val="0"/>
          <w:sz w:val="36"/>
          <w:szCs w:val="36"/>
          <w:lang w:val="en-US" w:eastAsia="zh-CN"/>
        </w:rPr>
        <w:t>18270.96</w:t>
      </w:r>
      <w:r>
        <w:rPr>
          <w:rFonts w:hint="eastAsia" w:ascii="仿宋" w:hAnsi="仿宋" w:eastAsia="仿宋" w:cs="仿宋"/>
          <w:color w:val="auto"/>
          <w:kern w:val="0"/>
          <w:sz w:val="36"/>
          <w:szCs w:val="36"/>
        </w:rPr>
        <w:t>万元，所抽取的项目核心指标基本属实。</w:t>
      </w:r>
      <w:bookmarkStart w:id="0" w:name="_GoBack"/>
      <w:bookmarkEnd w:id="0"/>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default" w:ascii="仿宋" w:hAnsi="仿宋" w:eastAsia="仿宋" w:cs="仿宋"/>
          <w:color w:val="000000" w:themeColor="text1"/>
          <w:kern w:val="0"/>
          <w:sz w:val="36"/>
          <w:szCs w:val="36"/>
          <w:lang w:val="en-US" w:eastAsia="zh-CN"/>
          <w14:textFill>
            <w14:solidFill>
              <w14:schemeClr w14:val="tx1"/>
            </w14:solidFill>
          </w14:textFill>
        </w:rPr>
      </w:pPr>
      <w:r>
        <w:rPr>
          <w:rFonts w:hint="eastAsia" w:ascii="仿宋" w:hAnsi="仿宋" w:eastAsia="仿宋" w:cs="仿宋"/>
          <w:color w:val="000000" w:themeColor="text1"/>
          <w:kern w:val="0"/>
          <w:sz w:val="36"/>
          <w:szCs w:val="36"/>
          <w:lang w:eastAsia="zh-CN"/>
          <w14:textFill>
            <w14:solidFill>
              <w14:schemeClr w14:val="tx1"/>
            </w14:solidFill>
          </w14:textFill>
        </w:rPr>
        <w:t>（</w:t>
      </w:r>
      <w:r>
        <w:rPr>
          <w:rFonts w:hint="eastAsia" w:ascii="仿宋" w:hAnsi="仿宋" w:eastAsia="仿宋" w:cs="仿宋"/>
          <w:color w:val="000000" w:themeColor="text1"/>
          <w:kern w:val="0"/>
          <w:sz w:val="36"/>
          <w:szCs w:val="36"/>
          <w:lang w:val="en-US" w:eastAsia="zh-CN"/>
          <w14:textFill>
            <w14:solidFill>
              <w14:schemeClr w14:val="tx1"/>
            </w14:solidFill>
          </w14:textFill>
        </w:rPr>
        <w:t>五）全面实现绩效评价结果应用。一是重要绩效目标、绩效自评结果随部门预决算公开。二是在公开政府预决算时对预算绩效工作开展情况进行了解释说明。三是及时将绩效目标及绩效评价结果报送县人大审查。四是建立了绩效评价结果与预算安排、政策调整、管理完善机制。</w:t>
      </w:r>
    </w:p>
    <w:p>
      <w:pPr>
        <w:widowControl/>
        <w:numPr>
          <w:ilvl w:val="0"/>
          <w:numId w:val="1"/>
        </w:numPr>
        <w:pBdr>
          <w:bottom w:val="dashed" w:color="EBEBEB" w:sz="6" w:space="23"/>
        </w:pBdr>
        <w:shd w:val="clear" w:color="auto" w:fill="FFFFFF"/>
        <w:spacing w:line="360" w:lineRule="auto"/>
        <w:ind w:left="0" w:leftChars="0" w:firstLine="722" w:firstLineChars="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存在的主要问题</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我县预算绩效管理工作虽然取得了一定的进展，但距离上级财政部门的要求以及本县的现实需求仍有很大差距，多个方面都存在着不足之处需要完善。</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一是评价指标体系需要完善。财政支出评价对象涉及行业多、项目之间差异性较大，目前虽然上级财政部门已经发布了共性指标但真正体现到项目效果的个性指标，由于设置难度较大，还不能全方位落实到目前的工作开展。</w:t>
      </w:r>
    </w:p>
    <w:p>
      <w:pPr>
        <w:widowControl/>
        <w:numPr>
          <w:ilvl w:val="0"/>
          <w:numId w:val="0"/>
        </w:numPr>
        <w:pBdr>
          <w:bottom w:val="dashed" w:color="EBEBEB" w:sz="6" w:space="23"/>
        </w:pBdr>
        <w:shd w:val="clear" w:color="auto" w:fill="FFFFFF"/>
        <w:spacing w:line="360" w:lineRule="auto"/>
        <w:ind w:firstLine="720" w:firstLineChars="200"/>
        <w:jc w:val="left"/>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二是预算单位对绩效管理工作重视程度不够，思想认识尚不到位。部分部门对绩效评价不了解，对绩效管理的意义认识不清，尤其是对“效”的理解不够，还停留在是否按计划完成任务上，而没有将工作重点放在效益和效果方面。</w:t>
      </w:r>
    </w:p>
    <w:p>
      <w:pPr>
        <w:widowControl/>
        <w:numPr>
          <w:ilvl w:val="0"/>
          <w:numId w:val="0"/>
        </w:numPr>
        <w:pBdr>
          <w:bottom w:val="dashed" w:color="EBEBEB" w:sz="6" w:space="23"/>
        </w:pBdr>
        <w:shd w:val="clear" w:color="auto" w:fill="FFFFFF"/>
        <w:spacing w:line="360" w:lineRule="auto"/>
        <w:ind w:firstLine="720" w:firstLineChars="200"/>
        <w:jc w:val="center"/>
        <w:outlineLvl w:val="0"/>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rPr>
        <w:t>三是绩效评价佐证材料存在薄弱环节。佐证材料不齐，绩效评价报告简单化，绩效目标设置目标指向性不够明确，细化量化不够，缺乏深度和行业特点。</w:t>
      </w:r>
      <w:r>
        <w:rPr>
          <w:rFonts w:hint="eastAsia" w:ascii="仿宋" w:hAnsi="仿宋" w:eastAsia="仿宋" w:cs="仿宋"/>
          <w:color w:val="000000"/>
          <w:kern w:val="0"/>
          <w:sz w:val="36"/>
          <w:szCs w:val="36"/>
          <w:lang w:val="en-US" w:eastAsia="zh-CN"/>
        </w:rPr>
        <w:t xml:space="preserve"> </w:t>
      </w:r>
    </w:p>
    <w:p>
      <w:pPr>
        <w:widowControl/>
        <w:numPr>
          <w:ilvl w:val="0"/>
          <w:numId w:val="1"/>
        </w:numPr>
        <w:pBdr>
          <w:bottom w:val="dashed" w:color="EBEBEB" w:sz="6" w:space="23"/>
        </w:pBdr>
        <w:shd w:val="clear" w:color="auto" w:fill="FFFFFF"/>
        <w:spacing w:line="360" w:lineRule="auto"/>
        <w:ind w:left="0" w:leftChars="0" w:firstLine="722" w:firstLineChars="0"/>
        <w:jc w:val="both"/>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下一步工作计划</w:t>
      </w:r>
    </w:p>
    <w:p>
      <w:pPr>
        <w:widowControl/>
        <w:numPr>
          <w:ilvl w:val="0"/>
          <w:numId w:val="3"/>
        </w:numPr>
        <w:pBdr>
          <w:bottom w:val="dashed" w:color="EBEBEB" w:sz="6" w:space="23"/>
        </w:pBdr>
        <w:shd w:val="clear" w:color="auto" w:fill="FFFFFF"/>
        <w:spacing w:line="360" w:lineRule="auto"/>
        <w:ind w:firstLine="720" w:firstLineChars="200"/>
        <w:jc w:val="both"/>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健全绩效管理制度体系</w:t>
      </w:r>
    </w:p>
    <w:p>
      <w:pPr>
        <w:widowControl/>
        <w:numPr>
          <w:ilvl w:val="0"/>
          <w:numId w:val="0"/>
        </w:numPr>
        <w:pBdr>
          <w:bottom w:val="dashed" w:color="EBEBEB" w:sz="6" w:space="23"/>
        </w:pBdr>
        <w:shd w:val="clear" w:color="auto" w:fill="FFFFFF"/>
        <w:spacing w:line="360" w:lineRule="auto"/>
        <w:ind w:firstLine="720" w:firstLineChars="200"/>
        <w:jc w:val="both"/>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完善预算绩效管理制度体系，力求将预算绩效管理工作变成一项指令性、经常性、制度性的工作；建立以绩效结果为导向，以制度建设为保障，以财政部门为监管主体、预算部门为责任主体预算绩效管理制度体系。确保绩效管理贯穿重大政策落实、重大项目实施，深度嵌入预算管理的全过程。</w:t>
      </w:r>
    </w:p>
    <w:p>
      <w:pPr>
        <w:widowControl/>
        <w:numPr>
          <w:ilvl w:val="0"/>
          <w:numId w:val="3"/>
        </w:numPr>
        <w:pBdr>
          <w:bottom w:val="dashed" w:color="EBEBEB" w:sz="6" w:space="23"/>
        </w:pBdr>
        <w:shd w:val="clear" w:color="auto" w:fill="FFFFFF"/>
        <w:spacing w:line="360" w:lineRule="auto"/>
        <w:ind w:left="0" w:leftChars="0" w:firstLine="720" w:firstLineChars="200"/>
        <w:jc w:val="both"/>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完善绩效目标及评价体系</w:t>
      </w:r>
    </w:p>
    <w:p>
      <w:pPr>
        <w:widowControl/>
        <w:numPr>
          <w:ilvl w:val="0"/>
          <w:numId w:val="0"/>
        </w:numPr>
        <w:pBdr>
          <w:bottom w:val="dashed" w:color="EBEBEB" w:sz="6" w:space="23"/>
        </w:pBdr>
        <w:shd w:val="clear" w:color="auto" w:fill="FFFFFF"/>
        <w:spacing w:line="360" w:lineRule="auto"/>
        <w:ind w:firstLine="720" w:firstLineChars="200"/>
        <w:jc w:val="both"/>
        <w:outlineLvl w:val="0"/>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进一步科学合理设置绩效目标，完善评价指标体系，逐步提高评价工作质量。运用科学、合理的绩效评价指标、评价标准和评价方法，对财政支出的经济性、效率性和效益性进行客观、公正的评价。通过政府网等媒体向社会公开评价的结果，以提高财政资金使用的公开性和透明性，搭建社会公众参与绩效管理的途径和平台，接受社会和公众的监督。</w:t>
      </w:r>
    </w:p>
    <w:p>
      <w:pPr>
        <w:widowControl/>
        <w:shd w:val="clear" w:color="auto" w:fill="FFFFFF"/>
        <w:spacing w:line="360" w:lineRule="auto"/>
        <w:ind w:firstLine="720" w:firstLineChars="20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（三）深入开展预算绩效管理宣传和培训</w:t>
      </w:r>
    </w:p>
    <w:p>
      <w:pPr>
        <w:widowControl/>
        <w:shd w:val="clear" w:color="auto" w:fill="FFFFFF"/>
        <w:spacing w:line="360" w:lineRule="auto"/>
        <w:ind w:firstLine="720" w:firstLineChars="20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在传统预算管理中引入预算绩效管理，从重资金投入管理转向重预算编制、执行监督全过程绩效。通过开展多种形式的预算绩效管理专题培训，灌输预算绩效管理理念和意识，为开展预算绩效管理工作奠定坚实基础。注重政策培训、绩效系统培训，特别是基层单位业务骨干的培训，树立“使用资金必问效、无效必追责”的绩效理念，养成良好的绩效工作习惯。</w:t>
      </w:r>
    </w:p>
    <w:p>
      <w:pPr>
        <w:widowControl/>
        <w:shd w:val="clear" w:color="auto" w:fill="FFFFFF"/>
        <w:spacing w:line="360" w:lineRule="auto"/>
        <w:ind w:firstLine="720" w:firstLineChars="20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（四）有效利用评价结果运用</w:t>
      </w:r>
    </w:p>
    <w:p>
      <w:pPr>
        <w:widowControl/>
        <w:shd w:val="clear" w:color="auto" w:fill="FFFFFF"/>
        <w:spacing w:line="360" w:lineRule="auto"/>
        <w:ind w:firstLine="720" w:firstLineChars="200"/>
        <w:jc w:val="left"/>
        <w:rPr>
          <w:rFonts w:hint="eastAsia" w:ascii="仿宋" w:hAnsi="仿宋" w:eastAsia="仿宋" w:cs="仿宋"/>
          <w:color w:val="000000"/>
          <w:kern w:val="0"/>
          <w:sz w:val="36"/>
          <w:szCs w:val="36"/>
        </w:rPr>
      </w:pPr>
      <w:r>
        <w:rPr>
          <w:rFonts w:hint="eastAsia" w:ascii="仿宋" w:hAnsi="仿宋" w:eastAsia="仿宋" w:cs="仿宋"/>
          <w:color w:val="000000"/>
          <w:kern w:val="0"/>
          <w:sz w:val="36"/>
          <w:szCs w:val="36"/>
        </w:rPr>
        <w:t>一是通报评价结果。加大绩效评价结果应用力度，强化资金管理责任主体绩效意识。将评价结果向各预算单位和项目实施单位通报，并将评价结果向社会公开。二是组织单位进行整改。对重点评价中提出的问题及建议，将制订方案组织相关单位进行逐一整改，努力提高财政资金的使用效益。三是强化结果应用。将评价结果作为年度预算编制的参考依据，对部分组织管理不力、项目效益欠佳、违规使用资金的项目，相应调减或取消该类项目年度预算安排。</w:t>
      </w:r>
    </w:p>
    <w:p>
      <w:pPr>
        <w:widowControl/>
        <w:shd w:val="clear" w:color="auto" w:fill="FFFFFF"/>
        <w:spacing w:line="360" w:lineRule="auto"/>
        <w:ind w:firstLine="4773" w:firstLineChars="1326"/>
        <w:jc w:val="left"/>
        <w:rPr>
          <w:rFonts w:hint="eastAsia" w:ascii="仿宋" w:hAnsi="仿宋" w:eastAsia="仿宋" w:cs="仿宋"/>
          <w:color w:val="000000"/>
          <w:kern w:val="0"/>
          <w:sz w:val="36"/>
          <w:szCs w:val="36"/>
          <w:lang w:val="en-US" w:eastAsia="zh-CN"/>
        </w:rPr>
      </w:pPr>
    </w:p>
    <w:p>
      <w:pPr>
        <w:widowControl/>
        <w:shd w:val="clear" w:color="auto" w:fill="FFFFFF"/>
        <w:spacing w:line="360" w:lineRule="auto"/>
        <w:ind w:firstLine="4773" w:firstLineChars="1326"/>
        <w:jc w:val="left"/>
        <w:rPr>
          <w:rFonts w:hint="eastAsia" w:ascii="仿宋" w:hAnsi="仿宋" w:eastAsia="仿宋" w:cs="仿宋"/>
          <w:color w:val="000000"/>
          <w:kern w:val="0"/>
          <w:sz w:val="36"/>
          <w:szCs w:val="36"/>
          <w:lang w:val="en-US" w:eastAsia="zh-CN"/>
        </w:rPr>
      </w:pPr>
    </w:p>
    <w:p>
      <w:pPr>
        <w:widowControl/>
        <w:shd w:val="clear" w:color="auto" w:fill="FFFFFF"/>
        <w:spacing w:line="360" w:lineRule="auto"/>
        <w:ind w:firstLine="4773" w:firstLineChars="1326"/>
        <w:jc w:val="left"/>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兴安县财政局</w:t>
      </w:r>
    </w:p>
    <w:p>
      <w:pPr>
        <w:widowControl/>
        <w:shd w:val="clear" w:color="auto" w:fill="FFFFFF"/>
        <w:spacing w:line="360" w:lineRule="auto"/>
        <w:ind w:firstLine="4680" w:firstLineChars="1300"/>
        <w:jc w:val="left"/>
        <w:rPr>
          <w:rFonts w:hint="default"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2024年5月20日</w:t>
      </w:r>
    </w:p>
    <w:p>
      <w:pPr>
        <w:spacing w:line="360" w:lineRule="auto"/>
        <w:rPr>
          <w:rFonts w:hint="eastAsia" w:ascii="仿宋" w:hAnsi="仿宋" w:eastAsia="仿宋" w:cs="仿宋"/>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0E092"/>
    <w:multiLevelType w:val="singleLevel"/>
    <w:tmpl w:val="8250E092"/>
    <w:lvl w:ilvl="0" w:tentative="0">
      <w:start w:val="1"/>
      <w:numFmt w:val="chineseCounting"/>
      <w:suff w:val="nothing"/>
      <w:lvlText w:val="（%1）"/>
      <w:lvlJc w:val="left"/>
      <w:rPr>
        <w:rFonts w:hint="eastAsia"/>
      </w:rPr>
    </w:lvl>
  </w:abstractNum>
  <w:abstractNum w:abstractNumId="1">
    <w:nsid w:val="C59048FF"/>
    <w:multiLevelType w:val="singleLevel"/>
    <w:tmpl w:val="C59048FF"/>
    <w:lvl w:ilvl="0" w:tentative="0">
      <w:start w:val="1"/>
      <w:numFmt w:val="chineseCounting"/>
      <w:suff w:val="nothing"/>
      <w:lvlText w:val="（%1）"/>
      <w:lvlJc w:val="left"/>
      <w:rPr>
        <w:rFonts w:hint="eastAsia"/>
      </w:rPr>
    </w:lvl>
  </w:abstractNum>
  <w:abstractNum w:abstractNumId="2">
    <w:nsid w:val="704FAE31"/>
    <w:multiLevelType w:val="singleLevel"/>
    <w:tmpl w:val="704FAE3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jk3MGQzZjlmODAzMmY2ODBhZTQ0MWI5ZDlmZTQifQ=="/>
  </w:docVars>
  <w:rsids>
    <w:rsidRoot w:val="00495FE4"/>
    <w:rsid w:val="000022C5"/>
    <w:rsid w:val="003C33B2"/>
    <w:rsid w:val="00495FE4"/>
    <w:rsid w:val="00AC3641"/>
    <w:rsid w:val="015D2A18"/>
    <w:rsid w:val="018D1F89"/>
    <w:rsid w:val="07904761"/>
    <w:rsid w:val="0A914F3B"/>
    <w:rsid w:val="119A0292"/>
    <w:rsid w:val="12D614A6"/>
    <w:rsid w:val="14165FD4"/>
    <w:rsid w:val="164C0044"/>
    <w:rsid w:val="18C630AB"/>
    <w:rsid w:val="1AED26B6"/>
    <w:rsid w:val="1B980A3C"/>
    <w:rsid w:val="1BC46945"/>
    <w:rsid w:val="1FA76D82"/>
    <w:rsid w:val="22247129"/>
    <w:rsid w:val="2B410887"/>
    <w:rsid w:val="320D6B1C"/>
    <w:rsid w:val="363A3E94"/>
    <w:rsid w:val="39070FD4"/>
    <w:rsid w:val="42426EA3"/>
    <w:rsid w:val="42943B07"/>
    <w:rsid w:val="46815A1F"/>
    <w:rsid w:val="48744007"/>
    <w:rsid w:val="49D43C06"/>
    <w:rsid w:val="517100E7"/>
    <w:rsid w:val="54FA3343"/>
    <w:rsid w:val="5B76204D"/>
    <w:rsid w:val="617835D3"/>
    <w:rsid w:val="625A6891"/>
    <w:rsid w:val="64B049BB"/>
    <w:rsid w:val="704E5C0E"/>
    <w:rsid w:val="7198032B"/>
    <w:rsid w:val="74713436"/>
    <w:rsid w:val="74F62DF5"/>
    <w:rsid w:val="74F94E92"/>
    <w:rsid w:val="75DC2B12"/>
    <w:rsid w:val="7ADC6EC3"/>
    <w:rsid w:val="7C4A67DB"/>
    <w:rsid w:val="7CD1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标题 1 Char"/>
    <w:basedOn w:val="8"/>
    <w:link w:val="2"/>
    <w:qFormat/>
    <w:uiPriority w:val="9"/>
    <w:rPr>
      <w:rFonts w:ascii="宋体" w:hAnsi="宋体" w:eastAsia="宋体" w:cs="宋体"/>
      <w:b/>
      <w:bCs/>
      <w:kern w:val="36"/>
      <w:sz w:val="48"/>
      <w:szCs w:val="48"/>
    </w:rPr>
  </w:style>
  <w:style w:type="character" w:customStyle="1" w:styleId="11">
    <w:name w:val="print"/>
    <w:basedOn w:val="8"/>
    <w:qFormat/>
    <w:uiPriority w:val="0"/>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3097</Words>
  <Characters>3291</Characters>
  <Lines>20</Lines>
  <Paragraphs>5</Paragraphs>
  <TotalTime>8</TotalTime>
  <ScaleCrop>false</ScaleCrop>
  <LinksUpToDate>false</LinksUpToDate>
  <CharactersWithSpaces>3293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2023-05-02T02:42:00Z</dcterms:created>
  <dc:creator>THTF</dc:creator>
  <cp:lastModifiedBy>约拿</cp:lastModifiedBy>
  <dcterms:modified xsi:type="dcterms:W3CDTF">2025-01-08T01:28:13Z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7DD1D17B6C9E4C2490DE8DE07E45D730_13</vt:lpwstr>
  </property>
</Properties>
</file>