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p w:rsidR="008051A4" w:rsidRPr="00EE655E" w:rsidRDefault="006C348D">
      <w:pPr>
        <w:jc w:val="center"/>
        <w:spacing w:before="0" w:beforeAutospacing="0" w:after="0" w:afterAutospacing="0" w:lineRule="auto" w:line="240"/>
        <w:rPr>
          <w:szCs w:val="44"/>
          <w:b w:val="0"/>
          <w:i w:val="0"/>
          <w:sz w:val="44"/>
          <w:spacing w:val="0"/>
          <w:w w:val="100"/>
          <w:rFonts w:ascii="宋体" w:hAnsi="宋体"/>
          <w:caps w:val="0"/>
        </w:rPr>
        <w:snapToGrid/>
        <w:textAlignment w:val="baseline"/>
      </w:pPr>
      <w:bookmarkStart w:id="0" w:name="_GoBack"/>
      <w:r w:rsidRPr="00EE655E">
        <w:rPr>
          <w:szCs w:val="44"/>
          <w:b w:val="0"/>
          <w:i w:val="0"/>
          <w:sz w:val="44"/>
          <w:spacing w:val="0"/>
          <w:w w:val="100"/>
          <w:rFonts w:ascii="宋体" w:hAnsi="宋体" w:hint="eastAsia"/>
          <w:caps w:val="0"/>
        </w:rPr>
        <w:t>202</w:t>
      </w:r>
      <w:r w:rsidR="00303E00" w:rsidRPr="00EE655E">
        <w:rPr>
          <w:szCs w:val="44"/>
          <w:b w:val="0"/>
          <w:i w:val="0"/>
          <w:sz w:val="44"/>
          <w:spacing w:val="0"/>
          <w:w w:val="100"/>
          <w:rFonts w:ascii="宋体" w:hAnsi="宋体" w:hint="eastAsia"/>
          <w:caps w:val="0"/>
        </w:rPr>
        <w:t>1</w:t>
      </w:r>
      <w:r w:rsidRPr="00EE655E">
        <w:rPr>
          <w:szCs w:val="44"/>
          <w:b w:val="0"/>
          <w:i w:val="0"/>
          <w:sz w:val="44"/>
          <w:spacing w:val="0"/>
          <w:w w:val="100"/>
          <w:rFonts w:ascii="宋体" w:hAnsi="宋体" w:hint="eastAsia"/>
          <w:caps w:val="0"/>
        </w:rPr>
        <w:t>年重点项目绩效评价结果</w:t>
      </w:r>
    </w:p>
    <w:p w:rsidR="008051A4" w:rsidRPr="00EE655E" w:rsidRDefault="00303E00">
      <w:pPr>
        <w:jc w:val="both"/>
        <w:spacing w:before="0" w:beforeAutospacing="0" w:after="0" w:afterAutospacing="0" w:lineRule="auto" w:line="240"/>
        <w:rPr>
          <w:szCs w:val="32"/>
          <w:b w:val="0"/>
          <w:i w:val="0"/>
          <w:sz w:val="32"/>
          <w:spacing w:val="0"/>
          <w:w w:val="100"/>
          <w:rFonts w:ascii="宋体" w:hAnsi="宋体"/>
          <w:caps w:val="0"/>
        </w:rPr>
        <w:snapToGrid/>
        <w:ind w:firstLine="640" w:firstLineChars="200"/>
        <w:textAlignment w:val="baseline"/>
      </w:pPr>
      <w:r w:rsidRPr="00EE655E">
        <w:rPr>
          <w:szCs w:val="32"/>
          <w:b w:val="0"/>
          <w:i w:val="0"/>
          <w:sz w:val="32"/>
          <w:spacing w:val="0"/>
          <w:w w:val="100"/>
          <w:rFonts w:ascii="宋体" w:hAnsi="宋体" w:hint="eastAsia"/>
          <w:caps w:val="0"/>
        </w:rPr>
        <w:t>2022</w:t>
      </w:r>
      <w:r w:rsidR="006C348D" w:rsidRPr="00EE655E">
        <w:rPr>
          <w:szCs w:val="32"/>
          <w:b w:val="0"/>
          <w:i w:val="0"/>
          <w:sz w:val="32"/>
          <w:spacing w:val="0"/>
          <w:w w:val="100"/>
          <w:rFonts w:ascii="宋体" w:hAnsi="宋体" w:hint="eastAsia"/>
          <w:caps w:val="0"/>
        </w:rPr>
        <w:t>年</w:t>
      </w:r>
      <w:r w:rsidRPr="00EE655E">
        <w:rPr>
          <w:szCs w:val="32"/>
          <w:b w:val="0"/>
          <w:i w:val="0"/>
          <w:sz w:val="32"/>
          <w:spacing w:val="0"/>
          <w:w w:val="100"/>
          <w:rFonts w:ascii="宋体" w:hAnsi="宋体" w:hint="eastAsia"/>
          <w:caps w:val="0"/>
        </w:rPr>
        <w:t>兴安县财政局印发《</w:t>
      </w:r>
      <w:r w:rsidR="006C348D" w:rsidRPr="00EE655E">
        <w:rPr>
          <w:szCs w:val="32"/>
          <w:b w:val="0"/>
          <w:i w:val="0"/>
          <w:sz w:val="32"/>
          <w:spacing w:val="0"/>
          <w:w w:val="100"/>
          <w:rFonts w:ascii="宋体" w:hAnsi="宋体" w:hint="eastAsia"/>
          <w:caps w:val="0"/>
        </w:rPr>
        <w:t>关于开展2021年度预算绩效管理项目绩效再评价工作的通知》对我县重点工程、教育民政、卫生计生、社会发展、城市管理、社区工作、公共安全等重点支出和民生领域财政支出</w:t>
      </w:r>
      <w:r w:rsidR="006C348D" w:rsidRPr="00EE655E">
        <w:rPr>
          <w:szCs w:val="32"/>
          <w:kern w:val="0"/>
          <w:b w:val="0"/>
          <w:i w:val="0"/>
          <w:sz w:val="32"/>
          <w:spacing w:val="0"/>
          <w:w w:val="100"/>
          <w:rFonts w:ascii="宋体" w:cs="宋体" w:hAnsi="宋体" w:hint="eastAsia"/>
          <w:caps w:val="0"/>
        </w:rPr>
        <w:t>等30个</w:t>
      </w:r>
      <w:r w:rsidR="006C348D" w:rsidRPr="00EE655E">
        <w:rPr>
          <w:szCs w:val="32"/>
          <w:b w:val="0"/>
          <w:i w:val="0"/>
          <w:sz w:val="32"/>
          <w:spacing w:val="0"/>
          <w:w w:val="100"/>
          <w:rFonts w:ascii="宋体" w:hAnsi="宋体" w:hint="eastAsia"/>
          <w:caps w:val="0"/>
        </w:rPr>
        <w:t>项目支出进行绩效评价，涉及金额</w:t>
      </w:r>
      <w:r w:rsidRPr="00EE655E">
        <w:rPr>
          <w:b w:val="0"/>
          <w:i w:val="0"/>
          <w:color w:val="000000"/>
          <w:sz w:val="32"/>
          <w:spacing w:val="0"/>
          <w:w w:val="100"/>
          <w:rFonts w:ascii="宋体" w:hAnsi="宋体" w:hint="eastAsia"/>
          <w:caps w:val="0"/>
        </w:rPr>
        <w:t>3.27</w:t>
      </w:r>
      <w:r w:rsidR="006C348D" w:rsidRPr="00EE655E">
        <w:rPr>
          <w:b w:val="0"/>
          <w:i w:val="0"/>
          <w:color w:val="000000"/>
          <w:sz w:val="32"/>
          <w:spacing w:val="0"/>
          <w:w w:val="100"/>
          <w:rFonts w:ascii="宋体" w:hAnsi="宋体" w:hint="eastAsia"/>
          <w:caps w:val="0"/>
        </w:rPr>
        <w:t>亿元</w:t>
      </w:r>
      <w:r w:rsidR="006C348D" w:rsidRPr="00EE655E">
        <w:rPr>
          <w:szCs w:val="32"/>
          <w:b w:val="0"/>
          <w:i w:val="0"/>
          <w:sz w:val="32"/>
          <w:spacing w:val="0"/>
          <w:w w:val="100"/>
          <w:rFonts w:ascii="宋体" w:hAnsi="宋体" w:hint="eastAsia"/>
          <w:caps w:val="0"/>
        </w:rPr>
        <w:t>。根据评价情况，评价结果为优秀等次的</w:t>
      </w:r>
      <w:r w:rsidRPr="00EE655E">
        <w:rPr>
          <w:szCs w:val="32"/>
          <w:b w:val="0"/>
          <w:i w:val="0"/>
          <w:sz w:val="32"/>
          <w:spacing w:val="0"/>
          <w:w w:val="100"/>
          <w:rFonts w:ascii="宋体" w:hAnsi="宋体" w:hint="eastAsia"/>
          <w:caps w:val="0"/>
        </w:rPr>
        <w:t>12</w:t>
      </w:r>
      <w:r w:rsidR="006C348D" w:rsidRPr="00EE655E">
        <w:rPr>
          <w:szCs w:val="32"/>
          <w:b w:val="0"/>
          <w:i w:val="0"/>
          <w:sz w:val="32"/>
          <w:spacing w:val="0"/>
          <w:w w:val="100"/>
          <w:rFonts w:ascii="宋体" w:hAnsi="宋体" w:hint="eastAsia"/>
          <w:caps w:val="0"/>
        </w:rPr>
        <w:t>个、良好等次的</w:t>
      </w:r>
      <w:r w:rsidRPr="00EE655E">
        <w:rPr>
          <w:szCs w:val="32"/>
          <w:b w:val="0"/>
          <w:i w:val="0"/>
          <w:sz w:val="32"/>
          <w:spacing w:val="0"/>
          <w:w w:val="100"/>
          <w:rFonts w:ascii="宋体" w:hAnsi="宋体" w:hint="eastAsia"/>
          <w:caps w:val="0"/>
        </w:rPr>
        <w:t>17</w:t>
      </w:r>
      <w:r w:rsidR="006C348D" w:rsidRPr="00EE655E">
        <w:rPr>
          <w:szCs w:val="32"/>
          <w:b w:val="0"/>
          <w:i w:val="0"/>
          <w:sz w:val="32"/>
          <w:spacing w:val="0"/>
          <w:w w:val="100"/>
          <w:rFonts w:ascii="宋体" w:hAnsi="宋体" w:hint="eastAsia"/>
          <w:caps w:val="0"/>
        </w:rPr>
        <w:t>个、合格等次</w:t>
      </w:r>
      <w:r w:rsidRPr="00EE655E">
        <w:rPr>
          <w:szCs w:val="32"/>
          <w:b w:val="0"/>
          <w:i w:val="0"/>
          <w:sz w:val="32"/>
          <w:spacing w:val="0"/>
          <w:w w:val="100"/>
          <w:rFonts w:ascii="宋体" w:hAnsi="宋体" w:hint="eastAsia"/>
          <w:caps w:val="0"/>
        </w:rPr>
        <w:t>1</w:t>
      </w:r>
      <w:r w:rsidR="006C348D" w:rsidRPr="00EE655E">
        <w:rPr>
          <w:szCs w:val="32"/>
          <w:b w:val="0"/>
          <w:i w:val="0"/>
          <w:sz w:val="32"/>
          <w:spacing w:val="0"/>
          <w:w w:val="100"/>
          <w:rFonts w:ascii="宋体" w:hAnsi="宋体" w:hint="eastAsia"/>
          <w:caps w:val="0"/>
        </w:rPr>
        <w:t>个。</w:t>
      </w:r>
    </w:p>
    <w:p w:rsidR="008051A4" w:rsidRPr="00EE655E" w:rsidRDefault="008051A4">
      <w:pPr>
        <w:jc w:val="both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rFonts w:ascii="宋体" w:hAnsi="宋体"/>
          <w:caps w:val="0"/>
        </w:rPr>
        <w:t/>
      </w:r>
    </w:p>
    <w:sectPr w:rsidR="008051A4" w:rsidRPr="00EE655E" w:rsidSect="00805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JjNDkzNzQ3ZDRjZmI4ZTFlMzI2ZGRhOWIyNTAwNGIifQ=="/>
  </w:docVars>
  <w:rsids>
    <w:rsidRoot w:val="008051A4"/>
    <w:rsid w:val="00303E00"/>
    <w:rsid w:val="00550D4E"/>
    <w:rsid w:val="006C348D"/>
    <w:rsid w:val="008051A4"/>
    <w:rsid w:val="00EE655E"/>
    <w:rsid w:val="08A658B2"/>
    <w:rsid w:val="226D7A32"/>
    <w:rsid w:val="3B3A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1A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THTF</cp:lastModifiedBy>
  <cp:revision>3</cp:revision>
  <dcterms:created xsi:type="dcterms:W3CDTF">2022-11-03T23:27:00Z</dcterms:created>
  <dcterms:modified xsi:type="dcterms:W3CDTF">2022-11-04T00:02:00Z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797CD70110FE484A81C6A89D57FC80C4</vt:lpwstr>
  </property>
</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A4" w:rsidRPr="00EE655E" w:rsidRDefault="006C348D">
      <w:pPr>
        <w:jc w:val="center"/>
        <w:rPr>
          <w:rFonts w:ascii="宋体" w:hAnsi="宋体"/>
          <w:sz w:val="44"/>
          <w:szCs w:val="44"/>
        </w:rPr>
      </w:pPr>
      <w:bookmarkStart w:id="0" w:name="_GoBack"/>
      <w:r w:rsidRPr="00EE655E">
        <w:rPr>
          <w:rFonts w:ascii="宋体" w:hAnsi="宋体" w:hint="eastAsia"/>
          <w:sz w:val="44"/>
          <w:szCs w:val="44"/>
        </w:rPr>
        <w:t>202</w:t>
      </w:r>
      <w:r w:rsidR="00303E00" w:rsidRPr="00EE655E">
        <w:rPr>
          <w:rFonts w:ascii="宋体" w:hAnsi="宋体" w:hint="eastAsia"/>
          <w:sz w:val="44"/>
          <w:szCs w:val="44"/>
        </w:rPr>
        <w:t>1</w:t>
      </w:r>
      <w:r w:rsidRPr="00EE655E">
        <w:rPr>
          <w:rFonts w:ascii="宋体" w:hAnsi="宋体" w:hint="eastAsia"/>
          <w:sz w:val="44"/>
          <w:szCs w:val="44"/>
        </w:rPr>
        <w:t>年重点项目绩效评价结果</w:t>
      </w:r>
    </w:p>
    <w:bookmarkEnd w:id="0"/>
    <w:p w:rsidR="008051A4" w:rsidRPr="00EE655E" w:rsidRDefault="00303E00">
      <w:pPr>
        <w:ind w:firstLineChars="200" w:firstLine="640"/>
        <w:rPr>
          <w:rFonts w:ascii="宋体" w:hAnsi="宋体"/>
          <w:sz w:val="32"/>
          <w:szCs w:val="32"/>
        </w:rPr>
      </w:pPr>
      <w:r w:rsidRPr="00EE655E">
        <w:rPr>
          <w:rFonts w:ascii="宋体" w:hAnsi="宋体" w:hint="eastAsia"/>
          <w:sz w:val="32"/>
          <w:szCs w:val="32"/>
        </w:rPr>
        <w:t>2022</w:t>
      </w:r>
      <w:r w:rsidR="006C348D" w:rsidRPr="00EE655E">
        <w:rPr>
          <w:rFonts w:ascii="宋体" w:hAnsi="宋体" w:hint="eastAsia"/>
          <w:sz w:val="32"/>
          <w:szCs w:val="32"/>
        </w:rPr>
        <w:t>年</w:t>
      </w:r>
      <w:r w:rsidRPr="00EE655E">
        <w:rPr>
          <w:rFonts w:ascii="宋体" w:hAnsi="宋体" w:hint="eastAsia"/>
          <w:sz w:val="32"/>
          <w:szCs w:val="32"/>
        </w:rPr>
        <w:t>兴安县财政局印发《</w:t>
      </w:r>
      <w:r w:rsidR="006C348D" w:rsidRPr="00EE655E">
        <w:rPr>
          <w:rFonts w:ascii="宋体" w:hAnsi="宋体" w:hint="eastAsia"/>
          <w:sz w:val="32"/>
          <w:szCs w:val="32"/>
        </w:rPr>
        <w:t>关于开展2020年度预算绩效管理项目绩效再评价工作的通知》对我县重点工程、教育民政、卫生计生、社会发展、城市管理、社区工作、公共安全等重点支出和民生领域财政支出</w:t>
      </w:r>
      <w:r w:rsidR="006C348D" w:rsidRPr="00EE655E">
        <w:rPr>
          <w:rFonts w:ascii="宋体" w:hAnsi="宋体" w:cs="宋体" w:hint="eastAsia"/>
          <w:kern w:val="0"/>
          <w:sz w:val="32"/>
          <w:szCs w:val="32"/>
        </w:rPr>
        <w:t>等30个</w:t>
      </w:r>
      <w:r w:rsidR="006C348D" w:rsidRPr="00EE655E">
        <w:rPr>
          <w:rFonts w:ascii="宋体" w:hAnsi="宋体" w:hint="eastAsia"/>
          <w:sz w:val="32"/>
          <w:szCs w:val="32"/>
        </w:rPr>
        <w:t>项目支出进行绩效评价，涉及金额</w:t>
      </w:r>
      <w:r w:rsidRPr="00EE655E">
        <w:rPr>
          <w:rFonts w:ascii="宋体" w:hAnsi="宋体" w:hint="eastAsia"/>
          <w:color w:val="000000"/>
          <w:sz w:val="32"/>
        </w:rPr>
        <w:t>3.27</w:t>
      </w:r>
      <w:r w:rsidR="006C348D" w:rsidRPr="00EE655E">
        <w:rPr>
          <w:rFonts w:ascii="宋体" w:hAnsi="宋体" w:hint="eastAsia"/>
          <w:color w:val="000000"/>
          <w:sz w:val="32"/>
        </w:rPr>
        <w:t>亿元</w:t>
      </w:r>
      <w:r w:rsidR="006C348D" w:rsidRPr="00EE655E">
        <w:rPr>
          <w:rFonts w:ascii="宋体" w:hAnsi="宋体" w:hint="eastAsia"/>
          <w:sz w:val="32"/>
          <w:szCs w:val="32"/>
        </w:rPr>
        <w:t>。根据评价情况，评价结果为优秀等次的</w:t>
      </w:r>
      <w:r w:rsidRPr="00EE655E">
        <w:rPr>
          <w:rFonts w:ascii="宋体" w:hAnsi="宋体" w:hint="eastAsia"/>
          <w:sz w:val="32"/>
          <w:szCs w:val="32"/>
        </w:rPr>
        <w:t>12</w:t>
      </w:r>
      <w:r w:rsidR="006C348D" w:rsidRPr="00EE655E">
        <w:rPr>
          <w:rFonts w:ascii="宋体" w:hAnsi="宋体" w:hint="eastAsia"/>
          <w:sz w:val="32"/>
          <w:szCs w:val="32"/>
        </w:rPr>
        <w:t>个、良好等次的</w:t>
      </w:r>
      <w:r w:rsidRPr="00EE655E">
        <w:rPr>
          <w:rFonts w:ascii="宋体" w:hAnsi="宋体" w:hint="eastAsia"/>
          <w:sz w:val="32"/>
          <w:szCs w:val="32"/>
        </w:rPr>
        <w:t>17</w:t>
      </w:r>
      <w:r w:rsidR="006C348D" w:rsidRPr="00EE655E">
        <w:rPr>
          <w:rFonts w:ascii="宋体" w:hAnsi="宋体" w:hint="eastAsia"/>
          <w:sz w:val="32"/>
          <w:szCs w:val="32"/>
        </w:rPr>
        <w:t>个、合格等次</w:t>
      </w:r>
      <w:r w:rsidRPr="00EE655E">
        <w:rPr>
          <w:rFonts w:ascii="宋体" w:hAnsi="宋体" w:hint="eastAsia"/>
          <w:sz w:val="32"/>
          <w:szCs w:val="32"/>
        </w:rPr>
        <w:t>1</w:t>
      </w:r>
      <w:r w:rsidR="006C348D" w:rsidRPr="00EE655E">
        <w:rPr>
          <w:rFonts w:ascii="宋体" w:hAnsi="宋体" w:hint="eastAsia"/>
          <w:sz w:val="32"/>
          <w:szCs w:val="32"/>
        </w:rPr>
        <w:t>个。</w:t>
      </w:r>
    </w:p>
    <w:p w:rsidR="008051A4" w:rsidRPr="00EE655E" w:rsidRDefault="008051A4">
      <w:pPr>
        <w:rPr>
          <w:rFonts w:ascii="宋体" w:hAnsi="宋体"/>
        </w:rPr>
      </w:pPr>
    </w:p>
    <w:sectPr w:rsidR="008051A4" w:rsidRPr="00EE655E" w:rsidSect="00805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
</file>