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304" w:bottom="1304" w:left="1587" w:header="8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ge">
                  <wp:posOffset>551180</wp:posOffset>
                </wp:positionV>
                <wp:extent cx="1257300" cy="3676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pt;margin-top:43.4pt;height:28.95pt;width:99pt;mso-position-vertical-relative:page;z-index:251659264;mso-width-relative:page;mso-height-relative:page;" filled="f" stroked="f" coordsize="21600,21600" o:gfxdata="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2CEU7W&#10;AAAACgEAAA8AAAAAAAAAAQAgAAAAIgAAAGRycy9kb3ducmV2LnhtbFBLAQIUABQAAAAIAIdO4kDQ&#10;zz23sAEAAFwDAAAOAAAAAAAAAAEAIAAAACU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58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spacing w:line="58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兴安县市场监督管理局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年双随机抽查实施计划</w:t>
      </w:r>
    </w:p>
    <w:tbl>
      <w:tblPr>
        <w:tblStyle w:val="6"/>
        <w:tblW w:w="139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69"/>
        <w:gridCol w:w="2216"/>
        <w:gridCol w:w="1305"/>
        <w:gridCol w:w="1335"/>
        <w:gridCol w:w="1819"/>
        <w:gridCol w:w="1320"/>
        <w:gridCol w:w="1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任务名称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检查事项类别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抽查类型（定向或不定向）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抽查事项类别（一般检查或重点检查）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抽查对象范围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检查时间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责任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股</w:t>
            </w: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跨部门联合任务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登记事项检查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行政审批股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跨部门联合任务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备案事项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跨部门联合任务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公示信息检查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跨部门联合任务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餐饮服务监督检查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餐饮安全监督管理股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完成跨部门联合任务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药品零售监督检查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药品与医疗器械监督管理股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完成上级下派任务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食品生产日常检查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定向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重点检查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食品监督管理股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零售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监督检查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特殊食品和化妆品监督管理股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86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 xml:space="preserve">年婴幼儿配方食品销售监督检查 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 xml:space="preserve">儿童化妆品专项检查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8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 xml:space="preserve">保健食品销售监督检查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年旅游和文娱市场合同行为检查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合同行为检查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公平交易股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价格行为检查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电子商务经营行为查处检查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拍卖等重要领域市场规范管理检查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跨部门联合任务</w:t>
            </w:r>
          </w:p>
        </w:tc>
        <w:tc>
          <w:tcPr>
            <w:tcW w:w="22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特种设备使用单位监督检查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特设股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年特种设备使用单位检查</w:t>
            </w: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一般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检查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辖区内特种设备使用单位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年9月前</w:t>
            </w: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特种设备生产（含设计、制造、安装改造修理）单位、检验检测机构监督检查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重点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计量监督检查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定向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一般检查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质量计量和认证股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产品质量监督抽查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工业产品生产许可证产品生产企业检查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食品相关产品生产许可获证企业条件检查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检验检测机构检查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市场类标准监督检查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下派任务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广告行为检查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定向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一般检查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知识产权股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专利真实性和专利标识标注规范性监督检查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商标使用行为的检查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  <w:t>上级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下派任务务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商标代理行为的检查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定向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一般检查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344D"/>
    <w:rsid w:val="036A3F9B"/>
    <w:rsid w:val="043D1681"/>
    <w:rsid w:val="04CA6058"/>
    <w:rsid w:val="06CD0ABC"/>
    <w:rsid w:val="083F5094"/>
    <w:rsid w:val="0C4068A9"/>
    <w:rsid w:val="0DC57AB3"/>
    <w:rsid w:val="10B14AEE"/>
    <w:rsid w:val="147F70E0"/>
    <w:rsid w:val="15C80049"/>
    <w:rsid w:val="18546479"/>
    <w:rsid w:val="18F8344D"/>
    <w:rsid w:val="21702AE9"/>
    <w:rsid w:val="223D0F38"/>
    <w:rsid w:val="2621539B"/>
    <w:rsid w:val="2666634B"/>
    <w:rsid w:val="2D673109"/>
    <w:rsid w:val="2DB412D0"/>
    <w:rsid w:val="335A72CC"/>
    <w:rsid w:val="346E5B5D"/>
    <w:rsid w:val="361F32D7"/>
    <w:rsid w:val="381E6620"/>
    <w:rsid w:val="3A797F9F"/>
    <w:rsid w:val="3B824942"/>
    <w:rsid w:val="3D2A2640"/>
    <w:rsid w:val="3D75621E"/>
    <w:rsid w:val="3DEE5150"/>
    <w:rsid w:val="400F4D8F"/>
    <w:rsid w:val="40F96FE8"/>
    <w:rsid w:val="446F0254"/>
    <w:rsid w:val="44EE0B22"/>
    <w:rsid w:val="49980E7F"/>
    <w:rsid w:val="4AD171E1"/>
    <w:rsid w:val="4BB265FE"/>
    <w:rsid w:val="575F7F57"/>
    <w:rsid w:val="59F70726"/>
    <w:rsid w:val="5ECF671B"/>
    <w:rsid w:val="62EA5B54"/>
    <w:rsid w:val="69B4064B"/>
    <w:rsid w:val="6EF9099F"/>
    <w:rsid w:val="72E96A79"/>
    <w:rsid w:val="75CD4430"/>
    <w:rsid w:val="79CD7A30"/>
    <w:rsid w:val="7D5344D6"/>
    <w:rsid w:val="7D8D1888"/>
    <w:rsid w:val="7EC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iPriority w:val="0"/>
    <w:pPr>
      <w:jc w:val="center"/>
    </w:pPr>
    <w:rPr>
      <w:rFonts w:ascii="Times New Roman" w:hAnsi="Times New Roman" w:cs="Times New Roman"/>
      <w:sz w:val="44"/>
      <w:szCs w:val="24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9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1071</Words>
  <Characters>1118</Characters>
  <Lines>0</Lines>
  <Paragraphs>0</Paragraphs>
  <TotalTime>3</TotalTime>
  <ScaleCrop>false</ScaleCrop>
  <LinksUpToDate>false</LinksUpToDate>
  <CharactersWithSpaces>1158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2023-04-24T00:52:00Z</dcterms:created>
  <dc:creator>Administrator</dc:creator>
  <cp:lastModifiedBy>县市场监管局</cp:lastModifiedBy>
  <dcterms:modified xsi:type="dcterms:W3CDTF">2025-07-28T02:31:54Z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0A8B39C54E814B8C9AC2285AEF1E548F</vt:lpwstr>
  </property>
  <property fmtid="{D5CDD505-2E9C-101B-9397-08002B2CF9AE}" pid="4" name="KSOTemplateDocerSaveRecord">
    <vt:lpwstr>eyJoZGlkIjoiMzRkMjRkOTZhYWU0NGZmNjU3ZjJjOWM1OTZmODA2N2YifQ==</vt:lpwstr>
  </property>
</Properties>
</file>