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jc w:val="center"/>
        <w:rPr>
          <w:rFonts w:hint="eastAsia" w:ascii="仿宋_GB2312" w:eastAsia="仿宋_GB2312"/>
          <w:sz w:val="13"/>
          <w:szCs w:val="13"/>
        </w:rPr>
      </w:pPr>
      <w:bookmarkStart w:id="0" w:name="_GoBack"/>
      <w:r>
        <w:rPr>
          <w:rFonts w:hint="eastAsia" w:ascii="方正小标宋_GBK" w:hAnsi="方正小标宋_GBK" w:eastAsia="方正小标宋_GBK" w:cs="方正小标宋_GBK"/>
          <w:sz w:val="44"/>
          <w:szCs w:val="44"/>
          <w:lang w:eastAsia="zh-CN"/>
        </w:rPr>
        <w:t>兴安县水利局</w:t>
      </w:r>
      <w:r>
        <w:rPr>
          <w:rFonts w:hint="eastAsia" w:ascii="方正小标宋_GBK" w:hAnsi="方正小标宋_GBK" w:eastAsia="方正小标宋_GBK" w:cs="方正小标宋_GBK"/>
          <w:sz w:val="44"/>
          <w:szCs w:val="44"/>
        </w:rPr>
        <w:t>权责清单</w:t>
      </w:r>
    </w:p>
    <w:bookmarkEnd w:id="0"/>
    <w:tbl>
      <w:tblPr>
        <w:tblStyle w:val="4"/>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26"/>
        <w:gridCol w:w="288"/>
        <w:gridCol w:w="846"/>
        <w:gridCol w:w="425"/>
        <w:gridCol w:w="745"/>
        <w:gridCol w:w="1008"/>
        <w:gridCol w:w="2783"/>
        <w:gridCol w:w="2410"/>
        <w:gridCol w:w="4961"/>
        <w:gridCol w:w="1553"/>
        <w:gridCol w:w="5188"/>
        <w:gridCol w:w="532"/>
        <w:gridCol w:w="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26" w:type="dxa"/>
            <w:vMerge w:val="restart"/>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序号</w:t>
            </w:r>
          </w:p>
        </w:tc>
        <w:tc>
          <w:tcPr>
            <w:tcW w:w="288" w:type="dxa"/>
            <w:vMerge w:val="restart"/>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权力分类</w:t>
            </w:r>
          </w:p>
        </w:tc>
        <w:tc>
          <w:tcPr>
            <w:tcW w:w="5807" w:type="dxa"/>
            <w:gridSpan w:val="5"/>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权力清单</w:t>
            </w:r>
          </w:p>
        </w:tc>
        <w:tc>
          <w:tcPr>
            <w:tcW w:w="14644" w:type="dxa"/>
            <w:gridSpan w:val="5"/>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责任清单</w:t>
            </w:r>
          </w:p>
        </w:tc>
        <w:tc>
          <w:tcPr>
            <w:tcW w:w="381" w:type="dxa"/>
            <w:vMerge w:val="restart"/>
            <w:vAlign w:val="center"/>
          </w:tcPr>
          <w:p>
            <w:pPr>
              <w:adjustRightInd w:val="0"/>
              <w:snapToGrid w:val="0"/>
              <w:spacing w:line="300" w:lineRule="exact"/>
              <w:jc w:val="center"/>
              <w:rPr>
                <w:rFonts w:hint="eastAsia" w:ascii="仿宋_GB2312" w:hAnsi="黑体" w:eastAsia="仿宋_GB2312" w:cs="宋体"/>
                <w:kern w:val="0"/>
                <w:sz w:val="13"/>
                <w:szCs w:val="13"/>
              </w:rPr>
            </w:pPr>
            <w:r>
              <w:rPr>
                <w:rFonts w:hint="eastAsia" w:ascii="黑体" w:hAnsi="黑体" w:eastAsia="黑体" w:cs="黑体"/>
                <w:kern w:val="0"/>
                <w:sz w:val="13"/>
                <w:szCs w:val="13"/>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26" w:type="dxa"/>
            <w:vMerge w:val="continue"/>
            <w:vAlign w:val="center"/>
          </w:tcPr>
          <w:p>
            <w:pPr>
              <w:adjustRightInd w:val="0"/>
              <w:snapToGrid w:val="0"/>
              <w:spacing w:line="300" w:lineRule="exact"/>
              <w:jc w:val="center"/>
              <w:rPr>
                <w:rFonts w:hint="eastAsia" w:ascii="黑体" w:hAnsi="黑体" w:eastAsia="黑体" w:cs="黑体"/>
                <w:kern w:val="0"/>
                <w:sz w:val="13"/>
                <w:szCs w:val="13"/>
              </w:rPr>
            </w:pPr>
          </w:p>
        </w:tc>
        <w:tc>
          <w:tcPr>
            <w:tcW w:w="288" w:type="dxa"/>
            <w:vMerge w:val="continue"/>
            <w:vAlign w:val="center"/>
          </w:tcPr>
          <w:p>
            <w:pPr>
              <w:adjustRightInd w:val="0"/>
              <w:snapToGrid w:val="0"/>
              <w:spacing w:line="300" w:lineRule="exact"/>
              <w:jc w:val="center"/>
              <w:rPr>
                <w:rFonts w:hint="eastAsia" w:ascii="黑体" w:hAnsi="黑体" w:eastAsia="黑体" w:cs="黑体"/>
                <w:kern w:val="0"/>
                <w:sz w:val="13"/>
                <w:szCs w:val="13"/>
              </w:rPr>
            </w:pPr>
          </w:p>
        </w:tc>
        <w:tc>
          <w:tcPr>
            <w:tcW w:w="846"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项目名称</w:t>
            </w:r>
          </w:p>
        </w:tc>
        <w:tc>
          <w:tcPr>
            <w:tcW w:w="425"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子项名称</w:t>
            </w:r>
          </w:p>
        </w:tc>
        <w:tc>
          <w:tcPr>
            <w:tcW w:w="745"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实施主体</w:t>
            </w:r>
          </w:p>
        </w:tc>
        <w:tc>
          <w:tcPr>
            <w:tcW w:w="1008"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承办的</w:t>
            </w:r>
          </w:p>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内设机构</w:t>
            </w:r>
          </w:p>
        </w:tc>
        <w:tc>
          <w:tcPr>
            <w:tcW w:w="2783"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实施依据</w:t>
            </w:r>
          </w:p>
        </w:tc>
        <w:tc>
          <w:tcPr>
            <w:tcW w:w="2410"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责任事项</w:t>
            </w:r>
          </w:p>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(明确责任主体)</w:t>
            </w:r>
          </w:p>
        </w:tc>
        <w:tc>
          <w:tcPr>
            <w:tcW w:w="4961"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责任事项依据</w:t>
            </w:r>
          </w:p>
        </w:tc>
        <w:tc>
          <w:tcPr>
            <w:tcW w:w="1553"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追责情形（明确内部</w:t>
            </w:r>
          </w:p>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追责主体）</w:t>
            </w:r>
          </w:p>
        </w:tc>
        <w:tc>
          <w:tcPr>
            <w:tcW w:w="5188"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追责依据</w:t>
            </w:r>
          </w:p>
        </w:tc>
        <w:tc>
          <w:tcPr>
            <w:tcW w:w="532" w:type="dxa"/>
            <w:vAlign w:val="center"/>
          </w:tcPr>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免责</w:t>
            </w:r>
          </w:p>
          <w:p>
            <w:pPr>
              <w:adjustRightInd w:val="0"/>
              <w:snapToGrid w:val="0"/>
              <w:spacing w:line="300" w:lineRule="exact"/>
              <w:jc w:val="center"/>
              <w:rPr>
                <w:rFonts w:hint="eastAsia" w:ascii="黑体" w:hAnsi="黑体" w:eastAsia="黑体" w:cs="黑体"/>
                <w:kern w:val="0"/>
                <w:sz w:val="13"/>
                <w:szCs w:val="13"/>
              </w:rPr>
            </w:pPr>
            <w:r>
              <w:rPr>
                <w:rFonts w:hint="eastAsia" w:ascii="黑体" w:hAnsi="黑体" w:eastAsia="黑体" w:cs="黑体"/>
                <w:kern w:val="0"/>
                <w:sz w:val="13"/>
                <w:szCs w:val="13"/>
              </w:rPr>
              <w:t>事项</w:t>
            </w:r>
          </w:p>
        </w:tc>
        <w:tc>
          <w:tcPr>
            <w:tcW w:w="381" w:type="dxa"/>
            <w:vMerge w:val="continue"/>
            <w:vAlign w:val="center"/>
          </w:tcPr>
          <w:p>
            <w:pPr>
              <w:adjustRightInd w:val="0"/>
              <w:snapToGrid w:val="0"/>
              <w:spacing w:line="300" w:lineRule="exact"/>
              <w:jc w:val="center"/>
              <w:rPr>
                <w:rFonts w:hint="eastAsia" w:ascii="仿宋_GB2312" w:hAnsi="黑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29"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w:t>
            </w:r>
          </w:p>
        </w:tc>
        <w:tc>
          <w:tcPr>
            <w:tcW w:w="28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行政许可</w:t>
            </w:r>
          </w:p>
        </w:tc>
        <w:tc>
          <w:tcPr>
            <w:tcW w:w="846"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取水许可</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p>
        </w:tc>
        <w:tc>
          <w:tcPr>
            <w:tcW w:w="2783" w:type="dxa"/>
            <w:vAlign w:val="center"/>
          </w:tcPr>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1.【法律】《中华人民共和国水法》第四</w:t>
            </w:r>
            <w:r>
              <w:rPr>
                <w:rFonts w:hint="eastAsia" w:ascii="仿宋_GB2312" w:eastAsia="仿宋_GB2312"/>
                <w:snapToGrid w:val="0"/>
                <w:sz w:val="13"/>
                <w:szCs w:val="13"/>
              </w:rPr>
              <w:t>十八</w:t>
            </w:r>
            <w:r>
              <w:rPr>
                <w:rFonts w:hint="eastAsia" w:ascii="仿宋_GB2312" w:eastAsia="仿宋_GB2312" w:cs="宋体"/>
                <w:snapToGrid w:val="0"/>
                <w:sz w:val="13"/>
                <w:szCs w:val="13"/>
              </w:rPr>
              <w:t>条第一款：直接从江河、湖泊或者地下取用水资源的单位和个人，应当按照国家取水许可制度和水资源有偿使用制度的规定，向水行政主管部门或者流域管理机构申请领取取水许可证，并缴纳水资源费，</w:t>
            </w:r>
            <w:r>
              <w:rPr>
                <w:rFonts w:hint="eastAsia" w:ascii="仿宋_GB2312" w:eastAsia="仿宋_GB2312"/>
                <w:snapToGrid w:val="0"/>
                <w:sz w:val="13"/>
                <w:szCs w:val="13"/>
              </w:rPr>
              <w:t>取得取水权。</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eastAsia="仿宋_GB2312" w:cs="宋体"/>
                <w:snapToGrid w:val="0"/>
                <w:sz w:val="13"/>
                <w:szCs w:val="13"/>
              </w:rPr>
              <w:t>2.【行政法规】《取水许可和水资源费征收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00</w:t>
            </w:r>
            <w:r>
              <w:rPr>
                <w:rFonts w:hint="eastAsia" w:ascii="仿宋_GB2312" w:eastAsia="仿宋_GB2312" w:cs="宋体"/>
                <w:snapToGrid w:val="0"/>
                <w:sz w:val="13"/>
                <w:szCs w:val="13"/>
              </w:rPr>
              <w:t>6年</w:t>
            </w:r>
            <w:r>
              <w:rPr>
                <w:rFonts w:hint="eastAsia" w:ascii="仿宋_GB2312" w:eastAsia="仿宋_GB2312"/>
                <w:snapToGrid w:val="0"/>
                <w:sz w:val="13"/>
                <w:szCs w:val="13"/>
              </w:rPr>
              <w:t>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60号公</w:t>
            </w:r>
            <w:r>
              <w:rPr>
                <w:rFonts w:hint="eastAsia" w:ascii="仿宋_GB2312" w:eastAsia="仿宋_GB2312" w:cs="宋体"/>
                <w:snapToGrid w:val="0"/>
                <w:sz w:val="13"/>
                <w:szCs w:val="13"/>
              </w:rPr>
              <w:t>布</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w:t>
            </w:r>
            <w:r>
              <w:rPr>
                <w:rFonts w:hint="eastAsia" w:ascii="仿宋_GB2312" w:eastAsia="仿宋_GB2312" w:cs="宋体"/>
                <w:snapToGrid w:val="0"/>
                <w:sz w:val="13"/>
                <w:szCs w:val="13"/>
              </w:rPr>
              <w:t>17年修订）</w:t>
            </w:r>
            <w:r>
              <w:rPr>
                <w:rFonts w:hint="eastAsia" w:ascii="仿宋_GB2312" w:eastAsia="仿宋_GB2312"/>
                <w:snapToGrid w:val="0"/>
                <w:sz w:val="13"/>
                <w:szCs w:val="13"/>
              </w:rPr>
              <w:t>第二</w:t>
            </w:r>
            <w:r>
              <w:rPr>
                <w:rFonts w:hint="eastAsia" w:ascii="仿宋_GB2312" w:eastAsia="仿宋_GB2312" w:cs="宋体"/>
                <w:snapToGrid w:val="0"/>
                <w:sz w:val="13"/>
                <w:szCs w:val="13"/>
              </w:rPr>
              <w:t>条第二款：取用水资源的单位和个人，除本条例第四条规定的情形外，都应当申请领取取水许可证，并缴纳水资源费。</w:t>
            </w:r>
          </w:p>
        </w:tc>
        <w:tc>
          <w:tcPr>
            <w:tcW w:w="2410" w:type="dxa"/>
            <w:vAlign w:val="center"/>
          </w:tcPr>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227"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3.【法律】《中华人民共和国行政许可法》（2003年主席令第七号公布）第三十七条 行政机关对行政许可申请进行审查后，除当场作出行政许可决定的外，应当在法定期限内按照规定程序作出行政许可决定。 第三十八条 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4.【法律】《中华人民共和国行政许可法》（2003年主席令第七号公布）第四十四条 行政机关作出准予行政许可的决定，应当自作出决定之日起十日内向申请人颁发、送达行政许可证件，或者加贴标签、加盖检验、检测、检疫印章。</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5-1.【法律】《中华人民共和国行政许可法》（2003年主席令第七号公布）第六十一条　行政机关应当建立健全监督制度，通过核查反映被许可人从事行政许可事项活动情况的有关材料，履行监督责任。</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行政机关依法对被许可人从事行政许可事项的活动进行监督检查时，应当将监督检查的情况和处理结果予以记录，由监督检查人员签字后归档。公众有权查阅行政机关监督检查记录。</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行政机关应当创造条件，实现与被许可人、其他有关行政机关的计算机档案系统互联，核查被许可人从事行政许可事项活动情况。       </w:t>
            </w:r>
          </w:p>
        </w:tc>
        <w:tc>
          <w:tcPr>
            <w:tcW w:w="1553" w:type="dxa"/>
            <w:vAlign w:val="center"/>
          </w:tcPr>
          <w:p>
            <w:pPr>
              <w:adjustRightInd w:val="0"/>
              <w:snapToGrid w:val="0"/>
              <w:spacing w:line="280" w:lineRule="exact"/>
              <w:rPr>
                <w:rFonts w:hint="eastAsia" w:ascii="仿宋_GB2312" w:hAnsi="宋体" w:eastAsia="仿宋_GB2312" w:cs="宋体"/>
                <w:kern w:val="0"/>
                <w:sz w:val="13"/>
                <w:szCs w:val="13"/>
              </w:rPr>
            </w:pP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3.擅自增设、变更审批程序或条件的；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4.在河道采砂监管中滥用职权、玩忽职守，造成水污染等重大环境污染的；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5.收受贿赂、获取其他利益，或者为他人谋取不正当利益提供方便的；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行政机关实施行政许可所需经费应当列入本行政机关的预算，由本级财政予以保障，按照批准的预算予以核拨。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w:t>
            </w:r>
          </w:p>
        </w:tc>
        <w:tc>
          <w:tcPr>
            <w:tcW w:w="28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eastAsia="仿宋_GB2312" w:cs="宋体"/>
                <w:snapToGrid w:val="0"/>
                <w:sz w:val="13"/>
                <w:szCs w:val="13"/>
              </w:rPr>
              <w:t>水工程建设规划同意书审核</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十九条：建设水工程，必须符合流域综合规划。在国家确定的重要江河、湖泊和跨省、自治区、直辖市的江河、湖泊上建设水工程，未取得有关流域管理机构签署的符合流域综合规划要求的规划同意书的，建设单位不得开工建设；在其他江河、湖泊上建设水工程，未取得县级以上地方人民政府水行政主管部门按照管理权限签署的符合流域综合规划要求的规划同意书的，建设单位不得开工建设；水工程建设涉及防洪的，依照防洪法的有关规定执行；涉及其他地区和行业的，建设单位应当事先征求有关地区和</w:t>
            </w:r>
            <w:r>
              <w:rPr>
                <w:rFonts w:hint="eastAsia" w:ascii="仿宋_GB2312" w:eastAsia="仿宋_GB2312"/>
                <w:snapToGrid w:val="0"/>
                <w:sz w:val="13"/>
                <w:szCs w:val="13"/>
              </w:rPr>
              <w:t>部门的意见。”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2.【法律】《中华人民共和国防洪法</w:t>
            </w:r>
            <w:r>
              <w:rPr>
                <w:rFonts w:hint="eastAsia" w:ascii="仿宋_GB2312" w:eastAsia="仿宋_GB2312"/>
                <w:snapToGrid w:val="0"/>
                <w:sz w:val="13"/>
                <w:szCs w:val="13"/>
              </w:rPr>
              <w:t>》</w:t>
            </w:r>
            <w:r>
              <w:rPr>
                <w:rFonts w:hint="eastAsia" w:ascii="仿宋_GB2312" w:eastAsia="仿宋_GB2312" w:cs="宋体"/>
                <w:snapToGrid w:val="0"/>
                <w:sz w:val="13"/>
                <w:szCs w:val="13"/>
              </w:rPr>
              <w:t>第十七条：在江河、湖泊上建设防洪工程和其他水工程、水电站等，应当符合防洪规划的要求；水库应当按照防洪规划的要求留足防洪库容。前款规定的防洪工程和其他水工程、水电站未取得有关水行政主管部门签署的防洪规划要求的规划同意书的，建设单位不</w:t>
            </w:r>
            <w:r>
              <w:rPr>
                <w:rFonts w:hint="eastAsia" w:ascii="仿宋_GB2312" w:eastAsia="仿宋_GB2312"/>
                <w:snapToGrid w:val="0"/>
                <w:sz w:val="13"/>
                <w:szCs w:val="13"/>
              </w:rPr>
              <w:t>得开工建设。”</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eastAsia="仿宋_GB2312" w:cs="宋体"/>
                <w:snapToGrid w:val="0"/>
                <w:sz w:val="13"/>
                <w:szCs w:val="13"/>
              </w:rPr>
              <w:t>3.【规范性文件】《国务院关于第六批取消和调整行政审批项目的决</w:t>
            </w:r>
            <w:r>
              <w:rPr>
                <w:rFonts w:hint="eastAsia" w:ascii="仿宋_GB2312" w:eastAsia="仿宋_GB2312"/>
                <w:snapToGrid w:val="0"/>
                <w:sz w:val="13"/>
                <w:szCs w:val="13"/>
              </w:rPr>
              <w:t>定》（国</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012〕</w:t>
            </w:r>
            <w:r>
              <w:rPr>
                <w:rFonts w:hint="eastAsia" w:ascii="仿宋_GB2312" w:eastAsia="仿宋_GB2312"/>
                <w:snapToGrid w:val="0"/>
                <w:sz w:val="13"/>
                <w:szCs w:val="13"/>
              </w:rPr>
              <w:t>5</w:t>
            </w:r>
            <w:r>
              <w:rPr>
                <w:rFonts w:hint="eastAsia" w:ascii="仿宋_GB2312" w:eastAsia="仿宋_GB2312" w:cs="宋体"/>
                <w:snapToGrid w:val="0"/>
                <w:sz w:val="13"/>
                <w:szCs w:val="13"/>
              </w:rPr>
              <w:t>2号）附件2《国务院决定调整的行政审批项目目录》（三）合并的行</w:t>
            </w:r>
            <w:r>
              <w:rPr>
                <w:rFonts w:hint="eastAsia" w:ascii="仿宋_GB2312" w:eastAsia="仿宋_GB2312"/>
                <w:snapToGrid w:val="0"/>
                <w:sz w:val="13"/>
                <w:szCs w:val="13"/>
              </w:rPr>
              <w:t>政</w:t>
            </w:r>
            <w:r>
              <w:rPr>
                <w:rFonts w:hint="eastAsia" w:ascii="仿宋_GB2312" w:eastAsia="仿宋_GB2312" w:cs="宋体"/>
                <w:snapToGrid w:val="0"/>
                <w:sz w:val="13"/>
                <w:szCs w:val="13"/>
              </w:rPr>
              <w:t>审批项目：“水工程建设项目</w:t>
            </w:r>
            <w:r>
              <w:rPr>
                <w:rFonts w:hint="eastAsia" w:ascii="仿宋_GB2312" w:eastAsia="仿宋_GB2312"/>
                <w:snapToGrid w:val="0"/>
                <w:sz w:val="13"/>
                <w:szCs w:val="13"/>
              </w:rPr>
              <w:t>防</w:t>
            </w:r>
            <w:r>
              <w:rPr>
                <w:rFonts w:hint="eastAsia" w:ascii="仿宋_GB2312" w:eastAsia="仿宋_GB2312" w:cs="宋体"/>
                <w:snapToGrid w:val="0"/>
                <w:sz w:val="13"/>
                <w:szCs w:val="13"/>
              </w:rPr>
              <w:t>洪</w:t>
            </w:r>
            <w:r>
              <w:rPr>
                <w:rFonts w:hint="eastAsia" w:ascii="仿宋_GB2312" w:eastAsia="仿宋_GB2312"/>
                <w:snapToGrid w:val="0"/>
                <w:sz w:val="13"/>
                <w:szCs w:val="13"/>
              </w:rPr>
              <w:t>规</w:t>
            </w:r>
            <w:r>
              <w:rPr>
                <w:rFonts w:hint="eastAsia" w:ascii="仿宋_GB2312" w:eastAsia="仿宋_GB2312" w:cs="宋体"/>
                <w:snapToGrid w:val="0"/>
                <w:sz w:val="13"/>
                <w:szCs w:val="13"/>
              </w:rPr>
              <w:t>划审核”与“水工程建设项目流域</w:t>
            </w:r>
            <w:r>
              <w:rPr>
                <w:rFonts w:hint="eastAsia" w:ascii="仿宋_GB2312" w:eastAsia="仿宋_GB2312"/>
                <w:snapToGrid w:val="0"/>
                <w:sz w:val="13"/>
                <w:szCs w:val="13"/>
              </w:rPr>
              <w:t>综</w:t>
            </w:r>
            <w:r>
              <w:rPr>
                <w:rFonts w:hint="eastAsia" w:ascii="仿宋_GB2312" w:eastAsia="仿宋_GB2312" w:cs="宋体"/>
                <w:snapToGrid w:val="0"/>
                <w:sz w:val="13"/>
                <w:szCs w:val="13"/>
              </w:rPr>
              <w:t>合规划</w:t>
            </w:r>
            <w:r>
              <w:rPr>
                <w:rFonts w:hint="eastAsia" w:ascii="仿宋_GB2312" w:eastAsia="仿宋_GB2312"/>
                <w:snapToGrid w:val="0"/>
                <w:sz w:val="13"/>
                <w:szCs w:val="13"/>
              </w:rPr>
              <w:t>审</w:t>
            </w:r>
            <w:r>
              <w:rPr>
                <w:rFonts w:hint="eastAsia" w:ascii="仿宋_GB2312" w:eastAsia="仿宋_GB2312" w:cs="宋体"/>
                <w:snapToGrid w:val="0"/>
                <w:sz w:val="13"/>
                <w:szCs w:val="13"/>
              </w:rPr>
              <w:t>批”合并为“水工程建设规</w:t>
            </w:r>
            <w:r>
              <w:rPr>
                <w:rFonts w:hint="eastAsia" w:ascii="仿宋_GB2312" w:eastAsia="仿宋_GB2312"/>
                <w:snapToGrid w:val="0"/>
                <w:sz w:val="13"/>
                <w:szCs w:val="13"/>
              </w:rPr>
              <w:t>划</w:t>
            </w:r>
            <w:r>
              <w:rPr>
                <w:rFonts w:hint="eastAsia" w:ascii="仿宋_GB2312" w:eastAsia="仿宋_GB2312" w:cs="宋体"/>
                <w:snapToGrid w:val="0"/>
                <w:sz w:val="13"/>
                <w:szCs w:val="13"/>
              </w:rPr>
              <w:t>同意书审核”。</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w:t>
            </w:r>
            <w:r>
              <w:rPr>
                <w:rFonts w:hint="eastAsia" w:ascii="仿宋_GB2312" w:eastAsia="仿宋_GB2312" w:cs="宋体"/>
                <w:snapToGrid w:val="0"/>
                <w:sz w:val="13"/>
                <w:szCs w:val="13"/>
              </w:rPr>
              <w:t>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 .【法律】《中华人民共和国行政许可法》第六十一条：行政机关应当建立健全监督制度，通过核查反映被许可人从事行政许可事项活动情况的有关材料，履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行政机关应当创造条件，实现与被许可人、其他有关行政机关的计算机档案系统互联，核查被许可人从事行政许可事项活动情况。</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1.对符合法定条件的水工程建设同意书申请不予受理、许可的；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2.对不符合有关法律法规、政策、技术要求或规划的水工程建设规划同意书申请予以核准的；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3.擅自增设、变更涉及水工程建设规划同意书核准程序或核准条件的；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4.应转报而未转报的；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5.擅自变更、撤销已审查审批水工程建设规划同意书的；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6.在涉及水工程建设规划同意书的项目监管中滥用职权、玩忽职守，造成重大损失的；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7.收受贿赂、获取其他利益，或者为他人谋取不正当利益提供方便的；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行政机关实施行政许可所需经费应当列入本行政机关的预算，由本级财政予以保障，按照批准的预算予以核拨。</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农村集体经济组织修建水库审批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第二十五条：农村集体经济组织或者其成员依法在本集体经济组织所有的集体土地或者承包土地上投资兴建水工程设施的，按照谁投资建设谁管理和谁受益的原则，对水工程设施及其蓄水进行管理和合理使用。农村集体经济组织修建水库应当经县级以上地方人民政府水行政主管部门批准。</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第三十四条：行政机关应当对申请人提交的申请材料进行审查。根据法定条件和程序，需要对申请材料的实质内容进行核实的，行政机关应当指派两名以上工作人员进行核查</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第三十六条：行政机关对行政许可申</w:t>
            </w:r>
            <w:r>
              <w:rPr>
                <w:rFonts w:hint="eastAsia" w:ascii="仿宋_GB2312" w:eastAsia="仿宋_GB2312"/>
                <w:snapToGrid w:val="0"/>
                <w:sz w:val="13"/>
                <w:szCs w:val="13"/>
              </w:rPr>
              <w:t>请</w:t>
            </w:r>
            <w:r>
              <w:rPr>
                <w:rFonts w:hint="eastAsia" w:ascii="仿宋_GB2312" w:eastAsia="仿宋_GB2312" w:cs="宋体"/>
                <w:snapToGrid w:val="0"/>
                <w:sz w:val="13"/>
                <w:szCs w:val="13"/>
              </w:rPr>
              <w:t>进行审查时 ，发现行政许可事项直接关系他人重大利益的，应当告知利害关系人。申请人、利害关系人有权进行陈述和申辩。行政机关应当听取申请人、利害关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第三十四条：申请人提交的材料齐全、符合法定形式，行政机关能够当场作出决定的，应当当场作出书面的行政许可决定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w:t>
            </w:r>
            <w:r>
              <w:rPr>
                <w:rFonts w:hint="eastAsia" w:ascii="仿宋_GB2312" w:eastAsia="仿宋_GB2312"/>
                <w:snapToGrid w:val="0"/>
                <w:sz w:val="13"/>
                <w:szCs w:val="13"/>
              </w:rPr>
              <w:t>章</w:t>
            </w: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第六十一条：行政机关应当建立健全监督机制，通过核查反映被许可人从事行政许可事项活动情况的有关材料，履行监督责任。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3.擅自增设、变更审批程序或条件的；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4.在入河排污口设置监管中滥用职权、玩忽职守，造成水污染等重大环境污染的；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5.收受贿赂、获取其他利益，或者为他人谋取不正当利益提供方便的；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河道采砂许可</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1.【法律】《中华人民共和国水法》第三十九条：国家实行河道采砂许可制度。河道采砂许可制度实施办法，由</w:t>
            </w:r>
            <w:r>
              <w:rPr>
                <w:rFonts w:hint="eastAsia" w:ascii="仿宋_GB2312" w:eastAsia="仿宋_GB2312"/>
                <w:snapToGrid w:val="0"/>
                <w:sz w:val="13"/>
                <w:szCs w:val="13"/>
              </w:rPr>
              <w:t>国务院规定。</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中华人民共和国河道管理条例》（1988年国务院令第3号公布，2018年国务院令第698号修正）第二十五条：在河道管理范围内进行下列活动，必须报经河道主管机关批准，涉及其他部门的，由河道主管机关会同有关部门批准：（一）采砂、取土、淘金、弃置砂石或者淤泥；（二）爆破、钻探、挖筑鱼塘；（三）在河道滩地存放物料，修建厂房或者其他建筑设施；（四）在河道滩地开采地开采地下资源及进</w:t>
            </w:r>
            <w:r>
              <w:rPr>
                <w:rFonts w:hint="eastAsia" w:ascii="仿宋_GB2312" w:eastAsia="仿宋_GB2312"/>
                <w:snapToGrid w:val="0"/>
                <w:sz w:val="13"/>
                <w:szCs w:val="13"/>
              </w:rPr>
              <w:t>行考古发掘。</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w:t>
            </w:r>
            <w:r>
              <w:rPr>
                <w:rFonts w:hint="eastAsia" w:ascii="仿宋_GB2312" w:eastAsia="仿宋_GB2312"/>
                <w:snapToGrid w:val="0"/>
                <w:sz w:val="13"/>
                <w:szCs w:val="13"/>
              </w:rPr>
              <w:t>第</w:t>
            </w:r>
            <w:r>
              <w:rPr>
                <w:rFonts w:hint="eastAsia" w:ascii="仿宋_GB2312" w:eastAsia="仿宋_GB2312" w:cs="宋体"/>
                <w:snapToGrid w:val="0"/>
                <w:sz w:val="13"/>
                <w:szCs w:val="13"/>
              </w:rPr>
              <w:t>7号修正）</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第二十八条第二款：在河道管理范围可采区内采砂、取土、淘金，须先经河道主管机关批准，并依照国家有关规定到有关部门办理手续后，按批准的范围和作业方式进行，并向河道主管机关缴纳河道</w:t>
            </w:r>
            <w:r>
              <w:rPr>
                <w:rFonts w:hint="eastAsia" w:ascii="仿宋_GB2312" w:eastAsia="仿宋_GB2312"/>
                <w:snapToGrid w:val="0"/>
                <w:sz w:val="13"/>
                <w:szCs w:val="13"/>
              </w:rPr>
              <w:t>采砂管理费。</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16</w:t>
            </w:r>
            <w:r>
              <w:rPr>
                <w:rFonts w:hint="eastAsia" w:ascii="仿宋_GB2312" w:eastAsia="仿宋_GB2312" w:cs="宋体"/>
                <w:snapToGrid w:val="0"/>
                <w:sz w:val="13"/>
                <w:szCs w:val="13"/>
              </w:rPr>
              <w:t>年广西壮族自治区第十二届人民代表大会常务委员会第十十六</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员会公告13届修正）第三章：河道采砂许可</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第三十四条：行政机关应当对申请人提交的申请材料进行审查。根据法定条件和程序，需要对申请材料的实质内容进行核实的，行政机关应当指派两名以上工作人员进行核查</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第三十六条：行政机关对行政许可申</w:t>
            </w:r>
            <w:r>
              <w:rPr>
                <w:rFonts w:hint="eastAsia" w:ascii="仿宋_GB2312" w:eastAsia="仿宋_GB2312"/>
                <w:snapToGrid w:val="0"/>
                <w:sz w:val="13"/>
                <w:szCs w:val="13"/>
              </w:rPr>
              <w:t>请</w:t>
            </w:r>
            <w:r>
              <w:rPr>
                <w:rFonts w:hint="eastAsia" w:ascii="仿宋_GB2312" w:eastAsia="仿宋_GB2312" w:cs="宋体"/>
                <w:snapToGrid w:val="0"/>
                <w:sz w:val="13"/>
                <w:szCs w:val="13"/>
              </w:rPr>
              <w:t>进行审查时 ，发现行政许可事项直接关系他人重大利益的，应当告知利害关系人。申请人、利害关系人有权进行陈述和申辩。行政机关应当听取申请人、利害关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第三十四条：申请人提交的材料齐全、符合法定形式，行政机关能够当场作出决定的，应当当场作出书面的行政许可决定</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w:t>
            </w:r>
            <w:r>
              <w:rPr>
                <w:rFonts w:hint="eastAsia" w:ascii="仿宋_GB2312" w:eastAsia="仿宋_GB2312"/>
                <w:snapToGrid w:val="0"/>
                <w:sz w:val="13"/>
                <w:szCs w:val="13"/>
              </w:rPr>
              <w:t>章</w:t>
            </w:r>
            <w:r>
              <w:rPr>
                <w:rFonts w:hint="eastAsia" w:ascii="仿宋_GB2312" w:eastAsia="仿宋_GB2312" w:cs="宋体"/>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第六十一条：行政机关应当建立健全监督机制，通过核查反映被许可人从事行政许可事项活动情况的有关材料，履</w:t>
            </w:r>
            <w:r>
              <w:rPr>
                <w:rFonts w:hint="eastAsia" w:ascii="仿宋_GB2312" w:eastAsia="仿宋_GB2312"/>
                <w:snapToGrid w:val="0"/>
                <w:sz w:val="13"/>
                <w:szCs w:val="13"/>
              </w:rPr>
              <w:t>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130" w:firstLineChars="1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130" w:firstLineChars="1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195" w:firstLineChars="15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3.擅自增设、变更审批程序或条件的；</w:t>
            </w:r>
          </w:p>
          <w:p>
            <w:pPr>
              <w:adjustRightInd w:val="0"/>
              <w:snapToGrid w:val="0"/>
              <w:spacing w:line="280" w:lineRule="exact"/>
              <w:ind w:firstLine="195" w:firstLineChars="15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4.在河道采砂监管中滥用职权、玩忽职守，造成水污染等重大环境污染的；</w:t>
            </w:r>
          </w:p>
          <w:p>
            <w:pPr>
              <w:adjustRightInd w:val="0"/>
              <w:snapToGrid w:val="0"/>
              <w:spacing w:line="280" w:lineRule="exact"/>
              <w:ind w:firstLine="195" w:firstLineChars="15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5.收受贿赂、获取其他利益，或者为他人谋取不正当利益提供方便的；</w:t>
            </w:r>
          </w:p>
          <w:p>
            <w:pPr>
              <w:adjustRightInd w:val="0"/>
              <w:snapToGrid w:val="0"/>
              <w:spacing w:line="280" w:lineRule="exact"/>
              <w:ind w:firstLine="130" w:firstLineChars="1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河道管理范围内建设项目工程建设方案审批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》第</w:t>
            </w:r>
            <w:r>
              <w:rPr>
                <w:rFonts w:hint="eastAsia" w:ascii="仿宋_GB2312" w:eastAsia="仿宋_GB2312" w:cs="宋体"/>
                <w:snapToGrid w:val="0"/>
                <w:sz w:val="13"/>
                <w:szCs w:val="13"/>
              </w:rPr>
              <w:t>三十八条： 在河道管理范围内建设桥梁、码头和其他拦河、跨河、临河建筑物、构筑物，铺设跨河管道、电缆，应当符合国家规定的防洪标准和其他有关技术要求，工程建设方案应当依照防洪法的有关规定报经有关水行政主管部</w:t>
            </w:r>
            <w:r>
              <w:rPr>
                <w:rFonts w:hint="eastAsia" w:ascii="仿宋_GB2312" w:eastAsia="仿宋_GB2312"/>
                <w:snapToGrid w:val="0"/>
                <w:sz w:val="13"/>
                <w:szCs w:val="13"/>
              </w:rPr>
              <w:t>门审查同意。</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2.【法律】《中华人民共和国防洪法</w:t>
            </w:r>
            <w:r>
              <w:rPr>
                <w:rFonts w:hint="eastAsia" w:ascii="仿宋_GB2312" w:eastAsia="仿宋_GB2312"/>
                <w:snapToGrid w:val="0"/>
                <w:sz w:val="13"/>
                <w:szCs w:val="13"/>
              </w:rPr>
              <w:t>》第</w:t>
            </w:r>
            <w:r>
              <w:rPr>
                <w:rFonts w:hint="eastAsia" w:ascii="仿宋_GB2312" w:eastAsia="仿宋_GB2312" w:cs="宋体"/>
                <w:snapToGrid w:val="0"/>
                <w:sz w:val="13"/>
                <w:szCs w:val="13"/>
              </w:rPr>
              <w:t>二十七条： 建设跨河、穿河、穿堤、临河的桥梁、码头、道路、渡口、管道、缆线、取水、排水等工程设施，应当符合防洪标准、岸线规划、航运要求和其他技术要求，不得危害堤防安全，影响河势稳定、妨碍行洪畅通；其可行性研究报告按照国家规定的基本建设程序报请批准前，其中的工程建设方案应当经有关水行政主管部门根据前述防洪要</w:t>
            </w:r>
            <w:r>
              <w:rPr>
                <w:rFonts w:hint="eastAsia" w:ascii="仿宋_GB2312" w:eastAsia="仿宋_GB2312"/>
                <w:snapToGrid w:val="0"/>
                <w:sz w:val="13"/>
                <w:szCs w:val="13"/>
              </w:rPr>
              <w:t>求审查同意。</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3.【行政法规】《中华人民共和国河道管理条例》（1988年国务院令第3号公布，2018年国务院令第698号第四次修正）第十一条： 修建开发水利、防治水害、整治河道的各类工程和跨河、穿河、穿堤、临河的桥梁、码头、道路、渡口、管道、缆线等建筑物及设施，建设单位必须按照河道管理权限，将工程建设方案报送河道主管机关审查同意后，方可按照基本建设程序履行审批手续。</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第三十四条：行政机关应当对申请人提交的申请材料进行审查。根据法定条件和程序，需要对申请材料的实质内容进行核实的，行政机关应当指派两名以上工作人员进行核查</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第三十六条：行政机关对行政许可申</w:t>
            </w:r>
            <w:r>
              <w:rPr>
                <w:rFonts w:hint="eastAsia" w:ascii="仿宋_GB2312" w:eastAsia="仿宋_GB2312"/>
                <w:snapToGrid w:val="0"/>
                <w:sz w:val="13"/>
                <w:szCs w:val="13"/>
              </w:rPr>
              <w:t>请</w:t>
            </w:r>
            <w:r>
              <w:rPr>
                <w:rFonts w:hint="eastAsia" w:ascii="仿宋_GB2312" w:eastAsia="仿宋_GB2312" w:cs="宋体"/>
                <w:snapToGrid w:val="0"/>
                <w:sz w:val="13"/>
                <w:szCs w:val="13"/>
              </w:rPr>
              <w:t>进行审查时 ，发现行政许可事项直接关系他人重大利益的，应当告知利害关系人。申请人、利害关系人有权进行陈述和申辩。行政机关应当听取申请人、利害关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第三十四条：申请人提交的材料齐全、符合法定形式，行政机关能够当场作出决定的，应当当场作出书面的行政许可决定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eastAsia="仿宋_GB2312"/>
                <w:snapToGrid w:val="0"/>
                <w:sz w:val="13"/>
                <w:szCs w:val="13"/>
              </w:rPr>
              <w:t>。</w:t>
            </w:r>
            <w:r>
              <w:rPr>
                <w:rFonts w:hint="eastAsia" w:ascii="仿宋_GB2312" w:eastAsia="仿宋_GB2312" w:cs="宋体"/>
                <w:snapToGrid w:val="0"/>
                <w:sz w:val="13"/>
                <w:szCs w:val="13"/>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w:t>
            </w:r>
            <w:r>
              <w:rPr>
                <w:rFonts w:hint="eastAsia" w:ascii="仿宋_GB2312" w:eastAsia="仿宋_GB2312"/>
                <w:snapToGrid w:val="0"/>
                <w:sz w:val="13"/>
                <w:szCs w:val="13"/>
              </w:rPr>
              <w:t>章</w:t>
            </w:r>
            <w:r>
              <w:rPr>
                <w:rFonts w:hint="eastAsia" w:ascii="仿宋_GB2312" w:eastAsia="仿宋_GB2312" w:cs="宋体"/>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第六十一条：行政机关应当建立健全监督机制，通过核查反映被许可人从事行政许可事项活动情况的有关材料，履行监督责任。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1.对符合法定条件的占用农业灌溉水源、灌排工程设施同意书申请不予受理、许可的；         2.对不符合有关法律法规、政策、技术要求或规划的占用农业灌溉水源、灌排工程设施同意书申请予以核准的；  3.擅自增设、变更涉及占用农业灌溉水源、灌排工程设施同意书核准程序或核准条件的；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4.应转报而未转报的；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5.擅自变更、撤销已审查审批占用农业灌溉水源、灌排工程设施同意书的；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6.在监管中滥用职权、玩忽职守，造成重大损失的；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7.收受贿赂、获取其他利益，或者为他人谋取不正当利益提供方便的；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8.其他违反法律法规规章文件规定的行为。</w:t>
            </w:r>
          </w:p>
        </w:tc>
        <w:tc>
          <w:tcPr>
            <w:tcW w:w="5188" w:type="dxa"/>
            <w:vAlign w:val="center"/>
          </w:tcPr>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6.【法律】《中华人民共和国行政许可法》（2003年主席令第七号公布） 第八十条 被许可人有下列行为之一的，行政机关应当依法给予行</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政处罚；构成犯罪的，依法追究刑事责任：……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（四）法律、法规、规章规定的其他违法行为。</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7.同5</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河道管理范围内有关活动（不含河道采砂）审批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【行政法规】《中华人民共和国河道管理条例》（1988年国务院令第3号公布，2018年国务院令第698号第四次修正）</w:t>
            </w:r>
            <w:r>
              <w:rPr>
                <w:rFonts w:hint="eastAsia" w:ascii="仿宋_GB2312" w:eastAsia="仿宋_GB2312"/>
                <w:snapToGrid w:val="0"/>
                <w:sz w:val="13"/>
                <w:szCs w:val="13"/>
              </w:rPr>
              <w:t>第</w:t>
            </w:r>
            <w:r>
              <w:rPr>
                <w:rFonts w:hint="eastAsia" w:ascii="仿宋_GB2312" w:eastAsia="仿宋_GB2312" w:cs="宋体"/>
                <w:snapToGrid w:val="0"/>
                <w:sz w:val="13"/>
                <w:szCs w:val="13"/>
              </w:rPr>
              <w:t>二十五条： 在河道管理范围内进行下列活动，必须报经河道主管机关批准，涉及其他部门的，由河道主管机关会同有关部门批准：（一）采砂、取土、淘金、弃置砂石或者淤泥；（二）爆破、钻探、挖筑鱼塘；（三）在河道滩地存放物料，修建厂房或者其他建筑设施；（四）在河道滩地开采地开采地下资源及进行考古发掘。</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第三十四条：行政机关应当对申请人提交的申请材料进行审查。根据法定条件和程序，需要对申请材料的实质内容进行核实的，行政机关应当指派两名以上工作人员进行核查</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第三十六条：行政机关对行政许可申</w:t>
            </w:r>
            <w:r>
              <w:rPr>
                <w:rFonts w:hint="eastAsia" w:ascii="仿宋_GB2312" w:eastAsia="仿宋_GB2312"/>
                <w:snapToGrid w:val="0"/>
                <w:sz w:val="13"/>
                <w:szCs w:val="13"/>
              </w:rPr>
              <w:t>请</w:t>
            </w:r>
            <w:r>
              <w:rPr>
                <w:rFonts w:hint="eastAsia" w:ascii="仿宋_GB2312" w:eastAsia="仿宋_GB2312" w:cs="宋体"/>
                <w:snapToGrid w:val="0"/>
                <w:sz w:val="13"/>
                <w:szCs w:val="13"/>
              </w:rPr>
              <w:t>进行审查时 ，发现行政许可事项直接关系他人重大利益的，应当告知利害关系人。申请人、利害关系人有权进行陈述和申辩。行政机关应当听取申请人、利害关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第三十四条：申请人提交的材料齐全、符合法定形式，行政机关能够当场作出决定的，应当当场作出书面的行政许可决定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w:t>
            </w:r>
            <w:r>
              <w:rPr>
                <w:rFonts w:hint="eastAsia" w:ascii="仿宋_GB2312" w:eastAsia="仿宋_GB2312"/>
                <w:snapToGrid w:val="0"/>
                <w:sz w:val="13"/>
                <w:szCs w:val="13"/>
              </w:rPr>
              <w:t>章</w:t>
            </w:r>
            <w:r>
              <w:rPr>
                <w:rFonts w:hint="eastAsia" w:ascii="仿宋_GB2312" w:eastAsia="仿宋_GB2312" w:cs="宋体"/>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第六十一条：行政机关应当建立健全监督机制，通过核查反映被许可人从事行政许可事项活动情况的有关材料，履行监督责任。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3.擅自增设、变更审批程序或条件的；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4.在监管中滥用职权、玩忽职守，造成水污染等重大环境污染的；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5.收受贿赂、获取其他利益，或者为他人谋取不正当利益提供方便的；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行政机关实施行政许可所需经费应当列入本行政机关的预算，由本级财政予以保障，按照批准的预算予以核拨。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6.【法律】《中华人民共和国行政许可法》（2003年主席令第七号公布） 第八十条 被许可人有下列行为之一的，行政机关应当依法给予行政处罚；构成犯罪的，依法追究刑事责任：……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非防洪建设项目洪水影响评价报告审批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default" w:ascii="仿宋_GB2312" w:hAnsi="宋体" w:eastAsia="仿宋_GB2312" w:cs="宋体"/>
                <w:kern w:val="0"/>
                <w:sz w:val="13"/>
                <w:szCs w:val="13"/>
                <w:lang w:val="en-US"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w:t>
            </w:r>
            <w:r>
              <w:rPr>
                <w:rFonts w:hint="eastAsia" w:ascii="仿宋_GB2312" w:eastAsia="仿宋_GB2312"/>
                <w:snapToGrid w:val="0"/>
                <w:sz w:val="13"/>
                <w:szCs w:val="13"/>
              </w:rPr>
              <w:t>和</w:t>
            </w:r>
            <w:r>
              <w:rPr>
                <w:rFonts w:hint="eastAsia" w:ascii="仿宋_GB2312" w:eastAsia="仿宋_GB2312" w:cs="宋体"/>
                <w:snapToGrid w:val="0"/>
                <w:sz w:val="13"/>
                <w:szCs w:val="13"/>
              </w:rPr>
              <w:t>国防洪法》第三</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一款：在洪泛区、蓄滞洪区内建设非防洪建设项目，应当就洪水对建设项目可能产生的影响作出评价，编制洪水影响评价报告，提出防御措施。洪水影响评价报告未经有关水行政主管部门审查批准的，建设单位不</w:t>
            </w:r>
            <w:r>
              <w:rPr>
                <w:rFonts w:hint="eastAsia" w:ascii="仿宋_GB2312" w:eastAsia="仿宋_GB2312"/>
                <w:snapToGrid w:val="0"/>
                <w:sz w:val="13"/>
                <w:szCs w:val="13"/>
              </w:rPr>
              <w:t>得开工建设。</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2.【地方性法规】《广西壮</w:t>
            </w:r>
            <w:r>
              <w:rPr>
                <w:rFonts w:hint="eastAsia" w:ascii="仿宋_GB2312" w:eastAsia="仿宋_GB2312"/>
                <w:snapToGrid w:val="0"/>
                <w:sz w:val="13"/>
                <w:szCs w:val="13"/>
              </w:rPr>
              <w:t>族</w:t>
            </w:r>
            <w:r>
              <w:rPr>
                <w:rFonts w:hint="eastAsia" w:ascii="仿宋_GB2312" w:eastAsia="仿宋_GB2312" w:cs="宋体"/>
                <w:snapToGrid w:val="0"/>
                <w:sz w:val="13"/>
                <w:szCs w:val="13"/>
              </w:rPr>
              <w:t>自治区实施〈中华人民</w:t>
            </w:r>
            <w:r>
              <w:rPr>
                <w:rFonts w:hint="eastAsia" w:ascii="仿宋_GB2312" w:eastAsia="仿宋_GB2312"/>
                <w:snapToGrid w:val="0"/>
                <w:sz w:val="13"/>
                <w:szCs w:val="13"/>
              </w:rPr>
              <w:t>共</w:t>
            </w:r>
            <w:r>
              <w:rPr>
                <w:rFonts w:hint="eastAsia" w:ascii="仿宋_GB2312" w:eastAsia="仿宋_GB2312" w:cs="宋体"/>
                <w:snapToGrid w:val="0"/>
                <w:sz w:val="13"/>
                <w:szCs w:val="13"/>
              </w:rPr>
              <w:t>和国防洪</w:t>
            </w:r>
            <w:r>
              <w:rPr>
                <w:rFonts w:hint="eastAsia" w:ascii="仿宋_GB2312" w:eastAsia="仿宋_GB2312"/>
                <w:snapToGrid w:val="0"/>
                <w:sz w:val="13"/>
                <w:szCs w:val="13"/>
              </w:rPr>
              <w:t>法〉办法</w:t>
            </w:r>
            <w:r>
              <w:rPr>
                <w:rFonts w:hint="eastAsia" w:ascii="仿宋_GB2312" w:eastAsia="仿宋_GB2312"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04</w:t>
            </w:r>
            <w:r>
              <w:rPr>
                <w:rFonts w:hint="eastAsia" w:ascii="仿宋_GB2312" w:eastAsia="仿宋_GB2312" w:cs="宋体"/>
                <w:snapToGrid w:val="0"/>
                <w:sz w:val="13"/>
                <w:szCs w:val="13"/>
              </w:rPr>
              <w:t>年广西壮族自治区十届</w:t>
            </w:r>
            <w:r>
              <w:rPr>
                <w:rFonts w:hint="eastAsia" w:ascii="仿宋_GB2312" w:eastAsia="仿宋_GB2312"/>
                <w:snapToGrid w:val="0"/>
                <w:sz w:val="13"/>
                <w:szCs w:val="13"/>
              </w:rPr>
              <w:t>人大</w:t>
            </w:r>
            <w:r>
              <w:rPr>
                <w:rFonts w:hint="eastAsia" w:ascii="仿宋_GB2312" w:eastAsia="仿宋_GB2312" w:cs="宋体"/>
                <w:snapToGrid w:val="0"/>
                <w:sz w:val="13"/>
                <w:szCs w:val="13"/>
              </w:rPr>
              <w:t>常委会第11</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8年修</w:t>
            </w:r>
            <w:r>
              <w:rPr>
                <w:rFonts w:hint="eastAsia" w:ascii="仿宋_GB2312" w:eastAsia="仿宋_GB2312"/>
                <w:snapToGrid w:val="0"/>
                <w:sz w:val="13"/>
                <w:szCs w:val="13"/>
              </w:rPr>
              <w:t>正</w:t>
            </w:r>
            <w:r>
              <w:rPr>
                <w:rFonts w:hint="eastAsia" w:ascii="仿宋_GB2312" w:eastAsia="仿宋_GB2312" w:cs="宋体"/>
                <w:snapToGrid w:val="0"/>
                <w:sz w:val="13"/>
                <w:szCs w:val="13"/>
              </w:rPr>
              <w:t>）第十三条：在洪泛区、蓄滞洪区内建设非防洪工程项目的，在上报工程项目立项时，应当编制洪水影响评价报告，提出防御措施。洪水影响评价报告由有关人民政府水行政主管部</w:t>
            </w:r>
            <w:r>
              <w:rPr>
                <w:rFonts w:hint="eastAsia" w:ascii="仿宋_GB2312" w:eastAsia="仿宋_GB2312"/>
                <w:snapToGrid w:val="0"/>
                <w:sz w:val="13"/>
                <w:szCs w:val="13"/>
              </w:rPr>
              <w:t>门审查批准。</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3.【规范性文件】《水利部关于加强洪水影响评价管理工作的通</w:t>
            </w:r>
            <w:r>
              <w:rPr>
                <w:rFonts w:hint="eastAsia" w:ascii="仿宋_GB2312" w:eastAsia="仿宋_GB2312"/>
                <w:snapToGrid w:val="0"/>
                <w:sz w:val="13"/>
                <w:szCs w:val="13"/>
              </w:rPr>
              <w:t>知》（水</w:t>
            </w:r>
            <w:r>
              <w:rPr>
                <w:rFonts w:hint="eastAsia" w:ascii="仿宋_GB2312" w:eastAsia="仿宋_GB2312" w:cs="宋体"/>
                <w:snapToGrid w:val="0"/>
                <w:sz w:val="13"/>
                <w:szCs w:val="13"/>
              </w:rPr>
              <w:t>汛</w:t>
            </w:r>
            <w:r>
              <w:rPr>
                <w:rFonts w:hint="eastAsia" w:ascii="仿宋_GB2312" w:eastAsia="仿宋_GB2312"/>
                <w:snapToGrid w:val="0"/>
                <w:sz w:val="13"/>
                <w:szCs w:val="13"/>
              </w:rPr>
              <w:t>〔20</w:t>
            </w:r>
            <w:r>
              <w:rPr>
                <w:rFonts w:hint="eastAsia" w:ascii="仿宋_GB2312" w:eastAsia="仿宋_GB2312" w:cs="宋体"/>
                <w:snapToGrid w:val="0"/>
                <w:sz w:val="13"/>
                <w:szCs w:val="13"/>
              </w:rPr>
              <w:t>13〕404号）</w:t>
            </w:r>
            <w:r>
              <w:rPr>
                <w:rFonts w:hint="eastAsia" w:ascii="仿宋_GB2312" w:eastAsia="仿宋_GB2312"/>
                <w:snapToGrid w:val="0"/>
                <w:sz w:val="13"/>
                <w:szCs w:val="13"/>
              </w:rPr>
              <w:t>第四</w:t>
            </w:r>
            <w:r>
              <w:rPr>
                <w:rFonts w:hint="eastAsia" w:ascii="仿宋_GB2312" w:eastAsia="仿宋_GB2312" w:cs="宋体"/>
                <w:snapToGrid w:val="0"/>
                <w:sz w:val="13"/>
                <w:szCs w:val="13"/>
              </w:rPr>
              <w:t>条第二款：国务院或国家防汛抗旱总指挥部决策运用的蓄滞洪区、洪泛区内的大中型建设项目以及跨流域的建设项目的洪水影响评价报告由水利部负责审批。</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第三十四条：行政机关应当对申请人提交的申请材料进行审查。根据法定条件和程序，需要对申请材料的实质内容进行核实的，行政机关应当指派两名以上工作人员进行核查</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第三十六条：行政机关对行政许可申</w:t>
            </w:r>
            <w:r>
              <w:rPr>
                <w:rFonts w:hint="eastAsia" w:ascii="仿宋_GB2312" w:eastAsia="仿宋_GB2312"/>
                <w:snapToGrid w:val="0"/>
                <w:sz w:val="13"/>
                <w:szCs w:val="13"/>
              </w:rPr>
              <w:t>请</w:t>
            </w:r>
            <w:r>
              <w:rPr>
                <w:rFonts w:hint="eastAsia" w:ascii="仿宋_GB2312" w:eastAsia="仿宋_GB2312" w:cs="宋体"/>
                <w:snapToGrid w:val="0"/>
                <w:sz w:val="13"/>
                <w:szCs w:val="13"/>
              </w:rPr>
              <w:t>进行审查时 ，发现行政许可事项直接关系他人重大利益的，应当告知利害关系人。申请人、利害关系人有权进行陈述和申辩。行政机关应当听取申请人、利害关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第三十四条：申请人提交的材料齐全、符合法定形式，行政机关能够当场作出决定的，应当当场作出书面的行政许可决定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w:t>
            </w:r>
            <w:r>
              <w:rPr>
                <w:rFonts w:hint="eastAsia" w:ascii="仿宋_GB2312" w:eastAsia="仿宋_GB2312"/>
                <w:snapToGrid w:val="0"/>
                <w:sz w:val="13"/>
                <w:szCs w:val="13"/>
              </w:rPr>
              <w:t>章</w:t>
            </w: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第六十一条：行政机关应当建立健全监督机制，通过核查反映被许可人从事行政许可事项活动情况的有关材料，履行监督责任。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3.擅自增设、变更审批程序或条件的；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4.在建设项目取水监管中滥用职权、玩忽职守，对行洪造成影响的；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5.收受贿赂、获取其他利益，或者为他人谋取不正当利益提供方便的；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    </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生产建设项目水土保持方案审批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1.【法律】《中华人民共和国水土保持法</w:t>
            </w:r>
            <w:r>
              <w:rPr>
                <w:rFonts w:hint="eastAsia" w:ascii="仿宋_GB2312" w:eastAsia="仿宋_GB2312"/>
                <w:snapToGrid w:val="0"/>
                <w:sz w:val="13"/>
                <w:szCs w:val="13"/>
              </w:rPr>
              <w:t>》第</w:t>
            </w:r>
            <w:r>
              <w:rPr>
                <w:rFonts w:hint="eastAsia" w:ascii="仿宋_GB2312" w:eastAsia="仿宋_GB2312" w:cs="宋体"/>
                <w:snapToGrid w:val="0"/>
                <w:sz w:val="13"/>
                <w:szCs w:val="13"/>
              </w:rPr>
              <w:t>二十五</w:t>
            </w:r>
            <w:r>
              <w:rPr>
                <w:rFonts w:hint="eastAsia" w:ascii="仿宋_GB2312" w:eastAsia="仿宋_GB2312"/>
                <w:snapToGrid w:val="0"/>
                <w:sz w:val="13"/>
                <w:szCs w:val="13"/>
              </w:rPr>
              <w:t>条：</w:t>
            </w:r>
            <w:r>
              <w:rPr>
                <w:rFonts w:hint="eastAsia" w:ascii="仿宋_GB2312" w:eastAsia="仿宋_GB2312" w:cs="宋体"/>
                <w:snapToGrid w:val="0"/>
                <w:sz w:val="13"/>
                <w:szCs w:val="13"/>
              </w:rPr>
              <w:t xml:space="preserve"> 第一款：在山区、丘陵区、风沙区以及水土保持规划确定的容易发生水土流失的其他区域开办可能造成水土流失的生产建设项目，生产建设单位应当编报水土保持方案，报县级以上人民政府水行政主管部门审批，并按照经批准的水土保持方案，采取水土流失预防和治理措施。没有能力编制水土保持方案的，应当委托具备相应技术条</w:t>
            </w:r>
            <w:r>
              <w:rPr>
                <w:rFonts w:hint="eastAsia" w:ascii="仿宋_GB2312" w:eastAsia="仿宋_GB2312"/>
                <w:snapToGrid w:val="0"/>
                <w:sz w:val="13"/>
                <w:szCs w:val="13"/>
              </w:rPr>
              <w:t>件</w:t>
            </w:r>
            <w:r>
              <w:rPr>
                <w:rFonts w:hint="eastAsia" w:ascii="仿宋_GB2312" w:eastAsia="仿宋_GB2312" w:cs="宋体"/>
                <w:snapToGrid w:val="0"/>
                <w:sz w:val="13"/>
                <w:szCs w:val="13"/>
              </w:rPr>
              <w:t>的机构编制。</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第二十六条：依法应当编制水土保持方案的生产建设项目，生产建设单位未编报水土保持方案或者水土保持方案未经水行政主管部门批准的，生产建设项目不</w:t>
            </w:r>
            <w:r>
              <w:rPr>
                <w:rFonts w:hint="eastAsia" w:ascii="仿宋_GB2312" w:eastAsia="仿宋_GB2312"/>
                <w:snapToGrid w:val="0"/>
                <w:sz w:val="13"/>
                <w:szCs w:val="13"/>
              </w:rPr>
              <w:t>得开工建设。</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2.【地方性法规】《广西壮族自治区实施〈中华人民共和国水土保持</w:t>
            </w:r>
            <w:r>
              <w:rPr>
                <w:rFonts w:hint="eastAsia" w:ascii="仿宋_GB2312" w:eastAsia="仿宋_GB2312"/>
                <w:snapToGrid w:val="0"/>
                <w:sz w:val="13"/>
                <w:szCs w:val="13"/>
              </w:rPr>
              <w:t>法〉办法</w:t>
            </w:r>
            <w:r>
              <w:rPr>
                <w:rFonts w:hint="eastAsia" w:ascii="仿宋_GB2312" w:eastAsia="仿宋_GB2312" w:cs="宋体"/>
                <w:snapToGrid w:val="0"/>
                <w:sz w:val="13"/>
                <w:szCs w:val="13"/>
              </w:rPr>
              <w:t>》</w:t>
            </w:r>
            <w:r>
              <w:rPr>
                <w:rFonts w:hint="eastAsia" w:ascii="仿宋_GB2312" w:eastAsia="仿宋_GB2312"/>
                <w:snapToGrid w:val="0"/>
                <w:sz w:val="13"/>
                <w:szCs w:val="13"/>
              </w:rPr>
              <w:t>（</w:t>
            </w:r>
            <w:r>
              <w:rPr>
                <w:rFonts w:hint="eastAsia" w:ascii="仿宋_GB2312" w:eastAsia="仿宋_GB2312" w:cs="宋体"/>
                <w:snapToGrid w:val="0"/>
                <w:sz w:val="13"/>
                <w:szCs w:val="13"/>
              </w:rPr>
              <w:t>1</w:t>
            </w:r>
            <w:r>
              <w:rPr>
                <w:rFonts w:hint="eastAsia" w:ascii="仿宋_GB2312" w:eastAsia="仿宋_GB2312"/>
                <w:snapToGrid w:val="0"/>
                <w:sz w:val="13"/>
                <w:szCs w:val="13"/>
              </w:rPr>
              <w:t>9</w:t>
            </w:r>
            <w:r>
              <w:rPr>
                <w:rFonts w:hint="eastAsia" w:ascii="仿宋_GB2312" w:eastAsia="仿宋_GB2312" w:cs="宋体"/>
                <w:snapToGrid w:val="0"/>
                <w:sz w:val="13"/>
                <w:szCs w:val="13"/>
              </w:rPr>
              <w:t>94年广西壮族自治区第八届人民代表大会常务委员会第八</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4年修</w:t>
            </w:r>
            <w:r>
              <w:rPr>
                <w:rFonts w:hint="eastAsia" w:ascii="仿宋_GB2312" w:eastAsia="仿宋_GB2312"/>
                <w:snapToGrid w:val="0"/>
                <w:sz w:val="13"/>
                <w:szCs w:val="13"/>
              </w:rPr>
              <w:t>订）</w:t>
            </w:r>
            <w:r>
              <w:rPr>
                <w:rFonts w:hint="eastAsia" w:ascii="仿宋_GB2312" w:eastAsia="仿宋_GB2312" w:cs="宋体"/>
                <w:snapToGrid w:val="0"/>
                <w:sz w:val="13"/>
                <w:szCs w:val="13"/>
              </w:rPr>
              <w:t>第十一条： 在山区、丘陵区、风沙区以及水土保持规划确定的容易发生水土流失的其他区域，开办可能造成水土流失的生产建设项目，生产建设单位应当在项目环境影响评价编制阶段编制水土保持方案，报县级以上人民政府水行政主管部门审批，并按照经批准的水土保持方案，采取水土流失防治</w:t>
            </w:r>
            <w:r>
              <w:rPr>
                <w:rFonts w:hint="eastAsia" w:ascii="仿宋_GB2312" w:eastAsia="仿宋_GB2312"/>
                <w:snapToGrid w:val="0"/>
                <w:sz w:val="13"/>
                <w:szCs w:val="13"/>
              </w:rPr>
              <w:t>和</w:t>
            </w:r>
            <w:r>
              <w:rPr>
                <w:rFonts w:hint="eastAsia" w:ascii="仿宋_GB2312" w:eastAsia="仿宋_GB2312" w:cs="宋体"/>
                <w:snapToGrid w:val="0"/>
                <w:sz w:val="13"/>
                <w:szCs w:val="13"/>
              </w:rPr>
              <w:t>治理措施。</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生产建设单位没有能力编制水土保持方案的，应当委托具备相应技术条件的机构编制。</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w:t>
            </w:r>
            <w:r>
              <w:rPr>
                <w:rFonts w:hint="eastAsia" w:ascii="仿宋_GB2312" w:eastAsia="仿宋_GB2312"/>
                <w:snapToGrid w:val="0"/>
                <w:sz w:val="13"/>
                <w:szCs w:val="13"/>
              </w:rPr>
              <w:t>政</w:t>
            </w:r>
            <w:r>
              <w:rPr>
                <w:rFonts w:hint="eastAsia" w:ascii="仿宋_GB2312" w:eastAsia="仿宋_GB2312" w:cs="宋体"/>
                <w:snapToGrid w:val="0"/>
                <w:sz w:val="13"/>
                <w:szCs w:val="13"/>
              </w:rPr>
              <w:t>许可申请。 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r>
              <w:rPr>
                <w:rFonts w:hint="eastAsia" w:ascii="仿宋_GB2312" w:eastAsia="仿宋_GB2312"/>
                <w:snapToGrid w:val="0"/>
                <w:sz w:val="13"/>
                <w:szCs w:val="13"/>
              </w:rPr>
              <w:t xml:space="preserve"> </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w:t>
            </w:r>
            <w:r>
              <w:rPr>
                <w:rFonts w:hint="eastAsia" w:ascii="仿宋_GB2312" w:eastAsia="仿宋_GB2312"/>
                <w:snapToGrid w:val="0"/>
                <w:sz w:val="13"/>
                <w:szCs w:val="13"/>
              </w:rPr>
              <w:t>的</w:t>
            </w:r>
            <w:r>
              <w:rPr>
                <w:rFonts w:hint="eastAsia" w:ascii="仿宋_GB2312" w:eastAsia="仿宋_GB2312" w:cs="宋体"/>
                <w:snapToGrid w:val="0"/>
                <w:sz w:val="13"/>
                <w:szCs w:val="13"/>
              </w:rPr>
              <w:t>书面决定。 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w:t>
            </w:r>
            <w:r>
              <w:rPr>
                <w:rFonts w:hint="eastAsia" w:ascii="仿宋_GB2312" w:eastAsia="仿宋_GB2312"/>
                <w:snapToGrid w:val="0"/>
                <w:sz w:val="13"/>
                <w:szCs w:val="13"/>
              </w:rPr>
              <w:t>活动情况。》</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因不履行或不正确履行行政职责，有下列情形的，水行政主管部门及其工作人员应当承担相应责任：   1、对符合法定条件的项目申请不予受理的；2、对不符合法定条件的申请人准予行政许可或者超越法定职权作出准予行政许可的；3、对符合法定条件的申请人不予行政许可或者不在法定期限内作出准予行政许可决定的；4、申请人提交申请材料不符合法定形式或不齐全，未一次性告知申请人必须补正的全面内容；5、未依法说明不受理行政许可申请或者不予行政许可的理由的；6、不依法履行监督职责或者监督不力，造成严重后果的。</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1.【法律】《中华人民共和国水土保持法》（中华人民共和国主席令第39号，2010年12月25日）第四十七条　水行政主管部门或者其他依照本法规定行使监督管理权的部门，不依法作出行政许可决定或者办理批准文件的，发现违法行为或者接到对违法行为的举报不予查处的，或者有其他未依照本法规定履行职责的行为的，对直接负责的主管人员和其他直接责任人员依法给予处分。                                                                                        2.【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（一）对符合法定条件的行政许可申请不予受理的；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（二）不在办公场所公示依法应当公示的材料的；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（三）在受理、审查、决定行政许可过程中，未向申请人、利害关系人履行法定告知义务的；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（四）申请人提交的申请材料不齐全、不符合法定形式，不一次告知申请人必须补正的全部内容的；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（五）未依法说明不受理行政许可申请或者不予行政许可的理由的；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（六）依法应当举行听证而不举行听证的。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（一）对不符合法定条件的申请人准予行政许可或者超越法定职权作出准予行政许可决定的；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（二）对符合法定条件的申请人不予行政许可或者不在法定期限内作出准予行政许可决定的；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4.【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五）未依法说明不受理行政许可申请或者不予行政许可的理由的；6.《中华人民共和国行政许可法》（2003年主席令第七号公布）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占用农业灌溉水源、灌排工程设施审批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w:t>
            </w:r>
            <w:r>
              <w:rPr>
                <w:rFonts w:hint="eastAsia" w:ascii="仿宋_GB2312" w:hAnsi="宋体" w:eastAsia="仿宋_GB2312" w:cs="宋体"/>
                <w:kern w:val="0"/>
                <w:sz w:val="13"/>
                <w:szCs w:val="13"/>
                <w:lang w:eastAsia="zh-CN"/>
              </w:rPr>
              <w:t>水电</w:t>
            </w:r>
            <w:r>
              <w:rPr>
                <w:rFonts w:hint="eastAsia" w:ascii="仿宋_GB2312" w:hAnsi="宋体" w:eastAsia="仿宋_GB2312" w:cs="宋体"/>
                <w:kern w:val="0"/>
                <w:sz w:val="13"/>
                <w:szCs w:val="13"/>
              </w:rPr>
              <w:t>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【行政法规】《国务院对确需保留的行政审批项目设定行政许</w:t>
            </w:r>
            <w:r>
              <w:rPr>
                <w:rFonts w:hint="eastAsia" w:ascii="仿宋_GB2312" w:eastAsia="仿宋_GB2312"/>
                <w:snapToGrid w:val="0"/>
                <w:sz w:val="13"/>
                <w:szCs w:val="13"/>
              </w:rPr>
              <w:t>可的决定</w:t>
            </w:r>
            <w:r>
              <w:rPr>
                <w:rFonts w:hint="eastAsia" w:ascii="仿宋_GB2312" w:eastAsia="仿宋_GB2312" w:cs="宋体"/>
                <w:snapToGrid w:val="0"/>
                <w:sz w:val="13"/>
                <w:szCs w:val="13"/>
              </w:rPr>
              <w:t>》（2004</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12号公</w:t>
            </w:r>
            <w:r>
              <w:rPr>
                <w:rFonts w:hint="eastAsia" w:ascii="仿宋_GB2312" w:eastAsia="仿宋_GB2312" w:cs="宋体"/>
                <w:snapToGrid w:val="0"/>
                <w:sz w:val="13"/>
                <w:szCs w:val="13"/>
              </w:rPr>
              <w:t>布</w:t>
            </w:r>
            <w:r>
              <w:rPr>
                <w:rFonts w:hint="eastAsia" w:ascii="仿宋_GB2312" w:eastAsia="仿宋_GB2312"/>
                <w:snapToGrid w:val="0"/>
                <w:sz w:val="13"/>
                <w:szCs w:val="13"/>
              </w:rPr>
              <w:t>，</w:t>
            </w:r>
            <w:r>
              <w:rPr>
                <w:rFonts w:hint="eastAsia" w:ascii="仿宋_GB2312" w:eastAsia="仿宋_GB2312" w:cs="宋体"/>
                <w:snapToGrid w:val="0"/>
                <w:sz w:val="13"/>
                <w:szCs w:val="13"/>
              </w:rPr>
              <w:t xml:space="preserve"> 2</w:t>
            </w:r>
            <w:r>
              <w:rPr>
                <w:rFonts w:hint="eastAsia" w:ascii="仿宋_GB2312" w:eastAsia="仿宋_GB2312"/>
                <w:snapToGrid w:val="0"/>
                <w:sz w:val="13"/>
                <w:szCs w:val="13"/>
              </w:rPr>
              <w:t>01</w:t>
            </w:r>
            <w:r>
              <w:rPr>
                <w:rFonts w:hint="eastAsia" w:ascii="仿宋_GB2312" w:eastAsia="仿宋_GB2312" w:cs="宋体"/>
                <w:snapToGrid w:val="0"/>
                <w:sz w:val="13"/>
                <w:szCs w:val="13"/>
              </w:rPr>
              <w:t>6年</w:t>
            </w:r>
            <w:r>
              <w:rPr>
                <w:rFonts w:hint="eastAsia" w:ascii="仿宋_GB2312" w:eastAsia="仿宋_GB2312"/>
                <w:snapToGrid w:val="0"/>
                <w:sz w:val="13"/>
                <w:szCs w:val="13"/>
              </w:rPr>
              <w:t>国务</w:t>
            </w:r>
            <w:r>
              <w:rPr>
                <w:rFonts w:hint="eastAsia" w:ascii="仿宋_GB2312" w:eastAsia="仿宋_GB2312" w:cs="宋体"/>
                <w:snapToGrid w:val="0"/>
                <w:sz w:val="13"/>
                <w:szCs w:val="13"/>
              </w:rPr>
              <w:t>院令第671号第二次修正</w:t>
            </w:r>
            <w:r>
              <w:rPr>
                <w:rFonts w:hint="eastAsia" w:ascii="仿宋_GB2312" w:eastAsia="仿宋_GB2312"/>
                <w:snapToGrid w:val="0"/>
                <w:sz w:val="13"/>
                <w:szCs w:val="13"/>
              </w:rPr>
              <w:t>）附件</w:t>
            </w:r>
            <w:r>
              <w:rPr>
                <w:rFonts w:hint="eastAsia" w:ascii="仿宋_GB2312" w:eastAsia="仿宋_GB2312" w:cs="宋体"/>
                <w:snapToGrid w:val="0"/>
                <w:sz w:val="13"/>
                <w:szCs w:val="13"/>
              </w:rPr>
              <w:t>目录第170项：占用农业灌溉水源、灌排工程设施审批。实施机关：各级人民政府水行政主管部门、流域管理机构。</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第三十七条：行政机关对行政许可申请进行审查后，除当场作出行政许可决定的外，应当在法定期限内按照规定程序作出行政许可决定</w:t>
            </w:r>
            <w:r>
              <w:rPr>
                <w:rFonts w:hint="eastAsia" w:ascii="仿宋_GB2312" w:eastAsia="仿宋_GB2312"/>
                <w:snapToGrid w:val="0"/>
                <w:sz w:val="13"/>
                <w:szCs w:val="13"/>
              </w:rPr>
              <w:t>。</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1.对符合法定条件的项目申请不予受理、许可的；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2.对不符合有关法律法规的予以审批；</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3.擅自增设、变更审批程序或条件的；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4.在入河排污口设置监管中滥用职权、玩忽职守，造成水污染等重大环境污染的；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5.收受贿赂、获取其他利益，或者为他人谋取不正当利益提供方便的；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5.【法规】《行政机关公务员处分条例》（2007年国务院令第495号）二十三条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利用堤顶、戗台兼做公路审批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河道管理条例》（1988年国务院令第3号公布，2018年国务院令第698号第四次修正）第十五条：确需利用堤顶或者戗台兼做公路的，须经县级以上地方人民政府河道主管机关批准。堤身和堤顶公路的管理和维护办法，由河道主管机关商交通部门制定。</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w:t>
            </w:r>
            <w:r>
              <w:rPr>
                <w:rFonts w:hint="eastAsia" w:ascii="仿宋_GB2312" w:eastAsia="仿宋_GB2312"/>
                <w:snapToGrid w:val="0"/>
                <w:sz w:val="13"/>
                <w:szCs w:val="13"/>
              </w:rPr>
              <w:t>政</w:t>
            </w:r>
            <w:r>
              <w:rPr>
                <w:rFonts w:hint="eastAsia" w:ascii="仿宋_GB2312" w:eastAsia="仿宋_GB2312" w:cs="宋体"/>
                <w:snapToGrid w:val="0"/>
                <w:sz w:val="13"/>
                <w:szCs w:val="13"/>
              </w:rPr>
              <w:t>许可申请。 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r>
              <w:rPr>
                <w:rFonts w:hint="eastAsia" w:ascii="仿宋_GB2312" w:eastAsia="仿宋_GB2312"/>
                <w:snapToGrid w:val="0"/>
                <w:sz w:val="13"/>
                <w:szCs w:val="13"/>
              </w:rPr>
              <w:t xml:space="preserve"> </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w:t>
            </w:r>
            <w:r>
              <w:rPr>
                <w:rFonts w:hint="eastAsia" w:ascii="仿宋_GB2312" w:eastAsia="仿宋_GB2312"/>
                <w:snapToGrid w:val="0"/>
                <w:sz w:val="13"/>
                <w:szCs w:val="13"/>
              </w:rPr>
              <w:t>的</w:t>
            </w:r>
            <w:r>
              <w:rPr>
                <w:rFonts w:hint="eastAsia" w:ascii="仿宋_GB2312" w:eastAsia="仿宋_GB2312" w:cs="宋体"/>
                <w:snapToGrid w:val="0"/>
                <w:sz w:val="13"/>
                <w:szCs w:val="13"/>
              </w:rPr>
              <w:t>书面决定。 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行政机关应当创造条件，实现与被许可人、其他有关行政机关的计算机档案系统互联，核查被许可人从事行政许可事项活动情况。</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1.对符合法定条件的占用农业灌溉水源、灌排工程设施同意书申请不予受理、许可的；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2.对不符合有关法律法规、政策、技术要求或规划的占用农业灌溉水源、灌排工程设施同意书申请予以核准的；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3.擅自增设、变更涉及占用农业灌溉水源、灌排工程设施同意书核准程序或核准条件的；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4.应转报而未转报的； </w:t>
            </w:r>
          </w:p>
          <w:p>
            <w:pPr>
              <w:adjustRightInd w:val="0"/>
              <w:snapToGrid w:val="0"/>
              <w:spacing w:line="280" w:lineRule="exact"/>
              <w:ind w:firstLine="195" w:firstLineChars="15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5.擅自变更、撤销已审查审批占用农业灌溉水源、灌排工程设施同意书的；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6.在监管中滥用职权、玩忽职守，造成重大损失的；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7.收受贿赂、获取其他利益，或者为他人谋取不正当利益提供方便的；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8.其他违反法律法规规章文件规定的行为。</w:t>
            </w:r>
          </w:p>
        </w:tc>
        <w:tc>
          <w:tcPr>
            <w:tcW w:w="5188" w:type="dxa"/>
            <w:vAlign w:val="center"/>
          </w:tcPr>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行政机关实施行政许可所需经费应当列入本行政机关的预算，由本级财政予以保障，按照批准的预算予以核拨。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6.【法律】《中华人民共和国行政许可法》（2003年主席令第七号公布） 第八十条 被许可人有下列行为之一的，行政机关应当依法给予行</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政处罚；构成犯罪的，依法追究刑事责任：……</w:t>
            </w:r>
          </w:p>
          <w:p>
            <w:pPr>
              <w:adjustRightInd w:val="0"/>
              <w:snapToGrid w:val="0"/>
              <w:spacing w:line="300" w:lineRule="exact"/>
              <w:ind w:left="260" w:hanging="260" w:hanging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（四）法律、法规、规章规定的其他违法行为。　　　　　　　　　　　　　　　　　　7.同5</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坝顶兼做公路审批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snapToGrid w:val="0"/>
                <w:sz w:val="13"/>
                <w:szCs w:val="13"/>
              </w:rPr>
              <w:t>（</w:t>
            </w:r>
            <w:r>
              <w:rPr>
                <w:rFonts w:hint="eastAsia" w:ascii="仿宋_GB2312" w:eastAsia="仿宋_GB2312" w:cs="宋体"/>
                <w:snapToGrid w:val="0"/>
                <w:sz w:val="13"/>
                <w:szCs w:val="13"/>
              </w:rPr>
              <w:t>1</w:t>
            </w:r>
            <w:r>
              <w:rPr>
                <w:rFonts w:hint="eastAsia" w:ascii="仿宋_GB2312" w:eastAsia="仿宋_GB2312"/>
                <w:snapToGrid w:val="0"/>
                <w:sz w:val="13"/>
                <w:szCs w:val="13"/>
              </w:rPr>
              <w:t>99</w:t>
            </w:r>
            <w:r>
              <w:rPr>
                <w:rFonts w:hint="eastAsia" w:ascii="仿宋_GB2312" w:eastAsia="仿宋_GB2312" w:cs="宋体"/>
                <w:snapToGrid w:val="0"/>
                <w:sz w:val="13"/>
                <w:szCs w:val="13"/>
              </w:rPr>
              <w:t>1年</w:t>
            </w:r>
            <w:r>
              <w:rPr>
                <w:rFonts w:hint="eastAsia" w:ascii="仿宋_GB2312" w:eastAsia="仿宋_GB2312"/>
                <w:snapToGrid w:val="0"/>
                <w:sz w:val="13"/>
                <w:szCs w:val="13"/>
              </w:rPr>
              <w:t>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8年第二次修改）第十六条：大坝坝顶确需兼做公路的，须经科学论证和大坝主管部门批准，并采取相应的安全维护措施。</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w:t>
            </w:r>
            <w:r>
              <w:rPr>
                <w:rFonts w:hint="eastAsia" w:ascii="仿宋_GB2312" w:eastAsia="仿宋_GB2312"/>
                <w:snapToGrid w:val="0"/>
                <w:sz w:val="13"/>
                <w:szCs w:val="13"/>
              </w:rPr>
              <w:t>政</w:t>
            </w:r>
            <w:r>
              <w:rPr>
                <w:rFonts w:hint="eastAsia" w:ascii="仿宋_GB2312" w:eastAsia="仿宋_GB2312" w:cs="宋体"/>
                <w:snapToGrid w:val="0"/>
                <w:sz w:val="13"/>
                <w:szCs w:val="13"/>
              </w:rPr>
              <w:t>许可申请。 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r>
              <w:rPr>
                <w:rFonts w:hint="eastAsia" w:ascii="仿宋_GB2312" w:eastAsia="仿宋_GB2312"/>
                <w:snapToGrid w:val="0"/>
                <w:sz w:val="13"/>
                <w:szCs w:val="13"/>
              </w:rPr>
              <w:t xml:space="preserve"> </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w:t>
            </w:r>
            <w:r>
              <w:rPr>
                <w:rFonts w:hint="eastAsia" w:ascii="仿宋_GB2312" w:eastAsia="仿宋_GB2312"/>
                <w:snapToGrid w:val="0"/>
                <w:sz w:val="13"/>
                <w:szCs w:val="13"/>
              </w:rPr>
              <w:t>的</w:t>
            </w:r>
            <w:r>
              <w:rPr>
                <w:rFonts w:hint="eastAsia" w:ascii="仿宋_GB2312" w:eastAsia="仿宋_GB2312" w:cs="宋体"/>
                <w:snapToGrid w:val="0"/>
                <w:sz w:val="13"/>
                <w:szCs w:val="13"/>
              </w:rPr>
              <w:t>书面决定。 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行政机关应当创造条件，实现与被许可人、其他有关行政机关的计算机档案系统互联，核查被许可人从事行政许可事项活动情况。</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1.对符合法定条件的占用农业灌溉水源、灌排工程设施同意书申请不予受理、许可的；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2.对不符合有关法律法规、政策、技术要求或规划的占用农业灌溉水源、灌排工程设施同意书申请予以核准的；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3.擅自增设、变更涉及占用农业灌溉水源、灌排工程设施同意书核准程序或核准条件的；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4.应转报而未转报的；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5.擅自变更、撤销已审查审批占用农业灌溉水源、灌排工程设施同意书的；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6.在监管中滥用职权、玩忽职守，造成重大损失的；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7.收受贿赂、获取其他利益，或者为他人谋取不正当利益提供方便的；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行政机关实施行政许可所需经费应当列入本行政机关的预算，由本级财政予以保障，按照批准的预算予以核拨。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6.【法律】《中华人民共和国行政许可法》（2003年主席令第七号公布） 第八十条 被许可人有下列行为之一的，行政机关应当依法给予行</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政处罚；构成犯罪的，依法追究刑事责任：……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（四）法律、法规、规章规定的其他违法行为。　　　　　　　　　　　　　　　　　　7.同5</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水工程保护范围内从事工程建设和生产作业的许可</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【地方性法规】《广西壮族自治区实施〈中华人民共和国水</w:t>
            </w:r>
            <w:r>
              <w:rPr>
                <w:rFonts w:hint="eastAsia" w:ascii="仿宋_GB2312" w:eastAsia="仿宋_GB2312"/>
                <w:snapToGrid w:val="0"/>
                <w:sz w:val="13"/>
                <w:szCs w:val="13"/>
              </w:rPr>
              <w:t>法〉办法</w:t>
            </w:r>
            <w:r>
              <w:rPr>
                <w:rFonts w:hint="eastAsia" w:ascii="仿宋_GB2312" w:eastAsia="仿宋_GB2312" w:cs="宋体"/>
                <w:snapToGrid w:val="0"/>
                <w:sz w:val="13"/>
                <w:szCs w:val="13"/>
              </w:rPr>
              <w:t>》（1992年自治区第七届人民代表大会常务委员会第二十九</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十四条：经有管理权限的县级以上人民政府水行政主管部门同意，可以在水工程保护范围内，从事不影响水工程运行和危害水工程安全的工程建设或者生产作业。在工程建设或者生产作业过程中，影响防洪、水文测报、排劳、灌溉、通航、城市供水排水、港务作业、渔业生态、环境保护，以及危害水工程设施安全的，建设或者生产单位、个人应当采取补救措施；造成损失的，应当依法给予补偿。</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w:t>
            </w:r>
            <w:r>
              <w:rPr>
                <w:rFonts w:hint="eastAsia" w:ascii="仿宋_GB2312" w:eastAsia="仿宋_GB2312"/>
                <w:snapToGrid w:val="0"/>
                <w:sz w:val="13"/>
                <w:szCs w:val="13"/>
              </w:rPr>
              <w:t>政</w:t>
            </w:r>
            <w:r>
              <w:rPr>
                <w:rFonts w:hint="eastAsia" w:ascii="仿宋_GB2312" w:eastAsia="仿宋_GB2312" w:cs="宋体"/>
                <w:snapToGrid w:val="0"/>
                <w:sz w:val="13"/>
                <w:szCs w:val="13"/>
              </w:rPr>
              <w:t>许可申请。 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r>
              <w:rPr>
                <w:rFonts w:hint="eastAsia" w:ascii="仿宋_GB2312" w:eastAsia="仿宋_GB2312"/>
                <w:snapToGrid w:val="0"/>
                <w:sz w:val="13"/>
                <w:szCs w:val="13"/>
              </w:rPr>
              <w:t xml:space="preserve"> </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第三十八条：申请人的申请符合法定条件、标准的，行政机关应当依法作出准予行政许可</w:t>
            </w:r>
            <w:r>
              <w:rPr>
                <w:rFonts w:hint="eastAsia" w:ascii="仿宋_GB2312" w:eastAsia="仿宋_GB2312"/>
                <w:snapToGrid w:val="0"/>
                <w:sz w:val="13"/>
                <w:szCs w:val="13"/>
              </w:rPr>
              <w:t>的</w:t>
            </w:r>
            <w:r>
              <w:rPr>
                <w:rFonts w:hint="eastAsia" w:ascii="仿宋_GB2312" w:eastAsia="仿宋_GB2312" w:cs="宋体"/>
                <w:snapToGrid w:val="0"/>
                <w:sz w:val="13"/>
                <w:szCs w:val="13"/>
              </w:rPr>
              <w:t>书面决定。 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行政机关应当创造条件，实现与被许可人、其他有关行政机关的计算机档案系统互联，核查被许可人从事行政许可事项活动情况。</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因不履行或不正确履行行政职责，有下列情形的，水行政机关及相关工作人员应承担相应责任：                  1、不在办公场所公示依法应当公示的材料的；不一次告知申请人必须补正的全部内容的；对符合法定条件的项目申请不予受理的；未依法说明不受理行政许可申请或者不予行政许可的理由的;              2、在审查行政许可过程中，未向申请人、利害关系人履行法定告知义务的；申请人提交的申请材料不齐全、不符合法定形式，不一次告知申请人必须补正的全部内容的；      3、对不符合法定条件的申请人准予行政许可或者超越法定职权作出准予行政许可决定的；对符合法定条件的申请人不予行政许可或者不在法定期限内作出准予行政许可决定的；未依法说明不受理行政许可申请或者不予行政许可的理由的;               4、-                             5、行政机关不依法履行监督职责或者监督不力                     6.办理项目核准，实施监督检查，索取或者收受他人财物或者谋取其他利益的； </w:t>
            </w:r>
          </w:p>
          <w:p>
            <w:pPr>
              <w:adjustRightInd w:val="0"/>
              <w:snapToGrid w:val="0"/>
              <w:spacing w:line="28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9.其他违反法律法规规章文件规定的行为。     </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四）申请人提交的申请材料不齐全、不符合法定形式，不一次告知申请人必须补正的全部内容的；（五）未依法说明不受理行政许可申请或者不予行政许可的理由的；”                 2、【法律】《中华人民共和国行政许可法》（2003年主席令第七号公布）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四）申请人提交的申请材料不齐全、不符合法定形式，不一次告知申请人必须补正的全部内容的；”                       3－1、【法律】《中华人民共和国行政许可法》（2003年主席令第七号公布）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五）未依法说明不受理行政许可申请或者不予行政许可的理由的；”3－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4、、、、                                                         5、【法律】《中华人民共和国行政许可法》（2003年主席令第七号公布）第七十七条“行政机关不依法履行监督职责或者监督不力，造成严重后果的，由其上级行政机关或者监察机关责令改正，对直接负责的主管人员和其他直接责任人员依法给予行政处分；构成犯罪的，依法追究刑事责任。”                                                       6. 【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                          7. 【法律】《中华人民共和国行政许可法》（2003年主席令第七号公布）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水利基建项目初步设计文件审批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水利工程站   </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1.【行政法规】《国务院对确需保留的行政审批项目设定行政许可的决定》（2004年国务院令第412号公布，2016年国务院令第671号第二次修正）附件目录第172项：水利基建项目初步设</w:t>
            </w:r>
            <w:r>
              <w:rPr>
                <w:rFonts w:hint="eastAsia" w:ascii="仿宋_GB2312" w:eastAsia="仿宋_GB2312"/>
                <w:snapToGrid w:val="0"/>
                <w:sz w:val="13"/>
                <w:szCs w:val="13"/>
              </w:rPr>
              <w:t>计文件审批。</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2.【规范性文件】《国务院办公厅关于加强基础设施工程质量管理的通</w:t>
            </w:r>
            <w:r>
              <w:rPr>
                <w:rFonts w:hint="eastAsia" w:ascii="仿宋_GB2312" w:eastAsia="仿宋_GB2312"/>
                <w:snapToGrid w:val="0"/>
                <w:sz w:val="13"/>
                <w:szCs w:val="13"/>
              </w:rPr>
              <w:t>知》（国办发〔1</w:t>
            </w:r>
            <w:r>
              <w:rPr>
                <w:rFonts w:hint="eastAsia" w:ascii="仿宋_GB2312" w:eastAsia="仿宋_GB2312" w:cs="宋体"/>
                <w:snapToGrid w:val="0"/>
                <w:sz w:val="13"/>
                <w:szCs w:val="13"/>
              </w:rPr>
              <w:t>999〕1</w:t>
            </w:r>
            <w:r>
              <w:rPr>
                <w:rFonts w:hint="eastAsia" w:ascii="仿宋_GB2312" w:eastAsia="仿宋_GB2312"/>
                <w:snapToGrid w:val="0"/>
                <w:sz w:val="13"/>
                <w:szCs w:val="13"/>
              </w:rPr>
              <w:t>6</w:t>
            </w:r>
            <w:r>
              <w:rPr>
                <w:rFonts w:hint="eastAsia" w:ascii="仿宋_GB2312" w:eastAsia="仿宋_GB2312" w:cs="宋体"/>
                <w:snapToGrid w:val="0"/>
                <w:sz w:val="13"/>
                <w:szCs w:val="13"/>
              </w:rPr>
              <w:t>号）第六条：初步设计由项目法人组织审查后，按国家现行规定权限向主管部门申报审批。</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1.受理责任：公示依法应当提交的材料；一次性告知补正材料；依法受理或不予受理（不予受理的应当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2.审查责任：审查水利基建项目初步设计文件等相关材料，需要会同相关部门的书面征求相关部门意见，提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3.决定责任：作出许可或不予许可决定（不予许可的应当告知理由）；按时办结</w:t>
            </w:r>
            <w:r>
              <w:rPr>
                <w:rFonts w:hint="eastAsia" w:ascii="仿宋_GB2312" w:eastAsia="仿宋_GB2312"/>
                <w:snapToGrid w:val="0"/>
                <w:sz w:val="13"/>
                <w:szCs w:val="13"/>
              </w:rPr>
              <w:t>；法定告知。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4.送达责任：制发并送达文书</w:t>
            </w:r>
            <w:r>
              <w:rPr>
                <w:rFonts w:hint="eastAsia" w:ascii="仿宋_GB2312" w:eastAsia="仿宋_GB2312"/>
                <w:snapToGrid w:val="0"/>
                <w:sz w:val="13"/>
                <w:szCs w:val="13"/>
              </w:rPr>
              <w:t>、信息公开。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5.事后监管责任：加强监督检查，确保建设项目与审</w:t>
            </w:r>
            <w:r>
              <w:rPr>
                <w:rFonts w:hint="eastAsia" w:ascii="仿宋_GB2312" w:eastAsia="仿宋_GB2312"/>
                <w:snapToGrid w:val="0"/>
                <w:sz w:val="13"/>
                <w:szCs w:val="13"/>
              </w:rPr>
              <w:t>批内容一致。</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6.其他法律法规文件规定应履行的责任。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政许可法》</w:t>
            </w:r>
            <w:r>
              <w:rPr>
                <w:rFonts w:hint="eastAsia" w:ascii="仿宋_GB2312" w:eastAsia="仿宋_GB2312"/>
                <w:snapToGrid w:val="0"/>
                <w:sz w:val="13"/>
                <w:szCs w:val="13"/>
              </w:rPr>
              <w:t xml:space="preserve"> </w:t>
            </w:r>
            <w:r>
              <w:rPr>
                <w:rFonts w:hint="eastAsia" w:ascii="仿宋_GB2312" w:eastAsia="仿宋_GB2312" w:cs="宋体"/>
                <w:snapToGrid w:val="0"/>
                <w:sz w:val="13"/>
                <w:szCs w:val="13"/>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政许可法》 第三十六条行政机关对行政许可申请进行审查时，发现行政许可事项直接关系他人重大利益的，应当告知该利害关系人。申请人、利害关系人有权进行陈述和申辩。行政机关应当听取申请人、利害关</w:t>
            </w:r>
            <w:r>
              <w:rPr>
                <w:rFonts w:hint="eastAsia" w:ascii="仿宋_GB2312" w:eastAsia="仿宋_GB2312"/>
                <w:snapToGrid w:val="0"/>
                <w:sz w:val="13"/>
                <w:szCs w:val="13"/>
              </w:rPr>
              <w:t>系人的意见。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政许可法》</w:t>
            </w:r>
            <w:r>
              <w:rPr>
                <w:rFonts w:hint="eastAsia" w:ascii="仿宋_GB2312" w:eastAsia="仿宋_GB2312"/>
                <w:snapToGrid w:val="0"/>
                <w:sz w:val="13"/>
                <w:szCs w:val="13"/>
              </w:rPr>
              <w:t xml:space="preserve"> </w:t>
            </w:r>
            <w:r>
              <w:rPr>
                <w:rFonts w:hint="eastAsia" w:ascii="仿宋_GB2312" w:eastAsia="仿宋_GB2312" w:cs="宋体"/>
                <w:snapToGrid w:val="0"/>
                <w:sz w:val="13"/>
                <w:szCs w:val="13"/>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政许可法》</w:t>
            </w:r>
            <w:r>
              <w:rPr>
                <w:rFonts w:hint="eastAsia" w:ascii="仿宋_GB2312" w:eastAsia="仿宋_GB2312"/>
                <w:snapToGrid w:val="0"/>
                <w:sz w:val="13"/>
                <w:szCs w:val="13"/>
              </w:rPr>
              <w:t xml:space="preserve"> </w:t>
            </w:r>
            <w:r>
              <w:rPr>
                <w:rFonts w:hint="eastAsia" w:ascii="仿宋_GB2312" w:eastAsia="仿宋_GB2312" w:cs="宋体"/>
                <w:snapToGrid w:val="0"/>
                <w:sz w:val="13"/>
                <w:szCs w:val="13"/>
              </w:rPr>
              <w:t>第四十四条：行政机关作出准予行政许可的决定，应当自作出决定之日起十日内向申请人颁发、送达行</w:t>
            </w:r>
            <w:r>
              <w:rPr>
                <w:rFonts w:hint="eastAsia" w:ascii="仿宋_GB2312" w:eastAsia="仿宋_GB2312"/>
                <w:snapToGrid w:val="0"/>
                <w:sz w:val="13"/>
                <w:szCs w:val="13"/>
              </w:rPr>
              <w:t>政许可证件。</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5.【法律】《中华人民共和国</w:t>
            </w:r>
            <w:r>
              <w:rPr>
                <w:rFonts w:hint="eastAsia" w:ascii="仿宋_GB2312" w:eastAsia="仿宋_GB2312"/>
                <w:snapToGrid w:val="0"/>
                <w:sz w:val="13"/>
                <w:szCs w:val="13"/>
              </w:rPr>
              <w:t>行政</w:t>
            </w:r>
            <w:r>
              <w:rPr>
                <w:rFonts w:hint="eastAsia" w:ascii="仿宋_GB2312" w:eastAsia="仿宋_GB2312" w:cs="宋体"/>
                <w:snapToGrid w:val="0"/>
                <w:sz w:val="13"/>
                <w:szCs w:val="13"/>
              </w:rPr>
              <w:t xml:space="preserve">许可法》 </w:t>
            </w:r>
            <w:r>
              <w:rPr>
                <w:rFonts w:hint="eastAsia" w:ascii="仿宋_GB2312" w:eastAsia="仿宋_GB2312"/>
                <w:snapToGrid w:val="0"/>
                <w:sz w:val="13"/>
                <w:szCs w:val="13"/>
              </w:rPr>
              <w:t xml:space="preserve"> </w:t>
            </w:r>
            <w:r>
              <w:rPr>
                <w:rFonts w:hint="eastAsia" w:ascii="仿宋_GB2312" w:eastAsia="仿宋_GB2312" w:cs="宋体"/>
                <w:snapToGrid w:val="0"/>
                <w:sz w:val="13"/>
                <w:szCs w:val="13"/>
              </w:rPr>
              <w:t>第六十一条：行政机关应当建立健全监督制度，通过核查反映被许可人从事行政许可事项活动情况的有关材料，履行监督责任。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1.对符合法定条件的占用农业灌溉水源、灌排工程设施同意书申请不予受理、许可的；            2.对不符合有关法律法规、政策、技术要求或规划的占用农业灌溉水源、灌排工程设施同意书申请予以核准的；            3.擅自增设、变更涉及占用农业灌溉水源、灌排工程设施同意书核准程序或核准条件的；          4.应转报而未转报的；        5.擅自变更、撤销已审查审批占用农业灌溉水源、灌排工程设施同意书的；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6.在监管中滥用职权、玩忽职守，造成重大损失的；                 </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7.收受贿赂、获取其他利益，或者为他人谋取不正当利益提供方便的；    8.其他违反法律法规规章文件规定的行为。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2.【法律】《中华人民共和国行政许可法》（2003年主席令第七号公布）第五十八条 行政机关实施行政许可和对行政许可事项进行监督检查，不得收取任何费用。但是，法律、行政法规另有规定的，依照其规定。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行政机关提供行政许可申请书格式文本，不得收费。</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行政机关实施行政许可所需经费应当列入本行政机关的预算，由本级财政予以保障，按照批准的预算予以核拨。                            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4.【法律】《中华人民共和国行政许可法》（2003年主席令第七号公布） 第六十九条 有下列情形之一的，作出行政许可决定的行政机关或者其上级行政机关，根据利害关系人的请求或者依据职权，可以撤销行政许可：</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（一）行政机关工作人员滥用职权、玩忽职守作出准予行政许可决定的；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（二）超越法定职权作出准予行政许可决定的；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（三）违反法定程序作出准予行政许可决定的；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（四）对不具备申请资格或者不符合法定条件的申请人准予行政许可的；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（五）依法可以撤销行政许可的其他情形。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5.【法规】《行政机关公务员处分条例》（2007年国务院令第495号）条二十三条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6.【法律】《中华人民共和国行政许可法》（2003年主席令第七号公布） 第八十条 被许可人有下列行为之一的，行政机关应当依法给予行</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政处罚；构成犯罪的，依法追究刑事责任：……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（四）法律、法规、规章规定的其他违法行为。              </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7.同5</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行政许可</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在大坝管理和保护范围内修建码头、鱼塘许可</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snapToGrid w:val="0"/>
                <w:sz w:val="13"/>
                <w:szCs w:val="13"/>
              </w:rPr>
              <w:t>（</w:t>
            </w:r>
            <w:r>
              <w:rPr>
                <w:rFonts w:hint="eastAsia" w:ascii="仿宋_GB2312" w:eastAsia="仿宋_GB2312" w:cs="宋体"/>
                <w:snapToGrid w:val="0"/>
                <w:sz w:val="13"/>
                <w:szCs w:val="13"/>
              </w:rPr>
              <w:t>1</w:t>
            </w:r>
            <w:r>
              <w:rPr>
                <w:rFonts w:hint="eastAsia" w:ascii="仿宋_GB2312" w:eastAsia="仿宋_GB2312"/>
                <w:snapToGrid w:val="0"/>
                <w:sz w:val="13"/>
                <w:szCs w:val="13"/>
              </w:rPr>
              <w:t>99</w:t>
            </w:r>
            <w:r>
              <w:rPr>
                <w:rFonts w:hint="eastAsia" w:ascii="仿宋_GB2312" w:eastAsia="仿宋_GB2312" w:cs="宋体"/>
                <w:snapToGrid w:val="0"/>
                <w:sz w:val="13"/>
                <w:szCs w:val="13"/>
              </w:rPr>
              <w:t>1年</w:t>
            </w:r>
            <w:r>
              <w:rPr>
                <w:rFonts w:hint="eastAsia" w:ascii="仿宋_GB2312" w:eastAsia="仿宋_GB2312"/>
                <w:snapToGrid w:val="0"/>
                <w:sz w:val="13"/>
                <w:szCs w:val="13"/>
              </w:rPr>
              <w:t>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第二次修改）第十七条：禁止在坝体修建码头、渠道、堆放杂物、晾晒粮草。在大坝管理和保护范围内修建码头、鱼塘的，须经大坝主管部门批准，并与坝脚和泄水、输水建筑物保持一定距离，不得影响大坝安全、工程管理和抢险工作。</w:t>
            </w:r>
          </w:p>
        </w:tc>
        <w:tc>
          <w:tcPr>
            <w:tcW w:w="2410"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1.受理责任：在办公场所公示依法应当提交的材料；一次性告知补正材料；依法受理或不予受理（不予受理应当</w:t>
            </w:r>
            <w:r>
              <w:rPr>
                <w:rFonts w:hint="eastAsia" w:ascii="仿宋_GB2312" w:eastAsia="仿宋_GB2312"/>
                <w:snapToGrid w:val="0"/>
                <w:sz w:val="13"/>
                <w:szCs w:val="13"/>
              </w:rPr>
              <w:t>告知理由）。</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2.审查责任：材料审核（是否需要核实、初审等），提</w:t>
            </w:r>
            <w:r>
              <w:rPr>
                <w:rFonts w:hint="eastAsia" w:ascii="仿宋_GB2312" w:eastAsia="仿宋_GB2312"/>
                <w:snapToGrid w:val="0"/>
                <w:sz w:val="13"/>
                <w:szCs w:val="13"/>
              </w:rPr>
              <w:t>出审查意见。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3.决定责任</w:t>
            </w:r>
            <w:r>
              <w:rPr>
                <w:rFonts w:hint="eastAsia" w:ascii="仿宋_GB2312" w:eastAsia="仿宋_GB2312"/>
                <w:snapToGrid w:val="0"/>
                <w:sz w:val="13"/>
                <w:szCs w:val="13"/>
              </w:rPr>
              <w:t>：作</w:t>
            </w:r>
            <w:r>
              <w:rPr>
                <w:rFonts w:hint="eastAsia" w:ascii="仿宋_GB2312" w:eastAsia="仿宋_GB2312" w:cs="宋体"/>
                <w:snapToGrid w:val="0"/>
                <w:sz w:val="13"/>
                <w:szCs w:val="13"/>
              </w:rPr>
              <w:t>出决定，20个工作日内办结。作出不予行政许可的书面决定的，应当说明理由，并告知申请人享有依法申请行政复议或者提出行政</w:t>
            </w:r>
            <w:r>
              <w:rPr>
                <w:rFonts w:hint="eastAsia" w:ascii="仿宋_GB2312" w:eastAsia="仿宋_GB2312"/>
                <w:snapToGrid w:val="0"/>
                <w:sz w:val="13"/>
                <w:szCs w:val="13"/>
              </w:rPr>
              <w:t>诉讼的权力。</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4.送达责任：准予许可的，制发许可证书或批件，送达</w:t>
            </w:r>
            <w:r>
              <w:rPr>
                <w:rFonts w:hint="eastAsia" w:ascii="仿宋_GB2312" w:eastAsia="仿宋_GB2312"/>
                <w:snapToGrid w:val="0"/>
                <w:sz w:val="13"/>
                <w:szCs w:val="13"/>
              </w:rPr>
              <w:t>并信息公开。</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5.监管责任：建立健全监督制度，对被许可人从事行政许可事项进</w:t>
            </w:r>
            <w:r>
              <w:rPr>
                <w:rFonts w:hint="eastAsia" w:ascii="仿宋_GB2312" w:eastAsia="仿宋_GB2312"/>
                <w:snapToGrid w:val="0"/>
                <w:sz w:val="13"/>
                <w:szCs w:val="13"/>
              </w:rPr>
              <w:t>行监督检查。</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 法律法规规定的其他责任。</w:t>
            </w:r>
          </w:p>
        </w:tc>
        <w:tc>
          <w:tcPr>
            <w:tcW w:w="4961" w:type="dxa"/>
            <w:vAlign w:val="center"/>
          </w:tcPr>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w:t>
            </w:r>
            <w:r>
              <w:rPr>
                <w:rFonts w:hint="eastAsia" w:ascii="仿宋_GB2312" w:eastAsia="仿宋_GB2312"/>
                <w:snapToGrid w:val="0"/>
                <w:sz w:val="13"/>
                <w:szCs w:val="13"/>
              </w:rPr>
              <w:t>政</w:t>
            </w:r>
            <w:r>
              <w:rPr>
                <w:rFonts w:hint="eastAsia" w:ascii="仿宋_GB2312" w:eastAsia="仿宋_GB2312" w:cs="宋体"/>
                <w:snapToGrid w:val="0"/>
                <w:sz w:val="13"/>
                <w:szCs w:val="13"/>
              </w:rPr>
              <w:t>许可申请。 行政机关受理或者不予受理行政许可申请，应当出具加盖本行政机关专用印章和注明日期</w:t>
            </w:r>
            <w:r>
              <w:rPr>
                <w:rFonts w:hint="eastAsia" w:ascii="仿宋_GB2312" w:eastAsia="仿宋_GB2312"/>
                <w:snapToGrid w:val="0"/>
                <w:sz w:val="13"/>
                <w:szCs w:val="13"/>
              </w:rPr>
              <w:t>的书面凭证。</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第三十七条：行政机关对行政许可申请进行审查后，除当场作出行政许可决定的外，应当在法定期限内按照规定程序作出行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 xml:space="preserve"> </w:t>
            </w:r>
            <w:r>
              <w:rPr>
                <w:rFonts w:hint="eastAsia" w:ascii="仿宋_GB2312" w:eastAsia="仿宋_GB2312" w:cs="宋体"/>
                <w:snapToGrid w:val="0"/>
                <w:sz w:val="13"/>
                <w:szCs w:val="13"/>
              </w:rPr>
              <w:t>第三十八条：申请人的申请符合法定条件、标准的，行政机关应当依法作出准予行政许可</w:t>
            </w:r>
            <w:r>
              <w:rPr>
                <w:rFonts w:hint="eastAsia" w:ascii="仿宋_GB2312" w:eastAsia="仿宋_GB2312"/>
                <w:snapToGrid w:val="0"/>
                <w:sz w:val="13"/>
                <w:szCs w:val="13"/>
              </w:rPr>
              <w:t>的</w:t>
            </w:r>
            <w:r>
              <w:rPr>
                <w:rFonts w:hint="eastAsia" w:ascii="仿宋_GB2312" w:eastAsia="仿宋_GB2312" w:cs="宋体"/>
                <w:snapToGrid w:val="0"/>
                <w:sz w:val="13"/>
                <w:szCs w:val="13"/>
              </w:rPr>
              <w:t>书面决定。 行政机关依法作出不予行政许可的书面决定的，应当说明理由，并告知申请人享有依法申请行政复议或者提起行政</w:t>
            </w:r>
            <w:r>
              <w:rPr>
                <w:rFonts w:hint="eastAsia" w:ascii="仿宋_GB2312" w:eastAsia="仿宋_GB2312"/>
                <w:snapToGrid w:val="0"/>
                <w:sz w:val="13"/>
                <w:szCs w:val="13"/>
              </w:rPr>
              <w:t>诉讼的权利。</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第六十一条：行政机关应当建立健全监督制度，通过核查反映被许可人从事行政许可事项活动情况的有关材料，履</w:t>
            </w:r>
            <w:r>
              <w:rPr>
                <w:rFonts w:hint="eastAsia" w:ascii="仿宋_GB2312" w:eastAsia="仿宋_GB2312"/>
                <w:snapToGrid w:val="0"/>
                <w:sz w:val="13"/>
                <w:szCs w:val="13"/>
              </w:rPr>
              <w:t>行</w:t>
            </w:r>
            <w:r>
              <w:rPr>
                <w:rFonts w:hint="eastAsia" w:ascii="仿宋_GB2312" w:eastAsia="仿宋_GB2312" w:cs="宋体"/>
                <w:snapToGrid w:val="0"/>
                <w:sz w:val="13"/>
                <w:szCs w:val="13"/>
              </w:rPr>
              <w:t>监督责任。</w:t>
            </w:r>
          </w:p>
          <w:p>
            <w:pPr>
              <w:widowControl/>
              <w:adjustRightInd w:val="0"/>
              <w:snapToGrid w:val="0"/>
              <w:spacing w:line="3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行政机关依法对被许可人从事行政许可事项的活动进行监督检查时，应当将监督检查的情况和处理结果予以记录，由监督检查人员签字后归档。公众有权查阅行政机关监</w:t>
            </w:r>
            <w:r>
              <w:rPr>
                <w:rFonts w:hint="eastAsia" w:ascii="仿宋_GB2312" w:eastAsia="仿宋_GB2312"/>
                <w:snapToGrid w:val="0"/>
                <w:sz w:val="13"/>
                <w:szCs w:val="13"/>
              </w:rPr>
              <w:t>督</w:t>
            </w:r>
            <w:r>
              <w:rPr>
                <w:rFonts w:hint="eastAsia" w:ascii="仿宋_GB2312" w:eastAsia="仿宋_GB2312" w:cs="宋体"/>
                <w:snapToGrid w:val="0"/>
                <w:sz w:val="13"/>
                <w:szCs w:val="13"/>
              </w:rPr>
              <w:t>检查记录。</w:t>
            </w:r>
          </w:p>
          <w:p>
            <w:pPr>
              <w:widowControl/>
              <w:adjustRightInd w:val="0"/>
              <w:snapToGrid w:val="0"/>
              <w:spacing w:line="3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行政机关应当创造条件，实现与被许可人、其他有关行政机关的计算机档案系统互联，核查被许可人从事行政许可事项活动情况。</w:t>
            </w:r>
          </w:p>
        </w:tc>
        <w:tc>
          <w:tcPr>
            <w:tcW w:w="1553" w:type="dxa"/>
            <w:vAlign w:val="center"/>
          </w:tcPr>
          <w:p>
            <w:pPr>
              <w:rPr>
                <w:rFonts w:hint="eastAsia" w:ascii="仿宋_GB2312" w:hAnsi="宋体" w:eastAsia="仿宋_GB2312" w:cs="宋体"/>
                <w:sz w:val="13"/>
                <w:szCs w:val="13"/>
              </w:rPr>
            </w:pPr>
            <w:r>
              <w:rPr>
                <w:rFonts w:hint="eastAsia" w:ascii="仿宋_GB2312" w:eastAsia="仿宋_GB2312"/>
                <w:sz w:val="13"/>
                <w:szCs w:val="13"/>
              </w:rPr>
              <w:t xml:space="preserve"> 因不履行或不正确履行行政职责，有下列情形的，水行政机关及相关工作人员应承担相应责任：                  1、对符合法定条件的行政许可申请不予受理的；不在办公场所公示依法应当公示的材料的；未依法说明不受理行政许可申请或者不予行政许可的理由的;              2、在审查行政许可过程中，未向申请人、利害关系人履行法定告知义务的；申请人提交的申请材料不齐全、不符合法定形式，不一次告知申请人必须补正的全部内容的；      3、对不符合法定条件的申请人准予行政许可或者超越法定职权作出准予行政许可决定的；对符合法定条件的申请人不予行政许可或者不在法定期限内作出准予行政许可决定的；未依法说明不受理行政许可申请或者不予行政许可的理由的;               4、-                             5、行政机关不依法履行监督职责或者监督不力                     6.办理项目核准，实施监督检查，索取或者收受他人财物或者谋取其他利益的； </w:t>
            </w:r>
            <w:r>
              <w:rPr>
                <w:rFonts w:hint="eastAsia" w:ascii="仿宋_GB2312" w:eastAsia="仿宋_GB2312"/>
                <w:sz w:val="13"/>
                <w:szCs w:val="13"/>
              </w:rPr>
              <w:br w:type="textWrapping"/>
            </w:r>
            <w:r>
              <w:rPr>
                <w:rFonts w:hint="eastAsia" w:ascii="仿宋_GB2312" w:eastAsia="仿宋_GB2312"/>
                <w:sz w:val="13"/>
                <w:szCs w:val="13"/>
              </w:rPr>
              <w:t xml:space="preserve">    11.其他违反法律法规规章文件规定的行为。     </w:t>
            </w:r>
          </w:p>
        </w:tc>
        <w:tc>
          <w:tcPr>
            <w:tcW w:w="5188" w:type="dxa"/>
            <w:vAlign w:val="center"/>
          </w:tcPr>
          <w:p>
            <w:pPr>
              <w:rPr>
                <w:rFonts w:hint="eastAsia" w:ascii="仿宋_GB2312" w:hAnsi="宋体" w:eastAsia="仿宋_GB2312" w:cs="宋体"/>
                <w:sz w:val="13"/>
                <w:szCs w:val="13"/>
              </w:rPr>
            </w:pPr>
            <w:r>
              <w:rPr>
                <w:rFonts w:hint="eastAsia" w:ascii="仿宋_GB2312" w:eastAsia="仿宋_GB2312"/>
                <w:sz w:val="13"/>
                <w:szCs w:val="13"/>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四）申请人提交的申请材料不齐全、不符合法定形式，不一次告知申请人必须补正的全部内容的；（五）未依法说明不受理行政许可申请或者不予行政许可的理由的；”                 2、【法律】《中华人民共和国行政许可法》（2003年主席令第七号公布）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四）申请人提交的申请材料不齐全、不符合法定形式，不一次告知申请人必须补正的全部内容的；”                       3、【法律】《中华人民共和国行政许可法》（2003年主席令第七号公布）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五）未依法说明不受理行政许可申请或者不予行政许可的理由的；”　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4、、、、                                                         5、【法律】《中华人民共和国行政许可法》（2003年主席令第七号公布）第七十七条“行政机关不依法履行监督职责或者监督不力，造成严重后果的，由其上级行政机关或者监察机关责令改正，对直接负责的主管人员和其他直接责任人员依法给予行政处分；构成犯罪的，依法追究刑事责任。”                                                       6. 【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                          7. 【法律】《中华人民共和国行政许可法》（2003年主席令第七号公布） 第八十条 被许可人有下列行为之一的，行政机关应当依法给予行政处罚；构成犯罪的，依法追究刑事责任：……（四）法律、法规、规章规定的其他违法行为。</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对在崩塌、滑坡危险区或者泥石流易发区从事取土、挖砂、采石等可能造成水土流失的活动的处罚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四十八条：违反本法规定，在崩塌、滑坡危险区或者泥石流易发区从事取土、挖砂、采石等可能造成水土流失的活动的，由县级以上地方人民政府水行政主管部门责令停止违法行为，没收违法所得，对个人处一千元以上一万元以下的罚款，对单位处二万元以上二十万元</w:t>
            </w:r>
            <w:r>
              <w:rPr>
                <w:rFonts w:hint="eastAsia" w:ascii="仿宋_GB2312" w:eastAsia="仿宋_GB2312"/>
                <w:snapToGrid w:val="0"/>
                <w:sz w:val="13"/>
                <w:szCs w:val="13"/>
              </w:rPr>
              <w:t>以下的罚款。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2.【地方性法规】《广西壮族自治区实施〈中华人民共和国水土保持</w:t>
            </w:r>
            <w:r>
              <w:rPr>
                <w:rFonts w:hint="eastAsia" w:ascii="仿宋_GB2312" w:eastAsia="仿宋_GB2312"/>
                <w:snapToGrid w:val="0"/>
                <w:sz w:val="13"/>
                <w:szCs w:val="13"/>
              </w:rPr>
              <w:t>法〉办法</w:t>
            </w:r>
            <w:r>
              <w:rPr>
                <w:rFonts w:hint="eastAsia" w:ascii="仿宋_GB2312" w:eastAsia="仿宋_GB2312" w:cs="宋体"/>
                <w:snapToGrid w:val="0"/>
                <w:sz w:val="13"/>
                <w:szCs w:val="13"/>
              </w:rPr>
              <w:t>》（1994年自治区第八届人民代表大会常务委员会第八</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过，2014年自治区人民代表大会常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w:t>
            </w:r>
            <w:r>
              <w:rPr>
                <w:rFonts w:hint="eastAsia" w:ascii="仿宋_GB2312" w:eastAsia="仿宋_GB2312"/>
                <w:snapToGrid w:val="0"/>
                <w:sz w:val="13"/>
                <w:szCs w:val="13"/>
              </w:rPr>
              <w:t>2</w:t>
            </w:r>
            <w:r>
              <w:rPr>
                <w:rFonts w:hint="eastAsia" w:ascii="仿宋_GB2312" w:eastAsia="仿宋_GB2312" w:cs="宋体"/>
                <w:snapToGrid w:val="0"/>
                <w:sz w:val="13"/>
                <w:szCs w:val="13"/>
              </w:rPr>
              <w:t>届第27号修</w:t>
            </w:r>
            <w:r>
              <w:rPr>
                <w:rFonts w:hint="eastAsia" w:ascii="仿宋_GB2312" w:eastAsia="仿宋_GB2312"/>
                <w:snapToGrid w:val="0"/>
                <w:sz w:val="13"/>
                <w:szCs w:val="13"/>
              </w:rPr>
              <w:t>订</w:t>
            </w:r>
            <w:r>
              <w:rPr>
                <w:rFonts w:hint="eastAsia" w:ascii="仿宋_GB2312" w:eastAsia="仿宋_GB2312" w:cs="宋体"/>
                <w:snapToGrid w:val="0"/>
                <w:sz w:val="13"/>
                <w:szCs w:val="13"/>
              </w:rPr>
              <w:t>）第十六条：违反本办法第八条第三款规定在崩塌、滑坡危险区或者泥石流易发区从事取土、挖砂、采石等可能造成水土流失的活动的，由县级以上人民政府水行政主管部门责令停止违法行为，有违法所得的，没收违法所得，并按照下列规</w:t>
            </w:r>
            <w:r>
              <w:rPr>
                <w:rFonts w:hint="eastAsia" w:ascii="仿宋_GB2312" w:eastAsia="仿宋_GB2312"/>
                <w:snapToGrid w:val="0"/>
                <w:sz w:val="13"/>
                <w:szCs w:val="13"/>
              </w:rPr>
              <w:t>定</w:t>
            </w:r>
            <w:r>
              <w:rPr>
                <w:rFonts w:hint="eastAsia" w:ascii="仿宋_GB2312" w:eastAsia="仿宋_GB2312" w:cs="宋体"/>
                <w:snapToGrid w:val="0"/>
                <w:sz w:val="13"/>
                <w:szCs w:val="13"/>
              </w:rPr>
              <w:t>予以处罚：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（一）个人取土、挖砂或者采石十立方米以下的处一千元的罚款，十立方米以上五十立方米以下的处一千元以上五千元以下的罚款，五十立方米以上的处五千元以上一万元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（二）单位取土、挖砂或者采石十立方米以下的处二万元的罚款，十立方米以上五十立方米以下的处二万元以上十万元以下的罚款，五十立方米以上的处十万元以上二十万元以下的罚款。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rPr>
                <w:rFonts w:hint="eastAsia" w:ascii="仿宋_GB2312" w:hAnsi="宋体" w:eastAsia="仿宋_GB2312" w:cs="宋体"/>
                <w:sz w:val="13"/>
                <w:szCs w:val="13"/>
              </w:rPr>
            </w:pPr>
            <w:r>
              <w:rPr>
                <w:rFonts w:hint="eastAsia" w:ascii="仿宋_GB2312" w:eastAsia="仿宋_GB2312"/>
                <w:sz w:val="13"/>
                <w:szCs w:val="13"/>
              </w:rPr>
              <w:t xml:space="preserve">    因不履行或不正确履行行政职责，有下列情形的，行政机关及相关工作人员应承担相应责任：</w:t>
            </w:r>
            <w:r>
              <w:rPr>
                <w:rFonts w:hint="eastAsia" w:ascii="仿宋_GB2312" w:eastAsia="仿宋_GB2312"/>
                <w:sz w:val="13"/>
                <w:szCs w:val="13"/>
              </w:rPr>
              <w:br w:type="textWrapping"/>
            </w:r>
            <w:r>
              <w:rPr>
                <w:rFonts w:hint="eastAsia" w:ascii="仿宋_GB2312" w:eastAsia="仿宋_GB2312"/>
                <w:sz w:val="13"/>
                <w:szCs w:val="13"/>
              </w:rPr>
              <w:t xml:space="preserve">    1.对应当予以制止和处罚的违法行为不予制止、处罚的；</w:t>
            </w:r>
            <w:r>
              <w:rPr>
                <w:rFonts w:hint="eastAsia" w:ascii="仿宋_GB2312" w:eastAsia="仿宋_GB2312"/>
                <w:sz w:val="13"/>
                <w:szCs w:val="13"/>
              </w:rPr>
              <w:br w:type="textWrapping"/>
            </w:r>
            <w:r>
              <w:rPr>
                <w:rFonts w:hint="eastAsia" w:ascii="仿宋_GB2312" w:eastAsia="仿宋_GB2312"/>
                <w:sz w:val="13"/>
                <w:szCs w:val="13"/>
              </w:rPr>
              <w:t xml:space="preserve">    2.没有法律和事实依据实施行政处罚的；</w:t>
            </w:r>
            <w:r>
              <w:rPr>
                <w:rFonts w:hint="eastAsia" w:ascii="仿宋_GB2312" w:eastAsia="仿宋_GB2312"/>
                <w:sz w:val="13"/>
                <w:szCs w:val="13"/>
              </w:rPr>
              <w:br w:type="textWrapping"/>
            </w:r>
            <w:r>
              <w:rPr>
                <w:rFonts w:hint="eastAsia" w:ascii="仿宋_GB2312" w:eastAsia="仿宋_GB2312"/>
                <w:sz w:val="13"/>
                <w:szCs w:val="13"/>
              </w:rPr>
              <w:t xml:space="preserve">    3.因处罚不当给当事人造成损失的；</w:t>
            </w:r>
            <w:r>
              <w:rPr>
                <w:rFonts w:hint="eastAsia" w:ascii="仿宋_GB2312" w:eastAsia="仿宋_GB2312"/>
                <w:sz w:val="13"/>
                <w:szCs w:val="13"/>
              </w:rPr>
              <w:br w:type="textWrapping"/>
            </w:r>
            <w:r>
              <w:rPr>
                <w:rFonts w:hint="eastAsia" w:ascii="仿宋_GB2312" w:eastAsia="仿宋_GB2312"/>
                <w:sz w:val="13"/>
                <w:szCs w:val="13"/>
              </w:rPr>
              <w:t xml:space="preserve">    4.执行人员玩忽职守，对应当予以制止和处罚的违法行为不予制止、处罚，致使公民、法人或者其他组织的合法权益、公共利益和社会秩序遭受损害的；</w:t>
            </w:r>
            <w:r>
              <w:rPr>
                <w:rFonts w:hint="eastAsia" w:ascii="仿宋_GB2312" w:eastAsia="仿宋_GB2312"/>
                <w:sz w:val="13"/>
                <w:szCs w:val="13"/>
              </w:rPr>
              <w:br w:type="textWrapping"/>
            </w:r>
            <w:r>
              <w:rPr>
                <w:rFonts w:hint="eastAsia" w:ascii="仿宋_GB2312" w:eastAsia="仿宋_GB2312"/>
                <w:sz w:val="13"/>
                <w:szCs w:val="13"/>
              </w:rPr>
              <w:t xml:space="preserve">    5.不具备行政执法资格实施行政处罚的；</w:t>
            </w:r>
            <w:r>
              <w:rPr>
                <w:rFonts w:hint="eastAsia" w:ascii="仿宋_GB2312" w:eastAsia="仿宋_GB2312"/>
                <w:sz w:val="13"/>
                <w:szCs w:val="13"/>
              </w:rPr>
              <w:br w:type="textWrapping"/>
            </w:r>
            <w:r>
              <w:rPr>
                <w:rFonts w:hint="eastAsia" w:ascii="仿宋_GB2312" w:eastAsia="仿宋_GB2312"/>
                <w:sz w:val="13"/>
                <w:szCs w:val="13"/>
              </w:rPr>
              <w:t xml:space="preserve">    6.擅自改变行政处罚种类、幅度的；</w:t>
            </w:r>
            <w:r>
              <w:rPr>
                <w:rFonts w:hint="eastAsia" w:ascii="仿宋_GB2312" w:eastAsia="仿宋_GB2312"/>
                <w:sz w:val="13"/>
                <w:szCs w:val="13"/>
              </w:rPr>
              <w:br w:type="textWrapping"/>
            </w:r>
            <w:r>
              <w:rPr>
                <w:rFonts w:hint="eastAsia" w:ascii="仿宋_GB2312" w:eastAsia="仿宋_GB2312"/>
                <w:sz w:val="13"/>
                <w:szCs w:val="13"/>
              </w:rPr>
              <w:t xml:space="preserve">    7.违反法定的行政处罚程序的；</w:t>
            </w:r>
            <w:r>
              <w:rPr>
                <w:rFonts w:hint="eastAsia" w:ascii="仿宋_GB2312" w:eastAsia="仿宋_GB2312"/>
                <w:sz w:val="13"/>
                <w:szCs w:val="13"/>
              </w:rPr>
              <w:br w:type="textWrapping"/>
            </w:r>
            <w:r>
              <w:rPr>
                <w:rFonts w:hint="eastAsia" w:ascii="仿宋_GB2312" w:eastAsia="仿宋_GB2312"/>
                <w:sz w:val="13"/>
                <w:szCs w:val="13"/>
              </w:rPr>
              <w:t xml:space="preserve">    8.应当依法移送追究刑事责任，而未依法移送有权机关的；</w:t>
            </w:r>
            <w:r>
              <w:rPr>
                <w:rFonts w:hint="eastAsia" w:ascii="仿宋_GB2312" w:eastAsia="仿宋_GB2312"/>
                <w:sz w:val="13"/>
                <w:szCs w:val="13"/>
              </w:rPr>
              <w:br w:type="textWrapping"/>
            </w:r>
            <w:r>
              <w:rPr>
                <w:rFonts w:hint="eastAsia" w:ascii="仿宋_GB2312" w:eastAsia="仿宋_GB2312"/>
                <w:sz w:val="13"/>
                <w:szCs w:val="13"/>
              </w:rPr>
              <w:t xml:space="preserve">    9.符合听证条件、行政管理相对人要求听证，应予组织听证而不组织听证的；</w:t>
            </w:r>
            <w:r>
              <w:rPr>
                <w:rFonts w:hint="eastAsia" w:ascii="仿宋_GB2312" w:eastAsia="仿宋_GB2312"/>
                <w:sz w:val="13"/>
                <w:szCs w:val="13"/>
              </w:rPr>
              <w:br w:type="textWrapping"/>
            </w:r>
            <w:r>
              <w:rPr>
                <w:rFonts w:hint="eastAsia" w:ascii="仿宋_GB2312" w:eastAsia="仿宋_GB2312"/>
                <w:sz w:val="13"/>
                <w:szCs w:val="13"/>
              </w:rPr>
              <w:t xml:space="preserve">    10.在行政处罚过程中发生腐败行为的；</w:t>
            </w:r>
            <w:r>
              <w:rPr>
                <w:rFonts w:hint="eastAsia" w:ascii="仿宋_GB2312" w:eastAsia="仿宋_GB2312"/>
                <w:sz w:val="13"/>
                <w:szCs w:val="13"/>
              </w:rPr>
              <w:br w:type="textWrapping"/>
            </w:r>
            <w:r>
              <w:rPr>
                <w:rFonts w:hint="eastAsia" w:ascii="仿宋_GB2312" w:eastAsia="仿宋_GB2312"/>
                <w:sz w:val="13"/>
                <w:szCs w:val="13"/>
              </w:rPr>
              <w:t xml:space="preserve">    11.其他违反法律法规规章文件规定的行为。</w:t>
            </w:r>
          </w:p>
          <w:p>
            <w:pPr>
              <w:rPr>
                <w:rFonts w:hint="eastAsia" w:ascii="仿宋_GB2312" w:hAnsi="宋体" w:eastAsia="仿宋_GB2312" w:cs="宋体"/>
                <w:sz w:val="13"/>
                <w:szCs w:val="13"/>
              </w:rPr>
            </w:pPr>
          </w:p>
        </w:tc>
        <w:tc>
          <w:tcPr>
            <w:tcW w:w="5188" w:type="dxa"/>
            <w:vAlign w:val="center"/>
          </w:tcPr>
          <w:p>
            <w:pPr>
              <w:rPr>
                <w:rFonts w:hint="eastAsia" w:ascii="仿宋_GB2312" w:hAnsi="宋体" w:eastAsia="仿宋_GB2312" w:cs="宋体"/>
                <w:sz w:val="13"/>
                <w:szCs w:val="13"/>
              </w:rPr>
            </w:pPr>
            <w:r>
              <w:rPr>
                <w:rFonts w:hint="eastAsia" w:ascii="仿宋_GB2312" w:eastAsia="仿宋_GB2312"/>
                <w:sz w:val="13"/>
                <w:szCs w:val="13"/>
              </w:rPr>
              <w:t xml:space="preserve">    1.《广西壮族自治区行政过错责任追究办法》 第十二条 行政机关在实施行政处罚过程中，有下列情形之一的，应当追究行政过错责任：</w:t>
            </w:r>
            <w:r>
              <w:rPr>
                <w:rFonts w:hint="eastAsia" w:ascii="仿宋_GB2312" w:eastAsia="仿宋_GB2312"/>
                <w:sz w:val="13"/>
                <w:szCs w:val="13"/>
              </w:rPr>
              <w:br w:type="textWrapping"/>
            </w:r>
            <w:r>
              <w:rPr>
                <w:rFonts w:hint="eastAsia" w:ascii="仿宋_GB2312" w:eastAsia="仿宋_GB2312"/>
                <w:sz w:val="13"/>
                <w:szCs w:val="13"/>
              </w:rPr>
              <w:t xml:space="preserve">    （一）不具备行政处罚主体资格；</w:t>
            </w:r>
            <w:r>
              <w:rPr>
                <w:rFonts w:hint="eastAsia" w:ascii="仿宋_GB2312" w:eastAsia="仿宋_GB2312"/>
                <w:sz w:val="13"/>
                <w:szCs w:val="13"/>
              </w:rPr>
              <w:br w:type="textWrapping"/>
            </w:r>
            <w:r>
              <w:rPr>
                <w:rFonts w:hint="eastAsia" w:ascii="仿宋_GB2312" w:eastAsia="仿宋_GB2312"/>
                <w:sz w:val="13"/>
                <w:szCs w:val="13"/>
              </w:rPr>
              <w:t xml:space="preserve">    （二）没有事实和法律依据；</w:t>
            </w:r>
            <w:r>
              <w:rPr>
                <w:rFonts w:hint="eastAsia" w:ascii="仿宋_GB2312" w:eastAsia="仿宋_GB2312"/>
                <w:sz w:val="13"/>
                <w:szCs w:val="13"/>
              </w:rPr>
              <w:br w:type="textWrapping"/>
            </w:r>
            <w:r>
              <w:rPr>
                <w:rFonts w:hint="eastAsia" w:ascii="仿宋_GB2312" w:eastAsia="仿宋_GB2312"/>
                <w:sz w:val="13"/>
                <w:szCs w:val="13"/>
              </w:rPr>
              <w:t xml:space="preserve">    （三）擅自改变处罚种类、幅度；</w:t>
            </w:r>
            <w:r>
              <w:rPr>
                <w:rFonts w:hint="eastAsia" w:ascii="仿宋_GB2312" w:eastAsia="仿宋_GB2312"/>
                <w:sz w:val="13"/>
                <w:szCs w:val="13"/>
              </w:rPr>
              <w:br w:type="textWrapping"/>
            </w:r>
            <w:r>
              <w:rPr>
                <w:rFonts w:hint="eastAsia" w:ascii="仿宋_GB2312" w:eastAsia="仿宋_GB2312"/>
                <w:sz w:val="13"/>
                <w:szCs w:val="13"/>
              </w:rPr>
              <w:t xml:space="preserve">    （四）违反法定程序；</w:t>
            </w:r>
            <w:r>
              <w:rPr>
                <w:rFonts w:hint="eastAsia" w:ascii="仿宋_GB2312" w:eastAsia="仿宋_GB2312"/>
                <w:sz w:val="13"/>
                <w:szCs w:val="13"/>
              </w:rPr>
              <w:br w:type="textWrapping"/>
            </w:r>
            <w:r>
              <w:rPr>
                <w:rFonts w:hint="eastAsia" w:ascii="仿宋_GB2312" w:eastAsia="仿宋_GB2312"/>
                <w:sz w:val="13"/>
                <w:szCs w:val="13"/>
              </w:rPr>
              <w:t xml:space="preserve">    （五）违法处理罚没财物；</w:t>
            </w:r>
            <w:r>
              <w:rPr>
                <w:rFonts w:hint="eastAsia" w:ascii="仿宋_GB2312" w:eastAsia="仿宋_GB2312"/>
                <w:sz w:val="13"/>
                <w:szCs w:val="13"/>
              </w:rPr>
              <w:br w:type="textWrapping"/>
            </w:r>
            <w:r>
              <w:rPr>
                <w:rFonts w:hint="eastAsia" w:ascii="仿宋_GB2312" w:eastAsia="仿宋_GB2312"/>
                <w:sz w:val="13"/>
                <w:szCs w:val="13"/>
              </w:rPr>
              <w:t xml:space="preserve">    （六）涉嫌犯罪，不移交司法机关；</w:t>
            </w:r>
            <w:r>
              <w:rPr>
                <w:rFonts w:hint="eastAsia" w:ascii="仿宋_GB2312" w:eastAsia="仿宋_GB2312"/>
                <w:sz w:val="13"/>
                <w:szCs w:val="13"/>
              </w:rPr>
              <w:br w:type="textWrapping"/>
            </w:r>
            <w:r>
              <w:rPr>
                <w:rFonts w:hint="eastAsia" w:ascii="仿宋_GB2312" w:eastAsia="仿宋_GB2312"/>
                <w:sz w:val="13"/>
                <w:szCs w:val="13"/>
              </w:rPr>
              <w:t xml:space="preserve">    （七）对违法行为应当处罚不处罚或者乱处罚；</w:t>
            </w:r>
            <w:r>
              <w:rPr>
                <w:rFonts w:hint="eastAsia" w:ascii="仿宋_GB2312" w:eastAsia="仿宋_GB2312"/>
                <w:sz w:val="13"/>
                <w:szCs w:val="13"/>
              </w:rPr>
              <w:br w:type="textWrapping"/>
            </w:r>
            <w:r>
              <w:rPr>
                <w:rFonts w:hint="eastAsia" w:ascii="仿宋_GB2312" w:eastAsia="仿宋_GB2312"/>
                <w:sz w:val="13"/>
                <w:szCs w:val="13"/>
              </w:rPr>
              <w:t xml:space="preserve">    （八）其他违法实施行政处罚的情形。</w:t>
            </w:r>
            <w:r>
              <w:rPr>
                <w:rFonts w:hint="eastAsia" w:ascii="仿宋_GB2312" w:eastAsia="仿宋_GB2312"/>
                <w:sz w:val="13"/>
                <w:szCs w:val="13"/>
              </w:rPr>
              <w:br w:type="textWrapping"/>
            </w:r>
            <w:r>
              <w:rPr>
                <w:rFonts w:hint="eastAsia" w:ascii="仿宋_GB2312" w:eastAsia="仿宋_GB2312"/>
                <w:sz w:val="13"/>
                <w:szCs w:val="13"/>
              </w:rPr>
              <w:t xml:space="preserve">    行政机关工作人员违反前款规定，应当承担行政过错责任。</w:t>
            </w:r>
            <w:r>
              <w:rPr>
                <w:rFonts w:hint="eastAsia" w:ascii="仿宋_GB2312" w:eastAsia="仿宋_GB2312"/>
                <w:sz w:val="13"/>
                <w:szCs w:val="13"/>
              </w:rPr>
              <w:br w:type="textWrapping"/>
            </w:r>
            <w:r>
              <w:rPr>
                <w:rFonts w:hint="eastAsia" w:ascii="仿宋_GB2312" w:eastAsia="仿宋_GB2312"/>
                <w:sz w:val="13"/>
                <w:szCs w:val="13"/>
              </w:rPr>
              <w:t xml:space="preserve">    2.同1.</w:t>
            </w:r>
            <w:r>
              <w:rPr>
                <w:rFonts w:hint="eastAsia" w:ascii="仿宋_GB2312" w:eastAsia="仿宋_GB2312"/>
                <w:sz w:val="13"/>
                <w:szCs w:val="13"/>
              </w:rPr>
              <w:br w:type="textWrapping"/>
            </w:r>
            <w:r>
              <w:rPr>
                <w:rFonts w:hint="eastAsia" w:ascii="仿宋_GB2312" w:eastAsia="仿宋_GB2312"/>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eastAsia="仿宋_GB2312"/>
                <w:sz w:val="13"/>
                <w:szCs w:val="13"/>
              </w:rPr>
              <w:br w:type="textWrapping"/>
            </w:r>
            <w:r>
              <w:rPr>
                <w:rFonts w:hint="eastAsia" w:ascii="仿宋_GB2312" w:eastAsia="仿宋_GB2312"/>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eastAsia="仿宋_GB2312"/>
                <w:sz w:val="13"/>
                <w:szCs w:val="13"/>
              </w:rPr>
              <w:br w:type="textWrapping"/>
            </w:r>
            <w:r>
              <w:rPr>
                <w:rFonts w:hint="eastAsia" w:ascii="仿宋_GB2312" w:eastAsia="仿宋_GB2312"/>
                <w:sz w:val="13"/>
                <w:szCs w:val="13"/>
              </w:rPr>
              <w:t xml:space="preserve">    5.同1.</w:t>
            </w:r>
            <w:r>
              <w:rPr>
                <w:rFonts w:hint="eastAsia" w:ascii="仿宋_GB2312" w:eastAsia="仿宋_GB2312"/>
                <w:sz w:val="13"/>
                <w:szCs w:val="13"/>
              </w:rPr>
              <w:br w:type="textWrapping"/>
            </w:r>
            <w:r>
              <w:rPr>
                <w:rFonts w:hint="eastAsia" w:ascii="仿宋_GB2312" w:eastAsia="仿宋_GB2312"/>
                <w:sz w:val="13"/>
                <w:szCs w:val="13"/>
              </w:rPr>
              <w:t xml:space="preserve">    6.同1.</w:t>
            </w:r>
            <w:r>
              <w:rPr>
                <w:rFonts w:hint="eastAsia" w:ascii="仿宋_GB2312" w:eastAsia="仿宋_GB2312"/>
                <w:sz w:val="13"/>
                <w:szCs w:val="13"/>
              </w:rPr>
              <w:br w:type="textWrapping"/>
            </w:r>
            <w:r>
              <w:rPr>
                <w:rFonts w:hint="eastAsia" w:ascii="仿宋_GB2312" w:eastAsia="仿宋_GB2312"/>
                <w:sz w:val="13"/>
                <w:szCs w:val="13"/>
              </w:rPr>
              <w:t xml:space="preserve">    7.同1.</w:t>
            </w:r>
            <w:r>
              <w:rPr>
                <w:rFonts w:hint="eastAsia" w:ascii="仿宋_GB2312" w:eastAsia="仿宋_GB2312"/>
                <w:sz w:val="13"/>
                <w:szCs w:val="13"/>
              </w:rPr>
              <w:br w:type="textWrapping"/>
            </w:r>
            <w:r>
              <w:rPr>
                <w:rFonts w:hint="eastAsia" w:ascii="仿宋_GB2312" w:eastAsia="仿宋_GB2312"/>
                <w:sz w:val="13"/>
                <w:szCs w:val="13"/>
              </w:rPr>
              <w:t xml:space="preserve">    8.同4.</w:t>
            </w:r>
            <w:r>
              <w:rPr>
                <w:rFonts w:hint="eastAsia" w:ascii="仿宋_GB2312" w:eastAsia="仿宋_GB2312"/>
                <w:sz w:val="13"/>
                <w:szCs w:val="13"/>
              </w:rPr>
              <w:br w:type="textWrapping"/>
            </w:r>
            <w:r>
              <w:rPr>
                <w:rFonts w:hint="eastAsia" w:ascii="仿宋_GB2312" w:eastAsia="仿宋_GB2312"/>
                <w:sz w:val="13"/>
                <w:szCs w:val="13"/>
              </w:rPr>
              <w:t xml:space="preserve">    9.同1.</w:t>
            </w:r>
            <w:r>
              <w:rPr>
                <w:rFonts w:hint="eastAsia" w:ascii="仿宋_GB2312" w:eastAsia="仿宋_GB2312"/>
                <w:sz w:val="13"/>
                <w:szCs w:val="13"/>
              </w:rPr>
              <w:br w:type="textWrapping"/>
            </w:r>
            <w:r>
              <w:rPr>
                <w:rFonts w:hint="eastAsia" w:ascii="仿宋_GB2312" w:eastAsia="仿宋_GB2312"/>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eastAsia="仿宋_GB2312"/>
                <w:sz w:val="13"/>
                <w:szCs w:val="13"/>
              </w:rPr>
              <w:br w:type="textWrapping"/>
            </w:r>
            <w:r>
              <w:rPr>
                <w:rFonts w:hint="eastAsia" w:ascii="仿宋_GB2312" w:eastAsia="仿宋_GB2312"/>
                <w:sz w:val="13"/>
                <w:szCs w:val="13"/>
              </w:rPr>
              <w:t xml:space="preserve">    11.同1.</w:t>
            </w:r>
          </w:p>
          <w:p>
            <w:pPr>
              <w:rPr>
                <w:rFonts w:hint="eastAsia" w:ascii="仿宋_GB2312" w:hAnsi="宋体" w:eastAsia="仿宋_GB2312" w:cs="宋体"/>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对在禁止开垦坡度以上陡坡地开垦种植农作物，或者在禁止开垦、开发的植物保护带内开垦、开发的处罚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四十九条：违反本法规定，在禁止开垦坡度以上陡坡地开垦种植农作物，或者在禁止开垦、开发的植物保护带内开垦、开发的，由县级以上地方人民政府水行政主管部门责令停止违法行为，采取退耕、恢复植被等补救措施；按照开垦或者开发面积，可以对个人处每平方米二元以下的罚款、对单位处每平方米十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对采集发菜，或者在水土流失重点预防区和重点治理区铲草皮、挖树兜、滥挖虫草、甘草、麻黄等的处罚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84"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违反本法规定，采集发菜，或者在水土流失重点预防区和重点治理区铲草皮、挖树兜、滥挖虫草、甘草、麻黄等的，由县级以上地方人民政府水行政主管部门责令停止违法行为，采取补救措施，没收违法所得，并处违法所得一倍以上五倍以下的罚款；没有违法所得的，可以处五万元以下的罚款。</w:t>
            </w:r>
          </w:p>
        </w:tc>
        <w:tc>
          <w:tcPr>
            <w:tcW w:w="2410" w:type="dxa"/>
            <w:vAlign w:val="center"/>
          </w:tcPr>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w:t>
            </w:r>
          </w:p>
        </w:tc>
        <w:tc>
          <w:tcPr>
            <w:tcW w:w="28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行政处罚</w:t>
            </w:r>
          </w:p>
        </w:tc>
        <w:tc>
          <w:tcPr>
            <w:tcW w:w="846"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对在林区采伐林木，不依法采取防止水土流失措施并造成水土流失的处罚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法律】《中华人民共和国水土保持法》第五十二条：在林区采伐林木不依法采取防止水土流失措施的，由县级以上地方人民政府林业主管部门、水行政主管部门责令限期改正，采取补救措施；造成水土流失的，由水行政主管部门按照造成水土流失的面积处每平方米二元以上十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1.立案阶段责任：在检查中或接到举报、控告等，发现违反水利相关法律法规的行为，应及时制止，并予以审查，决定是否立案。</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3.审查阶段责任：水行政主管部门应当对案件违法事实、证据、调查取证程序、法律适用、处罚种类和幅度、当事人陈述和申辩理由等方面进行审查，提出处理意见（主要证据不足时，以适当的方式补充调查）。</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4.告知阶段责任：水行政主管部门在做出吊销许可证的行政处罚决定前，应制作行政处罚告知书送达当事人，告知当事人违法事实及其享有的陈述、申辩、要求听证等权利。</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期限等内容。</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6.送达阶段责任：行政处罚决定书应在7日内送达当事人。</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7.执行阶段责任：依照生效的行政处罚决定，监督改正或吊销许可证。</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w:t>
            </w:r>
          </w:p>
        </w:tc>
        <w:tc>
          <w:tcPr>
            <w:tcW w:w="28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行政处罚</w:t>
            </w:r>
          </w:p>
        </w:tc>
        <w:tc>
          <w:tcPr>
            <w:tcW w:w="846"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对依法应当编制水土保持方案的生产建设项目，未编制水土保持方案或者编制的水土保持方案未经批准而开工建设；生产建设项目的地点、规模发生重大变化，未补充、修改水土保持方案或者补充、修改的水土保持方案未经原审批机关批准；水土保持方案实施过程中，未经原审批机关批准，对水土保持措施作出重大变更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法律】《中华人民共和国水土保持法》第五十三条：违反本法规定，有下列行为之一的，由县级以上人民政府水行政主管部门责令停止违法行为，限期补办手续；逾期不补办手续的，处五万元以上五十万元以下的罚款；对生产建设单位直接负责的主管人员和其他直接责任人员依法给予处分：</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（一）依法应当编制水土保持方案的生产建设项目，未编制水土保持方案或者编制的水土保持方案未经批准而开工建设的；</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（二）生产建设项目的地点、规模发生重大变化，未补充、修改水土保持方案或者补充、修改的水土保持方案未经原审批机关批准的；</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（三）水土保持方案实施过程中，未经原审批机关批准，对水土保持措施作出重大变更的。</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行政法规】《开发建设项目水土保持方案编报审批管理规定》（1995水利部令第5号公布，2017年水利部令第49号修订）第十三条：水土保持方案未经审批擅自开工建设或者进行施工准备的，由县级以上人民政府水行政主管部门责令停止违法行为，采取补救措施。当事人从事非经营活动的，可以处一千元以下罚款；当事人从事经营活动，有违法所得的，可以处违法所得三倍以下罚款，但是最高不得超过三万元，没有违法所得的，可以处一万元以下罚款，法律、法规另有规定的除外。</w:t>
            </w:r>
          </w:p>
        </w:tc>
        <w:tc>
          <w:tcPr>
            <w:tcW w:w="2410" w:type="dxa"/>
            <w:vAlign w:val="center"/>
          </w:tcPr>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1.立案阶段责任：在检查中或接到举报、控告等，发现违反水利相关法律法规的行为，应及时制止，并予以审查，决定是否立案。</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3.审查阶段责任：水行政主管部门应当对案件违法事实、证据、调查取证程序、法律适用、处罚种类和幅度、当事人陈述和申辩理由等方面进行审查，提出处理意见（主要证据不足时，以适当的方式补充调查）。</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4.告知阶段责任：水行政主管部门在做出吊销许可证的行政处罚决定前，应制作行政处罚告知书送达当事人，告知当事人违法事实及其享有的陈述、申辩、要求听证等权利。</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期限等内容。</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6.送达阶段责任：行政处罚决定书应在7日内送达当事人。</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7.执行阶段责任：依照生效的行政处罚决定，监督改正或吊销许可证。</w:t>
            </w:r>
          </w:p>
          <w:p>
            <w:pPr>
              <w:widowControl/>
              <w:adjustRightInd w:val="0"/>
              <w:snapToGrid w:val="0"/>
              <w:spacing w:line="29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对水土保持设施未经验收或者验收不合格，将生产建设项目投产使用的</w:t>
            </w:r>
          </w:p>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四条：违反本法规定，水土保持设施未经验收或者验收不合格将生产建设项目投产使用的，由县级以上人民政府水行政主管部门责令停止生产或者使用，直至验收合格，并处五万元以上五十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对拒不缴纳水土保持补偿费的处罚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七条：违反本法规定，拒不缴纳水土保持补偿费的，由县级以上人民政府水行政主管部门责令限期缴纳；逾期不缴纳的，自滞纳之日起按日加收滞纳部分万分之五的滞纳金，可以处应缴水土保持补偿费三倍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对在水土保持方案确定的专门存放地以外的区域倾倒砂、石、土、矸石、尾矿、废渣等的处罚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w:t>
            </w:r>
            <w:r>
              <w:rPr>
                <w:rFonts w:hint="eastAsia" w:ascii="仿宋_GB2312" w:eastAsia="仿宋_GB2312"/>
                <w:snapToGrid w:val="0"/>
                <w:sz w:val="13"/>
                <w:szCs w:val="13"/>
              </w:rPr>
              <w:t>水</w:t>
            </w:r>
            <w:r>
              <w:rPr>
                <w:rFonts w:hint="eastAsia" w:ascii="仿宋_GB2312" w:eastAsia="仿宋_GB2312" w:cs="宋体"/>
                <w:snapToGrid w:val="0"/>
                <w:sz w:val="13"/>
                <w:szCs w:val="13"/>
              </w:rPr>
              <w:t>土保持法》</w:t>
            </w:r>
            <w:r>
              <w:rPr>
                <w:rFonts w:hint="eastAsia" w:ascii="仿宋_GB2312" w:eastAsia="仿宋_GB2312"/>
                <w:snapToGrid w:val="0"/>
                <w:sz w:val="13"/>
                <w:szCs w:val="13"/>
              </w:rPr>
              <w:t>第</w:t>
            </w:r>
            <w:r>
              <w:rPr>
                <w:rFonts w:hint="eastAsia" w:ascii="仿宋_GB2312" w:eastAsia="仿宋_GB2312" w:cs="宋体"/>
                <w:snapToGrid w:val="0"/>
                <w:sz w:val="13"/>
                <w:szCs w:val="13"/>
              </w:rPr>
              <w:t>五十五条： 违反本法规定，在水土保持方案确定的专门存放地以外的区域倾倒砂、石、土、矸石、尾矿、废渣等的，由县级以上地方人民政府水行政主管部门责令停止违法行为，限期清理，按照倾倒数量处每立方米十元以上二十元以下的罚款；逾期仍不清理的，县级以上地方人民政府水行政主管部门可以指定有清理能力的单位代为清理，所需费用由违法</w:t>
            </w:r>
            <w:r>
              <w:rPr>
                <w:rFonts w:hint="eastAsia" w:ascii="仿宋_GB2312" w:eastAsia="仿宋_GB2312"/>
                <w:snapToGrid w:val="0"/>
                <w:sz w:val="13"/>
                <w:szCs w:val="13"/>
              </w:rPr>
              <w:t>行为人承担。</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对开办生产建设项目或者从事其他生产建设活动造成水土流失，不进行治理的处罚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六条：违反本法规定，开办生产建设项目或者从事其他生产建设活动造成水土流失，不进行治理的，由县级以上人民政府水行政主管部门责令限期治理；逾期仍不治理的，县级以上人民政府水行政主管部门可以指定有治理能力的单位代为治理，所需费用由违法行为人承担。</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六）有其他违法实施行政强制情形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对开发利用不符合水能资源开发利用规划的水能资源的处罚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水利水电股、水政监察大队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w:t>
            </w:r>
            <w:r>
              <w:rPr>
                <w:rFonts w:hint="eastAsia" w:ascii="仿宋_GB2312" w:eastAsia="仿宋_GB2312"/>
                <w:snapToGrid w:val="0"/>
                <w:sz w:val="13"/>
                <w:szCs w:val="13"/>
              </w:rPr>
              <w:t>会</w:t>
            </w:r>
            <w:r>
              <w:rPr>
                <w:rFonts w:hint="eastAsia" w:ascii="仿宋_GB2312" w:eastAsia="仿宋_GB2312" w:cs="宋体"/>
                <w:snapToGrid w:val="0"/>
                <w:sz w:val="13"/>
                <w:szCs w:val="13"/>
              </w:rPr>
              <w:t>公告第9</w:t>
            </w:r>
            <w:r>
              <w:rPr>
                <w:rFonts w:hint="eastAsia" w:ascii="仿宋_GB2312" w:eastAsia="仿宋_GB2312"/>
                <w:snapToGrid w:val="0"/>
                <w:sz w:val="13"/>
                <w:szCs w:val="13"/>
              </w:rPr>
              <w:t>号</w:t>
            </w:r>
            <w:r>
              <w:rPr>
                <w:rFonts w:hint="eastAsia" w:ascii="仿宋_GB2312" w:eastAsia="仿宋_GB2312" w:cs="宋体"/>
                <w:snapToGrid w:val="0"/>
                <w:sz w:val="13"/>
                <w:szCs w:val="13"/>
              </w:rPr>
              <w:t>）第十条：水能资源开发利用项目应当严格按照水能资源开发利用规划进行。不符合水能资源开发利用规划的项目，任何单位和个人不得开发利用，有关部门不得审</w:t>
            </w:r>
            <w:r>
              <w:rPr>
                <w:rFonts w:hint="eastAsia" w:ascii="仿宋_GB2312" w:eastAsia="仿宋_GB2312"/>
                <w:snapToGrid w:val="0"/>
                <w:sz w:val="13"/>
                <w:szCs w:val="13"/>
              </w:rPr>
              <w:t>批</w:t>
            </w:r>
            <w:r>
              <w:rPr>
                <w:rFonts w:hint="eastAsia" w:ascii="仿宋_GB2312" w:eastAsia="仿宋_GB2312" w:cs="宋体"/>
                <w:snapToGrid w:val="0"/>
                <w:sz w:val="13"/>
                <w:szCs w:val="13"/>
              </w:rPr>
              <w:t>或者核准。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三十二条：违反本条例第十条规定，开发利用不符合水能资源开发利用规划的水能资源的，由县级以上人民政府水行政主管部门责令停止违法行为，限期拆除违法建（构）筑物，恢复原状；逾期不拆除的，强行拆除，所需费用由违法者承担，并处一万元以上十万元以下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 xml:space="preserve">行政处罚 </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对转让未动工的水能资源开发利用项目；转让已动工但投入资金未达到建设项目总投资额百分之二十五的水能资源开发利用项目；转让水能资源开发利用项目未办理变更手续的处罚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水利水电股、水政监察大队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w:t>
            </w:r>
            <w:r>
              <w:rPr>
                <w:rFonts w:hint="eastAsia" w:ascii="仿宋_GB2312" w:eastAsia="仿宋_GB2312"/>
                <w:snapToGrid w:val="0"/>
                <w:sz w:val="13"/>
                <w:szCs w:val="13"/>
              </w:rPr>
              <w:t>会</w:t>
            </w:r>
            <w:r>
              <w:rPr>
                <w:rFonts w:hint="eastAsia" w:ascii="仿宋_GB2312" w:eastAsia="仿宋_GB2312" w:cs="宋体"/>
                <w:snapToGrid w:val="0"/>
                <w:sz w:val="13"/>
                <w:szCs w:val="13"/>
              </w:rPr>
              <w:t>公告第9号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第三十三条：违反本条例第十五条第一款规定的，由县级以上人民政府水行政主管部门按照下</w:t>
            </w:r>
            <w:r>
              <w:rPr>
                <w:rFonts w:hint="eastAsia" w:ascii="仿宋_GB2312" w:eastAsia="仿宋_GB2312"/>
                <w:snapToGrid w:val="0"/>
                <w:sz w:val="13"/>
                <w:szCs w:val="13"/>
              </w:rPr>
              <w:t>列</w:t>
            </w:r>
            <w:r>
              <w:rPr>
                <w:rFonts w:hint="eastAsia" w:ascii="仿宋_GB2312" w:eastAsia="仿宋_GB2312" w:cs="宋体"/>
                <w:snapToGrid w:val="0"/>
                <w:sz w:val="13"/>
                <w:szCs w:val="13"/>
              </w:rPr>
              <w:t>规定处罚：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（一）转让未动工的水能资源开发利用项目的，对转让方处十万元以上二十万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（二）转让已动工但投入资金未达到建设项目总投资额百分之二十五的水能资源开发利用项目的，对转让方处一万元以上十万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违反本条例第十五条第二款规定，转让水能资源开发利用项目未办理变更手续的，由县级以上人民政府水行政主管部门责令停止施工、限期补办变更手续，并对转让方处一万元以上五万</w:t>
            </w:r>
            <w:r>
              <w:rPr>
                <w:rFonts w:hint="eastAsia" w:ascii="仿宋_GB2312" w:eastAsia="仿宋_GB2312"/>
                <w:snapToGrid w:val="0"/>
                <w:sz w:val="13"/>
                <w:szCs w:val="13"/>
              </w:rPr>
              <w:t>元以下罚款。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对水能资源开发利用项目未经验收或者验收不合格即投入生产运行；未经安全管理年检或者安全管理年检不合格继续生产运行的处罚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水利水电股、水政监察大队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w:t>
            </w:r>
            <w:r>
              <w:rPr>
                <w:rFonts w:hint="eastAsia" w:ascii="仿宋_GB2312" w:eastAsia="仿宋_GB2312"/>
                <w:snapToGrid w:val="0"/>
                <w:sz w:val="13"/>
                <w:szCs w:val="13"/>
              </w:rPr>
              <w:t>会</w:t>
            </w:r>
            <w:r>
              <w:rPr>
                <w:rFonts w:hint="eastAsia" w:ascii="仿宋_GB2312" w:eastAsia="仿宋_GB2312" w:cs="宋体"/>
                <w:snapToGrid w:val="0"/>
                <w:sz w:val="13"/>
                <w:szCs w:val="13"/>
              </w:rPr>
              <w:t>公告第9号）第三十四条：违反本条例项目建设和运行管理规定的，由县级以上人民政府水行政主管部门依据管理权限按照下</w:t>
            </w:r>
            <w:r>
              <w:rPr>
                <w:rFonts w:hint="eastAsia" w:ascii="仿宋_GB2312" w:eastAsia="仿宋_GB2312"/>
                <w:snapToGrid w:val="0"/>
                <w:sz w:val="13"/>
                <w:szCs w:val="13"/>
              </w:rPr>
              <w:t>列</w:t>
            </w:r>
            <w:r>
              <w:rPr>
                <w:rFonts w:hint="eastAsia" w:ascii="仿宋_GB2312" w:eastAsia="仿宋_GB2312" w:cs="宋体"/>
                <w:snapToGrid w:val="0"/>
                <w:sz w:val="13"/>
                <w:szCs w:val="13"/>
              </w:rPr>
              <w:t>规定处罚：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（一）未经验收或者验收不合格即投入生产运行的，责令停止生产运行，限期改正，有违法所得的，并处没收违法所得；逾期不改正的，并处五万元以上十万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（二）未经安全管理年检或者安全管理年检不合格继续生产运行的，责令停止生产运行，限期改正；逾期不改正的，并处一万元以上五万元以下罚款。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对水能资源开发利用项目未按照已批复下泄流量的要求生产运行的处罚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水利水电股、水政监察大队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w:t>
            </w:r>
            <w:r>
              <w:rPr>
                <w:rFonts w:hint="eastAsia" w:ascii="仿宋_GB2312" w:eastAsia="仿宋_GB2312"/>
                <w:snapToGrid w:val="0"/>
                <w:sz w:val="13"/>
                <w:szCs w:val="13"/>
              </w:rPr>
              <w:t>会</w:t>
            </w:r>
            <w:r>
              <w:rPr>
                <w:rFonts w:hint="eastAsia" w:ascii="仿宋_GB2312" w:eastAsia="仿宋_GB2312" w:cs="宋体"/>
                <w:snapToGrid w:val="0"/>
                <w:sz w:val="13"/>
                <w:szCs w:val="13"/>
              </w:rPr>
              <w:t>公告第9号</w:t>
            </w:r>
            <w:r>
              <w:rPr>
                <w:rFonts w:hint="eastAsia" w:ascii="仿宋_GB2312" w:eastAsia="仿宋_GB2312"/>
                <w:snapToGrid w:val="0"/>
                <w:sz w:val="13"/>
                <w:szCs w:val="13"/>
              </w:rPr>
              <w:t>）第</w:t>
            </w:r>
            <w:r>
              <w:rPr>
                <w:rFonts w:hint="eastAsia" w:ascii="仿宋_GB2312" w:eastAsia="仿宋_GB2312" w:cs="宋体"/>
                <w:snapToGrid w:val="0"/>
                <w:sz w:val="13"/>
                <w:szCs w:val="13"/>
              </w:rPr>
              <w:t>二十七条： 水能资源开发利用项目业主和其委托的经营者，应当服从县级以上人民政府有关行政主管部门和流域管理机构对水资源的统一配置，按照已批复下泄流量的要求生产运行，确保下游居民和单位的生活、生产以及生态和航运的用水流量</w:t>
            </w:r>
            <w:r>
              <w:rPr>
                <w:rFonts w:hint="eastAsia" w:ascii="仿宋_GB2312" w:eastAsia="仿宋_GB2312"/>
                <w:snapToGrid w:val="0"/>
                <w:sz w:val="13"/>
                <w:szCs w:val="13"/>
              </w:rPr>
              <w:t>和</w:t>
            </w:r>
            <w:r>
              <w:rPr>
                <w:rFonts w:hint="eastAsia" w:ascii="仿宋_GB2312" w:eastAsia="仿宋_GB2312" w:cs="宋体"/>
                <w:snapToGrid w:val="0"/>
                <w:sz w:val="13"/>
                <w:szCs w:val="13"/>
              </w:rPr>
              <w:t>用水安全。</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三十五条： 违反本条例第二十七条规定，未按照已批复下泄流量的要求生产运行的，由县级以上人民政府水行政主管部门按照管理权限责令限期改正，采取补救措施；逾期不改正的，责令停止生产运行，并处二万元以上十万元以下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对拒不缴纳、拖延缴纳或者拖欠水资源费的处罚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w:t>
            </w:r>
            <w:r>
              <w:rPr>
                <w:rFonts w:hint="eastAsia" w:ascii="仿宋_GB2312" w:eastAsia="仿宋_GB2312"/>
                <w:snapToGrid w:val="0"/>
                <w:sz w:val="13"/>
                <w:szCs w:val="13"/>
              </w:rPr>
              <w:t>法</w:t>
            </w:r>
            <w:r>
              <w:rPr>
                <w:rFonts w:hint="eastAsia" w:ascii="仿宋_GB2312" w:eastAsia="仿宋_GB2312" w:cs="宋体"/>
                <w:snapToGrid w:val="0"/>
                <w:sz w:val="13"/>
                <w:szCs w:val="13"/>
              </w:rPr>
              <w:t>》第七十条：拒不缴纳、拖延缴纳或者拖欠水资源费的，由县级以上人民政府水行政主管部门或者流域管理机构依据职权，责令限期缴纳；逾期不缴纳的，从滞纳之日起按日加收滞纳部分千分之二的滞纳金，并处应缴或者补缴水资源费一倍以上五倍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对建设项目的节水设施没有建成或者没有达到国家规定的要求，擅自投入使用的处罚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第七十一条：建设项目的节水设施没有建成或者没有达到国家规定的要求，擅自投入使用的，由县级以上人民政府有关部门或者流域管理机构依据职权，责令停止使用，限期改正，处五万元以上十万元以下的罚款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对在地下水禁止开采区开采地下水；未经县级以上人民政府水行政主管部门批准，在限制开采区开采地下水或者启用作为应急供水水源的地下水；未申请下年度取水计划而继续取水的处罚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》第</w:t>
            </w:r>
            <w:r>
              <w:rPr>
                <w:rFonts w:hint="eastAsia" w:ascii="仿宋_GB2312" w:eastAsia="仿宋_GB2312" w:cs="宋体"/>
                <w:snapToGrid w:val="0"/>
                <w:sz w:val="13"/>
                <w:szCs w:val="13"/>
              </w:rPr>
              <w:t>六十九条：有下列行为之一的，由县级以上人民政府水行政主管部门或者流域管理机构依据职权，责令停止违法行为，限期采取补救措施，处二万元以上十万元以下的罚款；情节严重的，吊销其取水许可证：（一）未经批准擅自取水的；（二）未依照批准的取水许可规定</w:t>
            </w:r>
            <w:r>
              <w:rPr>
                <w:rFonts w:hint="eastAsia" w:ascii="仿宋_GB2312" w:eastAsia="仿宋_GB2312"/>
                <w:snapToGrid w:val="0"/>
                <w:sz w:val="13"/>
                <w:szCs w:val="13"/>
              </w:rPr>
              <w:t>条件取水的。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2.【地方性法规】《广西壮族自治区实施〈中华人民共和国水</w:t>
            </w:r>
            <w:r>
              <w:rPr>
                <w:rFonts w:hint="eastAsia" w:ascii="仿宋_GB2312" w:eastAsia="仿宋_GB2312"/>
                <w:snapToGrid w:val="0"/>
                <w:sz w:val="13"/>
                <w:szCs w:val="13"/>
              </w:rPr>
              <w:t>法〉办法</w:t>
            </w:r>
            <w:r>
              <w:rPr>
                <w:rFonts w:hint="eastAsia" w:ascii="仿宋_GB2312" w:eastAsia="仿宋_GB2312" w:cs="宋体"/>
                <w:snapToGrid w:val="0"/>
                <w:sz w:val="13"/>
                <w:szCs w:val="13"/>
              </w:rPr>
              <w:t>》（1992年自治区第七届人民代表大会常务委员会第二十九</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违反本办法规定，有下列行为之一的，依照水法第六十九条规定，由县级以上人民政府水行政主管部门或者流域管理机构依照职权，责令停止违法行为，限期采取补救措施，处二万元以上十万元以下的罚款；情节严重的，吊销其</w:t>
            </w:r>
            <w:r>
              <w:rPr>
                <w:rFonts w:hint="eastAsia" w:ascii="仿宋_GB2312" w:eastAsia="仿宋_GB2312"/>
                <w:snapToGrid w:val="0"/>
                <w:sz w:val="13"/>
                <w:szCs w:val="13"/>
              </w:rPr>
              <w:t>取</w:t>
            </w:r>
            <w:r>
              <w:rPr>
                <w:rFonts w:hint="eastAsia" w:ascii="仿宋_GB2312" w:eastAsia="仿宋_GB2312" w:cs="宋体"/>
                <w:snapToGrid w:val="0"/>
                <w:sz w:val="13"/>
                <w:szCs w:val="13"/>
              </w:rPr>
              <w:t>水许可证：</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（一）在地下水禁止开采区开</w:t>
            </w:r>
            <w:r>
              <w:rPr>
                <w:rFonts w:hint="eastAsia" w:ascii="仿宋_GB2312" w:eastAsia="仿宋_GB2312"/>
                <w:snapToGrid w:val="0"/>
                <w:sz w:val="13"/>
                <w:szCs w:val="13"/>
              </w:rPr>
              <w:t>采</w:t>
            </w:r>
            <w:r>
              <w:rPr>
                <w:rFonts w:hint="eastAsia" w:ascii="仿宋_GB2312" w:eastAsia="仿宋_GB2312" w:cs="宋体"/>
                <w:snapToGrid w:val="0"/>
                <w:sz w:val="13"/>
                <w:szCs w:val="13"/>
              </w:rPr>
              <w:t>地下水的；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（二）未经县级以上人民政府水行政主管部门批准，在限制开采区开采地下水或者启用作为应急供水水源</w:t>
            </w:r>
            <w:r>
              <w:rPr>
                <w:rFonts w:hint="eastAsia" w:ascii="仿宋_GB2312" w:eastAsia="仿宋_GB2312"/>
                <w:snapToGrid w:val="0"/>
                <w:sz w:val="13"/>
                <w:szCs w:val="13"/>
              </w:rPr>
              <w:t>的</w:t>
            </w:r>
            <w:r>
              <w:rPr>
                <w:rFonts w:hint="eastAsia" w:ascii="仿宋_GB2312" w:eastAsia="仿宋_GB2312" w:cs="宋体"/>
                <w:snapToGrid w:val="0"/>
                <w:sz w:val="13"/>
                <w:szCs w:val="13"/>
              </w:rPr>
              <w:t>地下水的；</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（三）未申请下年度取水计划而继续取水的。</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对使用不符合国家标准的取水计量设施的处罚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【地方性法规】《广西壮族自治区实施〈中华人民共和国水</w:t>
            </w:r>
            <w:r>
              <w:rPr>
                <w:rFonts w:hint="eastAsia" w:ascii="仿宋_GB2312" w:eastAsia="仿宋_GB2312"/>
                <w:snapToGrid w:val="0"/>
                <w:sz w:val="13"/>
                <w:szCs w:val="13"/>
              </w:rPr>
              <w:t>法〉办法</w:t>
            </w:r>
            <w:r>
              <w:rPr>
                <w:rFonts w:hint="eastAsia" w:ascii="仿宋_GB2312" w:eastAsia="仿宋_GB2312" w:cs="宋体"/>
                <w:snapToGrid w:val="0"/>
                <w:sz w:val="13"/>
                <w:szCs w:val="13"/>
              </w:rPr>
              <w:t>》（1992年自治区第七届人民代表大会常务委员会第二十九</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w:t>
            </w:r>
            <w:r>
              <w:rPr>
                <w:rFonts w:hint="eastAsia" w:ascii="仿宋_GB2312" w:eastAsia="仿宋_GB2312"/>
                <w:snapToGrid w:val="0"/>
                <w:sz w:val="13"/>
                <w:szCs w:val="13"/>
              </w:rPr>
              <w:t>）第</w:t>
            </w:r>
            <w:r>
              <w:rPr>
                <w:rFonts w:hint="eastAsia" w:ascii="仿宋_GB2312" w:eastAsia="仿宋_GB2312" w:cs="宋体"/>
                <w:snapToGrid w:val="0"/>
                <w:sz w:val="13"/>
                <w:szCs w:val="13"/>
              </w:rPr>
              <w:t>三十五条：违反本办法规定，使用不符合国家标准的取水计量设施的，由县级以上人民政府水行政主管部门责令改正；情节严重的，并处五千元以上五万元以下的罚款。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对未取得取水申请批准文件擅自建设取水工程或者设施的处罚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w:t>
            </w:r>
            <w:r>
              <w:rPr>
                <w:rFonts w:hint="eastAsia" w:ascii="仿宋_GB2312" w:eastAsia="仿宋_GB2312"/>
                <w:snapToGrid w:val="0"/>
                <w:sz w:val="13"/>
                <w:szCs w:val="13"/>
              </w:rPr>
              <w:t>承</w:t>
            </w:r>
            <w:r>
              <w:rPr>
                <w:rFonts w:hint="eastAsia" w:ascii="仿宋_GB2312" w:eastAsia="仿宋_GB2312" w:cs="宋体"/>
                <w:snapToGrid w:val="0"/>
                <w:sz w:val="13"/>
                <w:szCs w:val="13"/>
              </w:rPr>
              <w:t>担，可以处5万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（二）改变行政强制对象、条件、方式的；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（三）违反法定程序实施行政强制的；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（六）有其他违法实施行政强制情形的。</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300" w:lineRule="exac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对拒不执行审批机关作出的取水量限制决定，或者未经批准擅自转让取水权的处罚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第五十一条：拒不执行审批机关作出的取水量限制决定，或者未经批准擅自转让取水权的，责令停止违法行为，</w:t>
            </w:r>
            <w:r>
              <w:rPr>
                <w:rFonts w:hint="eastAsia" w:ascii="仿宋_GB2312" w:eastAsia="仿宋_GB2312"/>
                <w:snapToGrid w:val="0"/>
                <w:sz w:val="13"/>
                <w:szCs w:val="13"/>
              </w:rPr>
              <w:t>限</w:t>
            </w:r>
            <w:r>
              <w:rPr>
                <w:rFonts w:hint="eastAsia" w:ascii="仿宋_GB2312" w:eastAsia="仿宋_GB2312" w:cs="宋体"/>
                <w:snapToGrid w:val="0"/>
                <w:sz w:val="13"/>
                <w:szCs w:val="13"/>
              </w:rPr>
              <w:t>期改正，</w:t>
            </w:r>
            <w:r>
              <w:rPr>
                <w:rFonts w:hint="eastAsia" w:ascii="仿宋_GB2312" w:eastAsia="仿宋_GB2312"/>
                <w:snapToGrid w:val="0"/>
                <w:sz w:val="13"/>
                <w:szCs w:val="13"/>
              </w:rPr>
              <w:t>处2</w:t>
            </w:r>
            <w:r>
              <w:rPr>
                <w:rFonts w:hint="eastAsia" w:ascii="仿宋_GB2312" w:eastAsia="仿宋_GB2312" w:cs="宋体"/>
                <w:snapToGrid w:val="0"/>
                <w:sz w:val="13"/>
                <w:szCs w:val="13"/>
              </w:rPr>
              <w:t>万元以上10万元以下罚款；逾期拒不改正或者情节严重的，吊销</w:t>
            </w:r>
            <w:r>
              <w:rPr>
                <w:rFonts w:hint="eastAsia" w:ascii="仿宋_GB2312" w:eastAsia="仿宋_GB2312"/>
                <w:snapToGrid w:val="0"/>
                <w:sz w:val="13"/>
                <w:szCs w:val="13"/>
              </w:rPr>
              <w:t>取</w:t>
            </w:r>
            <w:r>
              <w:rPr>
                <w:rFonts w:hint="eastAsia" w:ascii="仿宋_GB2312" w:eastAsia="仿宋_GB2312" w:cs="宋体"/>
                <w:snapToGrid w:val="0"/>
                <w:sz w:val="13"/>
                <w:szCs w:val="13"/>
              </w:rPr>
              <w:t>水许可证。</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对不按照规定报送年度取水情况；拒绝接受监督检查或者弄虚作假；</w:t>
            </w:r>
            <w:r>
              <w:fldChar w:fldCharType="begin"/>
            </w:r>
            <w:r>
              <w:instrText xml:space="preserve"> HYPERLINK "http://59.211.219.68/gxzzqsxk/epointqlk/audititem/yifabu/void(0)" </w:instrText>
            </w:r>
            <w:r>
              <w:fldChar w:fldCharType="separate"/>
            </w:r>
            <w:r>
              <w:rPr>
                <w:rFonts w:hint="eastAsia" w:ascii="仿宋_GB2312" w:eastAsia="仿宋_GB2312" w:cs="宋体"/>
                <w:snapToGrid w:val="0"/>
                <w:sz w:val="13"/>
                <w:szCs w:val="13"/>
              </w:rPr>
              <w:t>退水水质达不到规定要求的处罚</w:t>
            </w:r>
            <w:r>
              <w:rPr>
                <w:rFonts w:hint="eastAsia" w:ascii="仿宋_GB2312" w:eastAsia="仿宋_GB2312" w:cs="宋体"/>
                <w:snapToGrid w:val="0"/>
                <w:sz w:val="13"/>
                <w:szCs w:val="13"/>
              </w:rPr>
              <w:fldChar w:fldCharType="end"/>
            </w:r>
            <w:r>
              <w:rPr>
                <w:rFonts w:hint="eastAsia" w:ascii="仿宋_GB2312" w:eastAsia="仿宋_GB2312" w:cs="宋体"/>
                <w:snapToGrid w:val="0"/>
                <w:sz w:val="13"/>
                <w:szCs w:val="13"/>
              </w:rPr>
              <w:t>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第五十二条：有下列行为之一的，责令停止违法行为，</w:t>
            </w:r>
            <w:r>
              <w:rPr>
                <w:rFonts w:hint="eastAsia" w:ascii="仿宋_GB2312" w:eastAsia="仿宋_GB2312"/>
                <w:snapToGrid w:val="0"/>
                <w:sz w:val="13"/>
                <w:szCs w:val="13"/>
              </w:rPr>
              <w:t>限期改正</w:t>
            </w:r>
            <w:r>
              <w:rPr>
                <w:rFonts w:hint="eastAsia" w:ascii="仿宋_GB2312" w:eastAsia="仿宋_GB2312" w:cs="宋体"/>
                <w:snapToGrid w:val="0"/>
                <w:sz w:val="13"/>
                <w:szCs w:val="13"/>
              </w:rPr>
              <w:t>，处5</w:t>
            </w:r>
            <w:r>
              <w:rPr>
                <w:rFonts w:hint="eastAsia" w:ascii="仿宋_GB2312" w:eastAsia="仿宋_GB2312"/>
                <w:snapToGrid w:val="0"/>
                <w:sz w:val="13"/>
                <w:szCs w:val="13"/>
              </w:rPr>
              <w:t>0</w:t>
            </w:r>
            <w:r>
              <w:rPr>
                <w:rFonts w:hint="eastAsia" w:ascii="仿宋_GB2312" w:eastAsia="仿宋_GB2312" w:cs="宋体"/>
                <w:snapToGrid w:val="0"/>
                <w:sz w:val="13"/>
                <w:szCs w:val="13"/>
              </w:rPr>
              <w:t>00元以上2万元以下罚款；情节严重的，吊销取水许可证：（一）不按照规定报送年度取水情况的；（二）拒绝接受监督检查或者</w:t>
            </w:r>
            <w:r>
              <w:rPr>
                <w:rFonts w:hint="eastAsia" w:ascii="仿宋_GB2312" w:eastAsia="仿宋_GB2312"/>
                <w:snapToGrid w:val="0"/>
                <w:sz w:val="13"/>
                <w:szCs w:val="13"/>
              </w:rPr>
              <w:t>弄</w:t>
            </w:r>
            <w:r>
              <w:rPr>
                <w:rFonts w:hint="eastAsia" w:ascii="仿宋_GB2312" w:eastAsia="仿宋_GB2312" w:cs="宋体"/>
                <w:snapToGrid w:val="0"/>
                <w:sz w:val="13"/>
                <w:szCs w:val="13"/>
              </w:rPr>
              <w:t>虚作假的；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lang w:val="en-US" w:eastAsia="zh-CN"/>
              </w:rPr>
            </w:pPr>
            <w:r>
              <w:rPr>
                <w:rFonts w:hint="eastAsia" w:ascii="仿宋_GB2312" w:eastAsia="仿宋_GB2312"/>
                <w:sz w:val="13"/>
                <w:szCs w:val="13"/>
              </w:rPr>
              <w:t>3</w:t>
            </w:r>
            <w:r>
              <w:rPr>
                <w:rFonts w:hint="eastAsia" w:ascii="仿宋_GB2312" w:eastAsia="仿宋_GB2312"/>
                <w:sz w:val="13"/>
                <w:szCs w:val="13"/>
                <w:lang w:val="en-US" w:eastAsia="zh-CN"/>
              </w:rPr>
              <w:t>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对未安装计量设施的处罚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院令第676号修订）第五</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三条第一款：未安装计量设施的，责令限期安装，并按照日最大取水能力计算的取水量和水资源费征收标准计征</w:t>
            </w:r>
            <w:r>
              <w:rPr>
                <w:rFonts w:hint="eastAsia" w:ascii="仿宋_GB2312" w:eastAsia="仿宋_GB2312"/>
                <w:snapToGrid w:val="0"/>
                <w:sz w:val="13"/>
                <w:szCs w:val="13"/>
              </w:rPr>
              <w:t>水资源费</w:t>
            </w:r>
            <w:r>
              <w:rPr>
                <w:rFonts w:hint="eastAsia" w:ascii="仿宋_GB2312" w:eastAsia="仿宋_GB2312" w:cs="宋体"/>
                <w:snapToGrid w:val="0"/>
                <w:sz w:val="13"/>
                <w:szCs w:val="13"/>
              </w:rPr>
              <w:t>，处5</w:t>
            </w:r>
            <w:r>
              <w:rPr>
                <w:rFonts w:hint="eastAsia" w:ascii="仿宋_GB2312" w:eastAsia="仿宋_GB2312"/>
                <w:snapToGrid w:val="0"/>
                <w:sz w:val="13"/>
                <w:szCs w:val="13"/>
              </w:rPr>
              <w:t>0</w:t>
            </w:r>
            <w:r>
              <w:rPr>
                <w:rFonts w:hint="eastAsia" w:ascii="仿宋_GB2312" w:eastAsia="仿宋_GB2312" w:cs="宋体"/>
                <w:snapToGrid w:val="0"/>
                <w:sz w:val="13"/>
                <w:szCs w:val="13"/>
              </w:rPr>
              <w:t>00元以上2万元以下罚款；情节严重的，吊销</w:t>
            </w:r>
            <w:r>
              <w:rPr>
                <w:rFonts w:hint="eastAsia" w:ascii="仿宋_GB2312" w:eastAsia="仿宋_GB2312"/>
                <w:snapToGrid w:val="0"/>
                <w:sz w:val="13"/>
                <w:szCs w:val="13"/>
              </w:rPr>
              <w:t>取</w:t>
            </w:r>
            <w:r>
              <w:rPr>
                <w:rFonts w:hint="eastAsia" w:ascii="仿宋_GB2312" w:eastAsia="仿宋_GB2312" w:cs="宋体"/>
                <w:snapToGrid w:val="0"/>
                <w:sz w:val="13"/>
                <w:szCs w:val="13"/>
              </w:rPr>
              <w:t>水许可证。</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对计量设施不合格或者运行不正常的处罚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w:t>
            </w:r>
            <w:r>
              <w:rPr>
                <w:rFonts w:hint="eastAsia" w:ascii="仿宋_GB2312" w:eastAsia="仿宋_GB2312"/>
                <w:snapToGrid w:val="0"/>
                <w:sz w:val="13"/>
                <w:szCs w:val="13"/>
              </w:rPr>
              <w:t>修</w:t>
            </w:r>
            <w:r>
              <w:rPr>
                <w:rFonts w:hint="eastAsia" w:ascii="仿宋_GB2312" w:eastAsia="仿宋_GB2312" w:cs="宋体"/>
                <w:snapToGrid w:val="0"/>
                <w:sz w:val="13"/>
                <w:szCs w:val="13"/>
              </w:rPr>
              <w:t>订）第三条：县级以上人民政府水行政主管部门按照分级管理权限，负责取水许可制度的组织实施</w:t>
            </w:r>
            <w:r>
              <w:rPr>
                <w:rFonts w:hint="eastAsia" w:ascii="仿宋_GB2312" w:eastAsia="仿宋_GB2312"/>
                <w:snapToGrid w:val="0"/>
                <w:sz w:val="13"/>
                <w:szCs w:val="13"/>
              </w:rPr>
              <w:t>和</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w:t>
            </w:r>
            <w:r>
              <w:rPr>
                <w:rFonts w:hint="eastAsia" w:ascii="仿宋_GB2312" w:eastAsia="仿宋_GB2312"/>
                <w:snapToGrid w:val="0"/>
                <w:sz w:val="13"/>
                <w:szCs w:val="13"/>
              </w:rPr>
              <w:t>十</w:t>
            </w:r>
            <w:r>
              <w:rPr>
                <w:rFonts w:hint="eastAsia" w:ascii="仿宋_GB2312" w:eastAsia="仿宋_GB2312" w:cs="宋体"/>
                <w:snapToGrid w:val="0"/>
                <w:sz w:val="13"/>
                <w:szCs w:val="13"/>
              </w:rPr>
              <w:t>三条第二款：计量设施不合格或者运行不正常的，责令限期更换或者修复；逾期不更换或者不修复的，按照日最大取水能力计算的取水量和水资源费征收标准计征水资</w:t>
            </w:r>
            <w:r>
              <w:rPr>
                <w:rFonts w:hint="eastAsia" w:ascii="仿宋_GB2312" w:eastAsia="仿宋_GB2312"/>
                <w:snapToGrid w:val="0"/>
                <w:sz w:val="13"/>
                <w:szCs w:val="13"/>
              </w:rPr>
              <w:t>源</w:t>
            </w:r>
            <w:r>
              <w:rPr>
                <w:rFonts w:hint="eastAsia" w:ascii="仿宋_GB2312" w:eastAsia="仿宋_GB2312" w:cs="宋体"/>
                <w:snapToGrid w:val="0"/>
                <w:sz w:val="13"/>
                <w:szCs w:val="13"/>
              </w:rPr>
              <w:t>费，可以处1万元以下罚款；情节严重的，吊销</w:t>
            </w:r>
            <w:r>
              <w:rPr>
                <w:rFonts w:hint="eastAsia" w:ascii="仿宋_GB2312" w:eastAsia="仿宋_GB2312"/>
                <w:snapToGrid w:val="0"/>
                <w:sz w:val="13"/>
                <w:szCs w:val="13"/>
              </w:rPr>
              <w:t>取</w:t>
            </w:r>
            <w:r>
              <w:rPr>
                <w:rFonts w:hint="eastAsia" w:ascii="仿宋_GB2312" w:eastAsia="仿宋_GB2312" w:cs="宋体"/>
                <w:snapToGrid w:val="0"/>
                <w:sz w:val="13"/>
                <w:szCs w:val="13"/>
              </w:rPr>
              <w:t>水许可证。</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对伪造、涂改、冒用取水申请批准文件、取水许可证的处罚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w:t>
            </w:r>
            <w:r>
              <w:rPr>
                <w:rFonts w:hint="eastAsia" w:ascii="仿宋_GB2312" w:eastAsia="仿宋_GB2312"/>
                <w:snapToGrid w:val="0"/>
                <w:sz w:val="13"/>
                <w:szCs w:val="13"/>
              </w:rPr>
              <w:t>修</w:t>
            </w:r>
            <w:r>
              <w:rPr>
                <w:rFonts w:hint="eastAsia" w:ascii="仿宋_GB2312" w:eastAsia="仿宋_GB2312" w:cs="宋体"/>
                <w:snapToGrid w:val="0"/>
                <w:sz w:val="13"/>
                <w:szCs w:val="13"/>
              </w:rPr>
              <w:t>订）第三条：县级以上人民政府水行政主管部门按照分级管理权限，负责取水许可制度的组织实施</w:t>
            </w:r>
            <w:r>
              <w:rPr>
                <w:rFonts w:hint="eastAsia" w:ascii="仿宋_GB2312" w:eastAsia="仿宋_GB2312"/>
                <w:snapToGrid w:val="0"/>
                <w:sz w:val="13"/>
                <w:szCs w:val="13"/>
              </w:rPr>
              <w:t>和</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第五十六条：伪造、涂改、冒用取水申请批准文件、取水许可证的，责令改正，没收违法所得和非</w:t>
            </w:r>
            <w:r>
              <w:rPr>
                <w:rFonts w:hint="eastAsia" w:ascii="仿宋_GB2312" w:eastAsia="仿宋_GB2312"/>
                <w:snapToGrid w:val="0"/>
                <w:sz w:val="13"/>
                <w:szCs w:val="13"/>
              </w:rPr>
              <w:t>法</w:t>
            </w:r>
            <w:r>
              <w:rPr>
                <w:rFonts w:hint="eastAsia" w:ascii="仿宋_GB2312" w:eastAsia="仿宋_GB2312" w:cs="宋体"/>
                <w:snapToGrid w:val="0"/>
                <w:sz w:val="13"/>
                <w:szCs w:val="13"/>
              </w:rPr>
              <w:t>财物，并</w:t>
            </w:r>
            <w:r>
              <w:rPr>
                <w:rFonts w:hint="eastAsia" w:ascii="仿宋_GB2312" w:eastAsia="仿宋_GB2312"/>
                <w:snapToGrid w:val="0"/>
                <w:sz w:val="13"/>
                <w:szCs w:val="13"/>
              </w:rPr>
              <w:t>处2</w:t>
            </w:r>
            <w:r>
              <w:rPr>
                <w:rFonts w:hint="eastAsia" w:ascii="仿宋_GB2312" w:eastAsia="仿宋_GB2312" w:cs="宋体"/>
                <w:snapToGrid w:val="0"/>
                <w:sz w:val="13"/>
                <w:szCs w:val="13"/>
              </w:rPr>
              <w:t>万元以上10万元以下罚款；构成犯罪的，依法追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对擅自停止使用节水设施；擅自停止使用取水计量设施；不按规定提供取水、退水计量资料的处罚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【部门规章】《取水许可</w:t>
            </w:r>
            <w:r>
              <w:rPr>
                <w:rFonts w:hint="eastAsia" w:ascii="仿宋_GB2312" w:eastAsia="仿宋_GB2312"/>
                <w:snapToGrid w:val="0"/>
                <w:sz w:val="13"/>
                <w:szCs w:val="13"/>
              </w:rPr>
              <w:t>管理办法</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34号发</w:t>
            </w:r>
            <w:r>
              <w:rPr>
                <w:rFonts w:hint="eastAsia" w:ascii="仿宋_GB2312" w:eastAsia="仿宋_GB2312" w:cs="宋体"/>
                <w:snapToGrid w:val="0"/>
                <w:sz w:val="13"/>
                <w:szCs w:val="13"/>
              </w:rPr>
              <w:t>布</w:t>
            </w:r>
            <w:r>
              <w:rPr>
                <w:rFonts w:hint="eastAsia" w:ascii="仿宋_GB2312" w:eastAsia="仿宋_GB2312"/>
                <w:snapToGrid w:val="0"/>
                <w:sz w:val="13"/>
                <w:szCs w:val="13"/>
              </w:rPr>
              <w:t>，</w:t>
            </w:r>
            <w:r>
              <w:rPr>
                <w:rFonts w:hint="eastAsia" w:ascii="仿宋_GB2312" w:eastAsia="仿宋_GB2312" w:cs="宋体"/>
                <w:snapToGrid w:val="0"/>
                <w:sz w:val="13"/>
                <w:szCs w:val="13"/>
              </w:rPr>
              <w:t>2017年</w:t>
            </w:r>
            <w:r>
              <w:rPr>
                <w:rFonts w:hint="eastAsia" w:ascii="仿宋_GB2312" w:eastAsia="仿宋_GB2312"/>
                <w:snapToGrid w:val="0"/>
                <w:sz w:val="13"/>
                <w:szCs w:val="13"/>
              </w:rPr>
              <w:t>水</w:t>
            </w:r>
            <w:r>
              <w:rPr>
                <w:rFonts w:hint="eastAsia" w:ascii="仿宋_GB2312" w:eastAsia="仿宋_GB2312" w:cs="宋体"/>
                <w:snapToGrid w:val="0"/>
                <w:sz w:val="13"/>
                <w:szCs w:val="13"/>
              </w:rPr>
              <w:t>利部令第49号修正）第三条第三款：县级以上地方人民政府水行政主管部门按照省、自治区、直辖市人民政府规定的分级管理权限，负责本行政区域内取水许可制度的组织实施</w:t>
            </w:r>
            <w:r>
              <w:rPr>
                <w:rFonts w:hint="eastAsia" w:ascii="仿宋_GB2312" w:eastAsia="仿宋_GB2312"/>
                <w:snapToGrid w:val="0"/>
                <w:sz w:val="13"/>
                <w:szCs w:val="13"/>
              </w:rPr>
              <w:t>和</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四十九条： 取水单位或者个人违反本办法规定，有下列行为之一的，由取水审批机关责令其限期</w:t>
            </w:r>
            <w:r>
              <w:rPr>
                <w:rFonts w:hint="eastAsia" w:ascii="仿宋_GB2312" w:eastAsia="仿宋_GB2312"/>
                <w:snapToGrid w:val="0"/>
                <w:sz w:val="13"/>
                <w:szCs w:val="13"/>
              </w:rPr>
              <w:t>改正，并</w:t>
            </w:r>
            <w:r>
              <w:rPr>
                <w:rFonts w:hint="eastAsia" w:ascii="仿宋_GB2312" w:eastAsia="仿宋_GB2312" w:cs="宋体"/>
                <w:snapToGrid w:val="0"/>
                <w:sz w:val="13"/>
                <w:szCs w:val="13"/>
              </w:rPr>
              <w:t>可处1000元以下罚款：（一）擅自停止使用节水设施的；（二）擅自停止使用取退水计量设施的；（三）不按规定提供取水、退水计量资料的。</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39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对水库、水电站、拦河闸坝等工程的管理单位以及其他经营工程设施的经营者拒不服从统一调度和指挥的处罚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防御股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抗旱条例</w:t>
            </w:r>
            <w:r>
              <w:rPr>
                <w:rFonts w:hint="eastAsia" w:ascii="仿宋_GB2312" w:eastAsia="仿宋_GB2312" w:cs="宋体"/>
                <w:snapToGrid w:val="0"/>
                <w:sz w:val="13"/>
                <w:szCs w:val="13"/>
              </w:rPr>
              <w:t>》（2009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院令第552</w:t>
            </w:r>
            <w:r>
              <w:rPr>
                <w:rFonts w:hint="eastAsia" w:ascii="仿宋_GB2312" w:eastAsia="仿宋_GB2312"/>
                <w:snapToGrid w:val="0"/>
                <w:sz w:val="13"/>
                <w:szCs w:val="13"/>
              </w:rPr>
              <w:t>号</w:t>
            </w:r>
            <w:r>
              <w:rPr>
                <w:rFonts w:hint="eastAsia" w:ascii="仿宋_GB2312" w:eastAsia="仿宋_GB2312" w:cs="宋体"/>
                <w:snapToGrid w:val="0"/>
                <w:sz w:val="13"/>
                <w:szCs w:val="13"/>
              </w:rPr>
              <w:t>）第六十条：违反本条例规定，水库、水电站、拦河闸坝等工程的管理单位以及其他经营工程设施的经营者拒不服从统一调度和指挥的，由县级以上人民政府水行政主管部门或者流域管理机构责令改正，给予警告；拒不改正的，</w:t>
            </w:r>
            <w:r>
              <w:rPr>
                <w:rFonts w:hint="eastAsia" w:ascii="仿宋_GB2312" w:eastAsia="仿宋_GB2312"/>
                <w:snapToGrid w:val="0"/>
                <w:sz w:val="13"/>
                <w:szCs w:val="13"/>
              </w:rPr>
              <w:t>强</w:t>
            </w:r>
            <w:r>
              <w:rPr>
                <w:rFonts w:hint="eastAsia" w:ascii="仿宋_GB2312" w:eastAsia="仿宋_GB2312" w:cs="宋体"/>
                <w:snapToGrid w:val="0"/>
                <w:sz w:val="13"/>
                <w:szCs w:val="13"/>
              </w:rPr>
              <w:t>制执行，</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1万元以上5万元以下的罚款。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对未经批准擅自取水或者未依照批准的取水许可规定条件取水的处罚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第六十九条：有下列行为之一的，由县级以上人民政府水行政主管部门或者流域管理机构依据职权，责令停止违法行为，限期采取补救措施，处二万元以上十万元以下的罚款；情节严重的，吊销其</w:t>
            </w:r>
            <w:r>
              <w:rPr>
                <w:rFonts w:hint="eastAsia" w:ascii="仿宋_GB2312" w:eastAsia="仿宋_GB2312"/>
                <w:snapToGrid w:val="0"/>
                <w:sz w:val="13"/>
                <w:szCs w:val="13"/>
              </w:rPr>
              <w:t>取</w:t>
            </w:r>
            <w:r>
              <w:rPr>
                <w:rFonts w:hint="eastAsia" w:ascii="仿宋_GB2312" w:eastAsia="仿宋_GB2312" w:cs="宋体"/>
                <w:snapToGrid w:val="0"/>
                <w:sz w:val="13"/>
                <w:szCs w:val="13"/>
              </w:rPr>
              <w:t>水许可证：</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（一）未经批准</w:t>
            </w:r>
            <w:r>
              <w:rPr>
                <w:rFonts w:hint="eastAsia" w:ascii="仿宋_GB2312" w:eastAsia="仿宋_GB2312"/>
                <w:snapToGrid w:val="0"/>
                <w:sz w:val="13"/>
                <w:szCs w:val="13"/>
              </w:rPr>
              <w:t>擅</w:t>
            </w:r>
            <w:r>
              <w:rPr>
                <w:rFonts w:hint="eastAsia" w:ascii="仿宋_GB2312" w:eastAsia="仿宋_GB2312" w:cs="宋体"/>
                <w:snapToGrid w:val="0"/>
                <w:sz w:val="13"/>
                <w:szCs w:val="13"/>
              </w:rPr>
              <w:t>自取水的；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（二）未依照批准的取水许可规定</w:t>
            </w:r>
            <w:r>
              <w:rPr>
                <w:rFonts w:hint="eastAsia" w:ascii="仿宋_GB2312" w:eastAsia="仿宋_GB2312"/>
                <w:snapToGrid w:val="0"/>
                <w:sz w:val="13"/>
                <w:szCs w:val="13"/>
              </w:rPr>
              <w:t>条</w:t>
            </w:r>
            <w:r>
              <w:rPr>
                <w:rFonts w:hint="eastAsia" w:ascii="仿宋_GB2312" w:eastAsia="仿宋_GB2312" w:cs="宋体"/>
                <w:snapToGrid w:val="0"/>
                <w:sz w:val="13"/>
                <w:szCs w:val="13"/>
              </w:rPr>
              <w:t>件取水的。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w:t>
            </w:r>
            <w:r>
              <w:rPr>
                <w:rFonts w:hint="eastAsia" w:ascii="仿宋_GB2312" w:eastAsia="仿宋_GB2312" w:cs="宋体"/>
                <w:snapToGrid w:val="0"/>
                <w:sz w:val="13"/>
                <w:szCs w:val="13"/>
              </w:rPr>
              <w:t>第四十八条：未经批准擅自取水，或者未依照批准的取水许可规定条件取水的，依照《中华人民共和国水法》第六十九条规定处罚；给他人造成妨碍或者损失的，应当排除妨碍、赔偿损失。</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对申请人隐瞒有关情况或者提供虚假材料骗取取水申请批准文件或者取水许可证的处罚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w:t>
            </w:r>
            <w:r>
              <w:rPr>
                <w:rFonts w:hint="eastAsia" w:ascii="仿宋_GB2312" w:eastAsia="仿宋_GB2312"/>
                <w:snapToGrid w:val="0"/>
                <w:sz w:val="13"/>
                <w:szCs w:val="13"/>
              </w:rPr>
              <w:t>订</w:t>
            </w:r>
            <w:r>
              <w:rPr>
                <w:rFonts w:hint="eastAsia" w:ascii="仿宋_GB2312" w:eastAsia="仿宋_GB2312" w:cs="宋体"/>
                <w:snapToGrid w:val="0"/>
                <w:sz w:val="13"/>
                <w:szCs w:val="13"/>
              </w:rPr>
              <w:t>）第五十条：申请人隐瞒有关情况或者提供虚假材料骗取取水申请批准文件或者取水许可证的，取水申请批准文件或者取水许可证无效，对申请人给予警告，责令其限期补缴应当缴纳的</w:t>
            </w:r>
            <w:r>
              <w:rPr>
                <w:rFonts w:hint="eastAsia" w:ascii="仿宋_GB2312" w:eastAsia="仿宋_GB2312"/>
                <w:snapToGrid w:val="0"/>
                <w:sz w:val="13"/>
                <w:szCs w:val="13"/>
              </w:rPr>
              <w:t>水</w:t>
            </w:r>
            <w:r>
              <w:rPr>
                <w:rFonts w:hint="eastAsia" w:ascii="仿宋_GB2312" w:eastAsia="仿宋_GB2312" w:cs="宋体"/>
                <w:snapToGrid w:val="0"/>
                <w:sz w:val="13"/>
                <w:szCs w:val="13"/>
              </w:rPr>
              <w:t>资源费，</w:t>
            </w:r>
            <w:r>
              <w:rPr>
                <w:rFonts w:hint="eastAsia" w:ascii="仿宋_GB2312" w:eastAsia="仿宋_GB2312"/>
                <w:snapToGrid w:val="0"/>
                <w:sz w:val="13"/>
                <w:szCs w:val="13"/>
              </w:rPr>
              <w:t>处2</w:t>
            </w:r>
            <w:r>
              <w:rPr>
                <w:rFonts w:hint="eastAsia" w:ascii="仿宋_GB2312" w:eastAsia="仿宋_GB2312" w:cs="宋体"/>
                <w:snapToGrid w:val="0"/>
                <w:sz w:val="13"/>
                <w:szCs w:val="13"/>
              </w:rPr>
              <w:t>万元以上10万元以下罚款；构成犯罪的，依法追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第五十七条：本条例规定的行政处罚，由县级以上人民政府水行政主管部门或者流域管理机构按照规定的权限决定。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对业主单位或者其委托的从事建设项目水资源论证工作的单位，在建设项目水资源论证工作中弄虚作假的处罚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【部门规章】《建设项目水资源论证</w:t>
            </w:r>
            <w:r>
              <w:rPr>
                <w:rFonts w:hint="eastAsia" w:ascii="仿宋_GB2312" w:eastAsia="仿宋_GB2312"/>
                <w:snapToGrid w:val="0"/>
                <w:sz w:val="13"/>
                <w:szCs w:val="13"/>
              </w:rPr>
              <w:t>管理办法</w:t>
            </w:r>
            <w:r>
              <w:rPr>
                <w:rFonts w:hint="eastAsia" w:ascii="仿宋_GB2312" w:eastAsia="仿宋_GB2312" w:cs="宋体"/>
                <w:snapToGrid w:val="0"/>
                <w:sz w:val="13"/>
                <w:szCs w:val="13"/>
              </w:rPr>
              <w:t>》（2002年水利部、国家发展计</w:t>
            </w:r>
            <w:r>
              <w:rPr>
                <w:rFonts w:hint="eastAsia" w:ascii="仿宋_GB2312" w:eastAsia="仿宋_GB2312"/>
                <w:snapToGrid w:val="0"/>
                <w:sz w:val="13"/>
                <w:szCs w:val="13"/>
              </w:rPr>
              <w:t>划委</w:t>
            </w:r>
            <w:r>
              <w:rPr>
                <w:rFonts w:hint="eastAsia" w:ascii="仿宋_GB2312" w:eastAsia="仿宋_GB2312" w:cs="宋体"/>
                <w:snapToGrid w:val="0"/>
                <w:sz w:val="13"/>
                <w:szCs w:val="13"/>
              </w:rPr>
              <w:t>员会令第</w:t>
            </w:r>
            <w:r>
              <w:rPr>
                <w:rFonts w:hint="eastAsia" w:ascii="仿宋_GB2312" w:eastAsia="仿宋_GB2312"/>
                <w:snapToGrid w:val="0"/>
                <w:sz w:val="13"/>
                <w:szCs w:val="13"/>
              </w:rPr>
              <w:t>15号发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w:t>
            </w:r>
            <w:r>
              <w:rPr>
                <w:rFonts w:hint="eastAsia" w:ascii="仿宋_GB2312" w:eastAsia="仿宋_GB2312"/>
                <w:snapToGrid w:val="0"/>
                <w:sz w:val="13"/>
                <w:szCs w:val="13"/>
              </w:rPr>
              <w:t>修</w:t>
            </w:r>
            <w:r>
              <w:rPr>
                <w:rFonts w:hint="eastAsia" w:ascii="仿宋_GB2312" w:eastAsia="仿宋_GB2312" w:cs="宋体"/>
                <w:snapToGrid w:val="0"/>
                <w:sz w:val="13"/>
                <w:szCs w:val="13"/>
              </w:rPr>
              <w:t>正）第四条：县级以上人民政府水行政主管部门负责建设项目水资源论证工作的组织实施</w:t>
            </w:r>
            <w:r>
              <w:rPr>
                <w:rFonts w:hint="eastAsia" w:ascii="仿宋_GB2312" w:eastAsia="仿宋_GB2312"/>
                <w:snapToGrid w:val="0"/>
                <w:sz w:val="13"/>
                <w:szCs w:val="13"/>
              </w:rPr>
              <w:t>和</w:t>
            </w:r>
            <w:r>
              <w:rPr>
                <w:rFonts w:hint="eastAsia" w:ascii="仿宋_GB2312" w:eastAsia="仿宋_GB2312" w:cs="宋体"/>
                <w:snapToGrid w:val="0"/>
                <w:sz w:val="13"/>
                <w:szCs w:val="13"/>
              </w:rPr>
              <w:t>监督管理</w:t>
            </w:r>
            <w:r>
              <w:rPr>
                <w:rFonts w:hint="eastAsia" w:ascii="仿宋_GB2312" w:eastAsia="仿宋_GB2312"/>
                <w:snapToGrid w:val="0"/>
                <w:sz w:val="13"/>
                <w:szCs w:val="13"/>
              </w:rPr>
              <w:t>。</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第十二条：业主单位或者其委托的从事建设项目水资源论证工作的单位，在建设项目水资源论证工作中弄虚作假的，由水行政主管部</w:t>
            </w:r>
            <w:r>
              <w:rPr>
                <w:rFonts w:hint="eastAsia" w:ascii="仿宋_GB2312" w:eastAsia="仿宋_GB2312"/>
                <w:snapToGrid w:val="0"/>
                <w:sz w:val="13"/>
                <w:szCs w:val="13"/>
              </w:rPr>
              <w:t>门</w:t>
            </w:r>
            <w:r>
              <w:rPr>
                <w:rFonts w:hint="eastAsia" w:ascii="仿宋_GB2312" w:eastAsia="仿宋_GB2312" w:cs="宋体"/>
                <w:snapToGrid w:val="0"/>
                <w:sz w:val="13"/>
                <w:szCs w:val="13"/>
              </w:rPr>
              <w:t>处违法所得3倍以下</w:t>
            </w:r>
            <w:r>
              <w:rPr>
                <w:rFonts w:hint="eastAsia" w:ascii="仿宋_GB2312" w:eastAsia="仿宋_GB2312"/>
                <w:snapToGrid w:val="0"/>
                <w:sz w:val="13"/>
                <w:szCs w:val="13"/>
              </w:rPr>
              <w:t>，</w:t>
            </w:r>
            <w:r>
              <w:rPr>
                <w:rFonts w:hint="eastAsia" w:ascii="仿宋_GB2312" w:eastAsia="仿宋_GB2312" w:cs="宋体"/>
                <w:snapToGrid w:val="0"/>
                <w:sz w:val="13"/>
                <w:szCs w:val="13"/>
              </w:rPr>
              <w:t>最高不超过3万元的罚款。违反《取水许可和水资源费征收管理条例》第五十条的，依照其规定处罚。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对承包单位将承包的工程转包的，违反规定进行分包的处罚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第六十七条：承包单位将承包的工程转包的，或者违反本法规定进行分包的，责令改正，没收违法所得，并处罚款，可以责令停业整顿，降低资质等级；情节严重的，吊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承包单位有前款规定的违法行为的，对因转包工程或者违法分包的工程不符合规定的质量标准造成的损失，与接受转包或者分包的单位承担连</w:t>
            </w:r>
            <w:r>
              <w:rPr>
                <w:rFonts w:hint="eastAsia" w:ascii="仿宋_GB2312" w:eastAsia="仿宋_GB2312"/>
                <w:snapToGrid w:val="0"/>
                <w:sz w:val="13"/>
                <w:szCs w:val="13"/>
              </w:rPr>
              <w:t>带赔偿责任。</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w:t>
            </w:r>
            <w:r>
              <w:rPr>
                <w:rFonts w:hint="eastAsia" w:ascii="仿宋_GB2312" w:eastAsia="仿宋_GB2312"/>
                <w:snapToGrid w:val="0"/>
                <w:sz w:val="13"/>
                <w:szCs w:val="13"/>
              </w:rPr>
              <w:t>修</w:t>
            </w:r>
            <w:r>
              <w:rPr>
                <w:rFonts w:hint="eastAsia" w:ascii="仿宋_GB2312" w:eastAsia="仿宋_GB2312" w:cs="宋体"/>
                <w:snapToGrid w:val="0"/>
                <w:sz w:val="13"/>
                <w:szCs w:val="13"/>
              </w:rPr>
              <w:t>订）第四条：县级以上人民政府建设行政主管部门和其他有关部门应当加强对建设工程质量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第五十五条：违反本条例规定，建设单位将建设工程肢解发包的，责令改正，处工程合同价款百分之零点五以上百分之一以下的罚款；对全部或者部分使用国有资金的项目，并可以暂停项目执行或者暂</w:t>
            </w:r>
            <w:r>
              <w:rPr>
                <w:rFonts w:hint="eastAsia" w:ascii="仿宋_GB2312" w:eastAsia="仿宋_GB2312"/>
                <w:snapToGrid w:val="0"/>
                <w:sz w:val="13"/>
                <w:szCs w:val="13"/>
              </w:rPr>
              <w:t>停</w:t>
            </w:r>
            <w:r>
              <w:rPr>
                <w:rFonts w:hint="eastAsia" w:ascii="仿宋_GB2312" w:eastAsia="仿宋_GB2312" w:cs="宋体"/>
                <w:snapToGrid w:val="0"/>
                <w:sz w:val="13"/>
                <w:szCs w:val="13"/>
              </w:rPr>
              <w:t>资金拨付。</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二条：违反本条例规定，承包单位将承包的工程转包或者违法分包的，责令改正，没收违法所得，对勘察、设计单位处合同约定的勘察费、设计费百分之二十五以上百分之五十以下的罚款；对施工单位处工程合同价款百分之零点五以上百分之一以下的罚款；可以责令停业整顿，降低资质等级；情节严重的，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工程监理单位转让工程监理业务的，责令改正，没收违法所得，处合同约定的监理酬金百分之二十五以上百分之五十以下的罚款；可以责令停业整顿，降低资质等级；情节严重的，吊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3.【行政法规】《建设工程勘察设计</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93号发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8</w:t>
            </w:r>
            <w:r>
              <w:rPr>
                <w:rFonts w:hint="eastAsia" w:ascii="仿宋_GB2312" w:eastAsia="仿宋_GB2312" w:cs="宋体"/>
                <w:snapToGrid w:val="0"/>
                <w:sz w:val="13"/>
                <w:szCs w:val="13"/>
              </w:rPr>
              <w:t>7号修订）第三十九条：违反本条例规定，建设工程勘察、设计单位将所承揽的建设工程勘察、设计转包的，责令改正，没收违法所得，处合同约定的勘</w:t>
            </w:r>
            <w:r>
              <w:rPr>
                <w:rFonts w:hint="eastAsia" w:ascii="仿宋_GB2312" w:eastAsia="仿宋_GB2312"/>
                <w:snapToGrid w:val="0"/>
                <w:sz w:val="13"/>
                <w:szCs w:val="13"/>
              </w:rPr>
              <w:t>察费、</w:t>
            </w:r>
            <w:r>
              <w:rPr>
                <w:rFonts w:hint="eastAsia" w:ascii="仿宋_GB2312" w:eastAsia="仿宋_GB2312" w:cs="宋体"/>
                <w:snapToGrid w:val="0"/>
                <w:sz w:val="13"/>
                <w:szCs w:val="13"/>
              </w:rPr>
              <w:t>设计</w:t>
            </w:r>
            <w:r>
              <w:rPr>
                <w:rFonts w:hint="eastAsia" w:ascii="仿宋_GB2312" w:eastAsia="仿宋_GB2312"/>
                <w:snapToGrid w:val="0"/>
                <w:sz w:val="13"/>
                <w:szCs w:val="13"/>
              </w:rPr>
              <w:t>费25</w:t>
            </w:r>
            <w:r>
              <w:rPr>
                <w:rFonts w:hint="eastAsia" w:ascii="仿宋_GB2312" w:eastAsia="仿宋_GB2312" w:cs="宋体"/>
                <w:snapToGrid w:val="0"/>
                <w:sz w:val="13"/>
                <w:szCs w:val="13"/>
              </w:rPr>
              <w:t>%以上50%以下的罚款，可以责令停业整顿，降低资质等级；情节严重的，吊销资质证书。</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对工程承包单位行贿的行政处罚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第六十八条：在工程发包与承包中索贿、受贿、行贿，构成犯罪的，依法追究刑事责任；不构成犯罪的，分别处以罚款，没收贿赂的财物，对直接负责的主管人员和其他直接责任人</w:t>
            </w:r>
            <w:r>
              <w:rPr>
                <w:rFonts w:hint="eastAsia" w:ascii="仿宋_GB2312" w:eastAsia="仿宋_GB2312"/>
                <w:snapToGrid w:val="0"/>
                <w:sz w:val="13"/>
                <w:szCs w:val="13"/>
              </w:rPr>
              <w:t>员</w:t>
            </w:r>
            <w:r>
              <w:rPr>
                <w:rFonts w:hint="eastAsia" w:ascii="仿宋_GB2312" w:eastAsia="仿宋_GB2312" w:cs="宋体"/>
                <w:snapToGrid w:val="0"/>
                <w:sz w:val="13"/>
                <w:szCs w:val="13"/>
              </w:rPr>
              <w:t>给予处分。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对在工程承包中行贿的承包单位，除依照前款规定处罚外，可以责令停业整顿，降低资质等级或者吊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第七十六条：本法规定的责令停业整顿、降低资质等级和吊销资质证书的行政处罚，由颁发资质证书的机关决定；其他行政处罚，由建设行政主管部门或者有关部门依照法律和国务院规定的职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依照本法规定被吊销资质证书的，由工商行政管理部门吊销其营业执照。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对建设单位将建设工程肢解发包的处罚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w:t>
            </w:r>
            <w:r>
              <w:rPr>
                <w:rFonts w:hint="eastAsia" w:ascii="仿宋_GB2312" w:eastAsia="仿宋_GB2312"/>
                <w:snapToGrid w:val="0"/>
                <w:sz w:val="13"/>
                <w:szCs w:val="13"/>
              </w:rPr>
              <w:t>1</w:t>
            </w:r>
            <w:r>
              <w:rPr>
                <w:rFonts w:hint="eastAsia" w:ascii="仿宋_GB2312" w:eastAsia="仿宋_GB2312" w:cs="宋体"/>
                <w:snapToGrid w:val="0"/>
                <w:sz w:val="13"/>
                <w:szCs w:val="13"/>
              </w:rPr>
              <w:t>4号修订）</w:t>
            </w:r>
            <w:r>
              <w:rPr>
                <w:rFonts w:hint="eastAsia" w:ascii="仿宋_GB2312" w:eastAsia="仿宋_GB2312"/>
                <w:snapToGrid w:val="0"/>
                <w:sz w:val="13"/>
                <w:szCs w:val="13"/>
              </w:rPr>
              <w:t xml:space="preserve"> 第</w:t>
            </w:r>
            <w:r>
              <w:rPr>
                <w:rFonts w:hint="eastAsia" w:ascii="仿宋_GB2312" w:eastAsia="仿宋_GB2312" w:cs="宋体"/>
                <w:snapToGrid w:val="0"/>
                <w:sz w:val="13"/>
                <w:szCs w:val="13"/>
              </w:rPr>
              <w:t>四十三条： 国家实行建设工程质量监</w:t>
            </w:r>
            <w:r>
              <w:rPr>
                <w:rFonts w:hint="eastAsia" w:ascii="仿宋_GB2312" w:eastAsia="仿宋_GB2312"/>
                <w:snapToGrid w:val="0"/>
                <w:sz w:val="13"/>
                <w:szCs w:val="13"/>
              </w:rPr>
              <w:t>督</w:t>
            </w:r>
            <w:r>
              <w:rPr>
                <w:rFonts w:hint="eastAsia" w:ascii="仿宋_GB2312" w:eastAsia="仿宋_GB2312" w:cs="宋体"/>
                <w:snapToGrid w:val="0"/>
                <w:sz w:val="13"/>
                <w:szCs w:val="13"/>
              </w:rPr>
              <w:t>管理制度。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国务院建设行政主管部门对全国的建设工程质量实施统一监督管理。国务院铁路、交通、水利等有关部门按照国务院规定的职责分工，负责对全国的有关专业建设工程质量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五十五条： 建设单位将建设工程肢解发包的，责令改正，处工程合同价款百分之零点五以上百分之一以下的罚款；对全部或者部分使用国有资金的项目，并可以暂停项目执行或者暂</w:t>
            </w:r>
            <w:r>
              <w:rPr>
                <w:rFonts w:hint="eastAsia" w:ascii="仿宋_GB2312" w:eastAsia="仿宋_GB2312"/>
                <w:snapToGrid w:val="0"/>
                <w:sz w:val="13"/>
                <w:szCs w:val="13"/>
              </w:rPr>
              <w:t>停</w:t>
            </w:r>
            <w:r>
              <w:rPr>
                <w:rFonts w:hint="eastAsia" w:ascii="仿宋_GB2312" w:eastAsia="仿宋_GB2312" w:cs="宋体"/>
                <w:snapToGrid w:val="0"/>
                <w:sz w:val="13"/>
                <w:szCs w:val="13"/>
              </w:rPr>
              <w:t>资金拨付。</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对建设单位违反规定，要求设计单位或者施工企业违反工程质量、安全标准，降低工程质量的处罚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第七十二条：建设单位违反本法规定，要求建筑设计单位或者建筑施工企业违反建筑工程质量、安全标准，降低工程质量的，责令改正，可以处以罚款；构成犯罪的，依法追</w:t>
            </w:r>
            <w:r>
              <w:rPr>
                <w:rFonts w:hint="eastAsia" w:ascii="仿宋_GB2312" w:eastAsia="仿宋_GB2312"/>
                <w:snapToGrid w:val="0"/>
                <w:sz w:val="13"/>
                <w:szCs w:val="13"/>
              </w:rPr>
              <w:t>究刑事责任。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四十三条： 国家实行建设工程质量监</w:t>
            </w:r>
            <w:r>
              <w:rPr>
                <w:rFonts w:hint="eastAsia" w:ascii="仿宋_GB2312" w:eastAsia="仿宋_GB2312"/>
                <w:snapToGrid w:val="0"/>
                <w:sz w:val="13"/>
                <w:szCs w:val="13"/>
              </w:rPr>
              <w:t>督</w:t>
            </w:r>
            <w:r>
              <w:rPr>
                <w:rFonts w:hint="eastAsia" w:ascii="仿宋_GB2312" w:eastAsia="仿宋_GB2312" w:cs="宋体"/>
                <w:snapToGrid w:val="0"/>
                <w:sz w:val="13"/>
                <w:szCs w:val="13"/>
              </w:rPr>
              <w:t>管理制度。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国务院建设行政主管部门对全国的建设工程质量实施统一监督管理。国务院铁路、交通、水利等有关部门按照国务院规定的职责分工，负责对全国的有关专业建设工程质量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五十六条： 违反本条例规定，建设单位有下列行为之一的，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20</w:t>
            </w:r>
            <w:r>
              <w:rPr>
                <w:rFonts w:hint="eastAsia" w:ascii="仿宋_GB2312" w:eastAsia="仿宋_GB2312" w:cs="宋体"/>
                <w:snapToGrid w:val="0"/>
                <w:sz w:val="13"/>
                <w:szCs w:val="13"/>
              </w:rPr>
              <w:t>万元以上50万元以下的罚款：（三）明示或者暗示设计单位或者施工单位违反工程建设强制性标准，降低</w:t>
            </w:r>
            <w:r>
              <w:rPr>
                <w:rFonts w:hint="eastAsia" w:ascii="仿宋_GB2312" w:eastAsia="仿宋_GB2312"/>
                <w:snapToGrid w:val="0"/>
                <w:sz w:val="13"/>
                <w:szCs w:val="13"/>
              </w:rPr>
              <w:t>工</w:t>
            </w:r>
            <w:r>
              <w:rPr>
                <w:rFonts w:hint="eastAsia" w:ascii="仿宋_GB2312" w:eastAsia="仿宋_GB2312" w:cs="宋体"/>
                <w:snapToGrid w:val="0"/>
                <w:sz w:val="13"/>
                <w:szCs w:val="13"/>
              </w:rPr>
              <w:t>程质量的。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单位迫使承包方以低于成本的价格竞标；任意压缩合理工期；施工图设计文件未经审查或者审查不合格，擅自施工；建设项目必须实行工程监理而未实行工程监理；明示或者暗示设计单位或者施工单位违反工程建设强制性标准、降低工程质量、使用不合格的建筑材料、建筑构配件和设备；未按照国家规定办理工程质量监督手续、将竣工验收报告、有关认可文件或者准许使用文件报送备案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第七十二条：建设单位违反本法规定，要求建筑设计单位或者建筑施工企业违反建筑工程质量、安全标准，降低工程质量的，责令改正，可以处以罚款；构成犯罪的，依法追</w:t>
            </w:r>
            <w:r>
              <w:rPr>
                <w:rFonts w:hint="eastAsia" w:ascii="仿宋_GB2312" w:eastAsia="仿宋_GB2312"/>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四十三条： 国家实行建设工程质量监</w:t>
            </w:r>
            <w:r>
              <w:rPr>
                <w:rFonts w:hint="eastAsia" w:ascii="仿宋_GB2312" w:eastAsia="仿宋_GB2312"/>
                <w:snapToGrid w:val="0"/>
                <w:sz w:val="13"/>
                <w:szCs w:val="13"/>
              </w:rPr>
              <w:t>督</w:t>
            </w:r>
            <w:r>
              <w:rPr>
                <w:rFonts w:hint="eastAsia" w:ascii="仿宋_GB2312" w:eastAsia="仿宋_GB2312" w:cs="宋体"/>
                <w:snapToGrid w:val="0"/>
                <w:sz w:val="13"/>
                <w:szCs w:val="13"/>
              </w:rPr>
              <w:t>管理制度。</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国务院建设行政主管部门对全国的建设工程质量实施统一监督管理。国务院铁路、交通、水利等有关部门按照国务院规定的职责分工，负责对全国的有关专业建设工程质量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第五十六条：违反本条例规定，建设单位有下列行为之一的，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20</w:t>
            </w:r>
            <w:r>
              <w:rPr>
                <w:rFonts w:hint="eastAsia" w:ascii="仿宋_GB2312" w:eastAsia="仿宋_GB2312" w:cs="宋体"/>
                <w:snapToGrid w:val="0"/>
                <w:sz w:val="13"/>
                <w:szCs w:val="13"/>
              </w:rPr>
              <w:t>万元以上50万元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（一）迫使承包方以低于成本的</w:t>
            </w:r>
            <w:r>
              <w:rPr>
                <w:rFonts w:hint="eastAsia" w:ascii="仿宋_GB2312" w:eastAsia="仿宋_GB2312"/>
                <w:snapToGrid w:val="0"/>
                <w:sz w:val="13"/>
                <w:szCs w:val="13"/>
              </w:rPr>
              <w:t>价</w:t>
            </w:r>
            <w:r>
              <w:rPr>
                <w:rFonts w:hint="eastAsia" w:ascii="仿宋_GB2312" w:eastAsia="仿宋_GB2312" w:cs="宋体"/>
                <w:snapToGrid w:val="0"/>
                <w:sz w:val="13"/>
                <w:szCs w:val="13"/>
              </w:rPr>
              <w:t>格竞标的；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（二）任意压缩</w:t>
            </w:r>
            <w:r>
              <w:rPr>
                <w:rFonts w:hint="eastAsia" w:ascii="仿宋_GB2312" w:eastAsia="仿宋_GB2312"/>
                <w:snapToGrid w:val="0"/>
                <w:sz w:val="13"/>
                <w:szCs w:val="13"/>
              </w:rPr>
              <w:t>合</w:t>
            </w:r>
            <w:r>
              <w:rPr>
                <w:rFonts w:hint="eastAsia" w:ascii="仿宋_GB2312" w:eastAsia="仿宋_GB2312" w:cs="宋体"/>
                <w:snapToGrid w:val="0"/>
                <w:sz w:val="13"/>
                <w:szCs w:val="13"/>
              </w:rPr>
              <w:t>理工期的；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（三）明示或者暗示设计单位或者施工单位违反工程建设强制性标准，降低</w:t>
            </w:r>
            <w:r>
              <w:rPr>
                <w:rFonts w:hint="eastAsia" w:ascii="仿宋_GB2312" w:eastAsia="仿宋_GB2312"/>
                <w:snapToGrid w:val="0"/>
                <w:sz w:val="13"/>
                <w:szCs w:val="13"/>
              </w:rPr>
              <w:t>工</w:t>
            </w:r>
            <w:r>
              <w:rPr>
                <w:rFonts w:hint="eastAsia" w:ascii="仿宋_GB2312" w:eastAsia="仿宋_GB2312" w:cs="宋体"/>
                <w:snapToGrid w:val="0"/>
                <w:sz w:val="13"/>
                <w:szCs w:val="13"/>
              </w:rPr>
              <w:t>程质量的；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（四）施工图设计文件未经审查或者审查不合格，</w:t>
            </w:r>
            <w:r>
              <w:rPr>
                <w:rFonts w:hint="eastAsia" w:ascii="仿宋_GB2312" w:eastAsia="仿宋_GB2312"/>
                <w:snapToGrid w:val="0"/>
                <w:sz w:val="13"/>
                <w:szCs w:val="13"/>
              </w:rPr>
              <w:t>擅</w:t>
            </w:r>
            <w:r>
              <w:rPr>
                <w:rFonts w:hint="eastAsia" w:ascii="仿宋_GB2312" w:eastAsia="仿宋_GB2312" w:cs="宋体"/>
                <w:snapToGrid w:val="0"/>
                <w:sz w:val="13"/>
                <w:szCs w:val="13"/>
              </w:rPr>
              <w:t>自施工的；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（五）建设项目必须实行工程监理而未实行</w:t>
            </w:r>
            <w:r>
              <w:rPr>
                <w:rFonts w:hint="eastAsia" w:ascii="仿宋_GB2312" w:eastAsia="仿宋_GB2312"/>
                <w:snapToGrid w:val="0"/>
                <w:sz w:val="13"/>
                <w:szCs w:val="13"/>
              </w:rPr>
              <w:t>工</w:t>
            </w:r>
            <w:r>
              <w:rPr>
                <w:rFonts w:hint="eastAsia" w:ascii="仿宋_GB2312" w:eastAsia="仿宋_GB2312" w:cs="宋体"/>
                <w:snapToGrid w:val="0"/>
                <w:sz w:val="13"/>
                <w:szCs w:val="13"/>
              </w:rPr>
              <w:t>程监理的；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（六）未按照国家规定办理工程质量</w:t>
            </w:r>
            <w:r>
              <w:rPr>
                <w:rFonts w:hint="eastAsia" w:ascii="仿宋_GB2312" w:eastAsia="仿宋_GB2312"/>
                <w:snapToGrid w:val="0"/>
                <w:sz w:val="13"/>
                <w:szCs w:val="13"/>
              </w:rPr>
              <w:t>监</w:t>
            </w:r>
            <w:r>
              <w:rPr>
                <w:rFonts w:hint="eastAsia" w:ascii="仿宋_GB2312" w:eastAsia="仿宋_GB2312" w:cs="宋体"/>
                <w:snapToGrid w:val="0"/>
                <w:sz w:val="13"/>
                <w:szCs w:val="13"/>
              </w:rPr>
              <w:t>督手续的；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（七）明示或者暗示施工单位使用不合格的建筑材料、建筑构配</w:t>
            </w:r>
            <w:r>
              <w:rPr>
                <w:rFonts w:hint="eastAsia" w:ascii="仿宋_GB2312" w:eastAsia="仿宋_GB2312"/>
                <w:snapToGrid w:val="0"/>
                <w:sz w:val="13"/>
                <w:szCs w:val="13"/>
              </w:rPr>
              <w:t>件</w:t>
            </w:r>
            <w:r>
              <w:rPr>
                <w:rFonts w:hint="eastAsia" w:ascii="仿宋_GB2312" w:eastAsia="仿宋_GB2312" w:cs="宋体"/>
                <w:snapToGrid w:val="0"/>
                <w:sz w:val="13"/>
                <w:szCs w:val="13"/>
              </w:rPr>
              <w:t>和设备的；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（八）未按照国家规定将竣工验收报告、有关认可文件或者准许使用文件报送备案的</w:t>
            </w:r>
            <w:r>
              <w:rPr>
                <w:rFonts w:hint="eastAsia" w:ascii="仿宋_GB2312" w:eastAsia="仿宋_GB2312"/>
                <w:snapToGrid w:val="0"/>
                <w:sz w:val="13"/>
                <w:szCs w:val="13"/>
              </w:rPr>
              <w:t>。</w:t>
            </w: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对建设单位未组织竣工验收或者验收不合格，擅自交付使用；对不合格的建设工程按照合格工程验收的处罚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w:t>
            </w:r>
            <w:r>
              <w:rPr>
                <w:rFonts w:hint="eastAsia" w:ascii="仿宋_GB2312" w:eastAsia="仿宋_GB2312"/>
                <w:snapToGrid w:val="0"/>
                <w:sz w:val="13"/>
                <w:szCs w:val="13"/>
              </w:rPr>
              <w:t>1</w:t>
            </w:r>
            <w:r>
              <w:rPr>
                <w:rFonts w:hint="eastAsia" w:ascii="仿宋_GB2312" w:eastAsia="仿宋_GB2312" w:cs="宋体"/>
                <w:snapToGrid w:val="0"/>
                <w:sz w:val="13"/>
                <w:szCs w:val="13"/>
              </w:rPr>
              <w:t>4号修订）</w:t>
            </w:r>
            <w:r>
              <w:rPr>
                <w:rFonts w:hint="eastAsia" w:ascii="仿宋_GB2312" w:eastAsia="仿宋_GB2312"/>
                <w:snapToGrid w:val="0"/>
                <w:sz w:val="13"/>
                <w:szCs w:val="13"/>
              </w:rPr>
              <w:t xml:space="preserve"> 第</w:t>
            </w:r>
            <w:r>
              <w:rPr>
                <w:rFonts w:hint="eastAsia" w:ascii="仿宋_GB2312" w:eastAsia="仿宋_GB2312" w:cs="宋体"/>
                <w:snapToGrid w:val="0"/>
                <w:sz w:val="13"/>
                <w:szCs w:val="13"/>
              </w:rPr>
              <w:t>四十三条： 国家实行建设工程质量监</w:t>
            </w:r>
            <w:r>
              <w:rPr>
                <w:rFonts w:hint="eastAsia" w:ascii="仿宋_GB2312" w:eastAsia="仿宋_GB2312"/>
                <w:snapToGrid w:val="0"/>
                <w:sz w:val="13"/>
                <w:szCs w:val="13"/>
              </w:rPr>
              <w:t>督</w:t>
            </w:r>
            <w:r>
              <w:rPr>
                <w:rFonts w:hint="eastAsia" w:ascii="仿宋_GB2312" w:eastAsia="仿宋_GB2312" w:cs="宋体"/>
                <w:snapToGrid w:val="0"/>
                <w:sz w:val="13"/>
                <w:szCs w:val="13"/>
              </w:rPr>
              <w:t>管理制度。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国务院建设行政主管部门对全国的建设工程质量实施统一监督管理。国务院铁路、交通、水利等有关部门按照国务院规定的职责分工，负责对全国的有关专业建设工程质量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五十八条： 违反本条例规定，建设单位有下列行为之一的，责令改正，处工程合同价款百分之二以上百分之四以下的罚款；造成损失的，依法承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（一）未组织竣工验收，擅自</w:t>
            </w:r>
            <w:r>
              <w:rPr>
                <w:rFonts w:hint="eastAsia" w:ascii="仿宋_GB2312" w:eastAsia="仿宋_GB2312"/>
                <w:snapToGrid w:val="0"/>
                <w:sz w:val="13"/>
                <w:szCs w:val="13"/>
              </w:rPr>
              <w:t>交</w:t>
            </w:r>
            <w:r>
              <w:rPr>
                <w:rFonts w:hint="eastAsia" w:ascii="仿宋_GB2312" w:eastAsia="仿宋_GB2312" w:cs="宋体"/>
                <w:snapToGrid w:val="0"/>
                <w:sz w:val="13"/>
                <w:szCs w:val="13"/>
              </w:rPr>
              <w:t>付使用的；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（二）验收不合格，擅自</w:t>
            </w:r>
            <w:r>
              <w:rPr>
                <w:rFonts w:hint="eastAsia" w:ascii="仿宋_GB2312" w:eastAsia="仿宋_GB2312"/>
                <w:snapToGrid w:val="0"/>
                <w:sz w:val="13"/>
                <w:szCs w:val="13"/>
              </w:rPr>
              <w:t>交</w:t>
            </w:r>
            <w:r>
              <w:rPr>
                <w:rFonts w:hint="eastAsia" w:ascii="仿宋_GB2312" w:eastAsia="仿宋_GB2312" w:cs="宋体"/>
                <w:snapToGrid w:val="0"/>
                <w:sz w:val="13"/>
                <w:szCs w:val="13"/>
              </w:rPr>
              <w:t>付使用的；</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（三）对不合格的建设工程按照合格</w:t>
            </w:r>
            <w:r>
              <w:rPr>
                <w:rFonts w:hint="eastAsia" w:ascii="仿宋_GB2312" w:eastAsia="仿宋_GB2312"/>
                <w:snapToGrid w:val="0"/>
                <w:sz w:val="13"/>
                <w:szCs w:val="13"/>
              </w:rPr>
              <w:t>工</w:t>
            </w:r>
            <w:r>
              <w:rPr>
                <w:rFonts w:hint="eastAsia" w:ascii="仿宋_GB2312" w:eastAsia="仿宋_GB2312" w:cs="宋体"/>
                <w:snapToGrid w:val="0"/>
                <w:sz w:val="13"/>
                <w:szCs w:val="13"/>
              </w:rPr>
              <w:t>程验收的。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49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对建设工程竣工验收后，建设单位未向建设行政主管部门或者其他有关部门移交建设项目档案的处罚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四十三条： 国家实行建设工程质量监</w:t>
            </w:r>
            <w:r>
              <w:rPr>
                <w:rFonts w:hint="eastAsia" w:ascii="仿宋_GB2312" w:eastAsia="仿宋_GB2312"/>
                <w:snapToGrid w:val="0"/>
                <w:sz w:val="13"/>
                <w:szCs w:val="13"/>
              </w:rPr>
              <w:t>督</w:t>
            </w:r>
            <w:r>
              <w:rPr>
                <w:rFonts w:hint="eastAsia" w:ascii="仿宋_GB2312" w:eastAsia="仿宋_GB2312" w:cs="宋体"/>
                <w:snapToGrid w:val="0"/>
                <w:sz w:val="13"/>
                <w:szCs w:val="13"/>
              </w:rPr>
              <w:t>管理制度。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国务院建设行政主管部门对全国的建设工程质量实施统一监督管理。国务院铁路、交通、水利等有关部门按照国务院规定的职责分工，负责对全国的有关专业建设工程质量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县级以上地方人民政府建设行政主管部门对本行政区域内的建设工程质量实施监督管理。县级以上地方人民政府交通、水利等有关部门在各自的职责范围内，负责对本行政区域内的专业建设工程质</w:t>
            </w:r>
            <w:r>
              <w:rPr>
                <w:rFonts w:hint="eastAsia" w:ascii="仿宋_GB2312" w:eastAsia="仿宋_GB2312"/>
                <w:snapToGrid w:val="0"/>
                <w:sz w:val="13"/>
                <w:szCs w:val="13"/>
              </w:rPr>
              <w:t>量</w:t>
            </w:r>
            <w:r>
              <w:rPr>
                <w:rFonts w:hint="eastAsia" w:ascii="仿宋_GB2312" w:eastAsia="仿宋_GB2312" w:cs="宋体"/>
                <w:snapToGrid w:val="0"/>
                <w:sz w:val="13"/>
                <w:szCs w:val="13"/>
              </w:rPr>
              <w:t>的监督管理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五十九条： 违反本条例规定，建设工程竣工验收后，建设单位未向建设行政主管部门或者其他有关部门移交建设项目档案的，</w:t>
            </w:r>
            <w:r>
              <w:rPr>
                <w:rFonts w:hint="eastAsia" w:ascii="仿宋_GB2312" w:eastAsia="仿宋_GB2312"/>
                <w:snapToGrid w:val="0"/>
                <w:sz w:val="13"/>
                <w:szCs w:val="13"/>
              </w:rPr>
              <w:t>责</w:t>
            </w:r>
            <w:r>
              <w:rPr>
                <w:rFonts w:hint="eastAsia" w:ascii="仿宋_GB2312" w:eastAsia="仿宋_GB2312" w:cs="宋体"/>
                <w:snapToGrid w:val="0"/>
                <w:sz w:val="13"/>
                <w:szCs w:val="13"/>
              </w:rPr>
              <w:t>令改正，</w:t>
            </w:r>
            <w:r>
              <w:rPr>
                <w:rFonts w:hint="eastAsia" w:ascii="仿宋_GB2312" w:eastAsia="仿宋_GB2312"/>
                <w:snapToGrid w:val="0"/>
                <w:sz w:val="13"/>
                <w:szCs w:val="13"/>
              </w:rPr>
              <w:t>处1</w:t>
            </w:r>
            <w:r>
              <w:rPr>
                <w:rFonts w:hint="eastAsia" w:ascii="仿宋_GB2312" w:eastAsia="仿宋_GB2312" w:cs="宋体"/>
                <w:snapToGrid w:val="0"/>
                <w:sz w:val="13"/>
                <w:szCs w:val="13"/>
              </w:rPr>
              <w:t>万元以上10万元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对建设单位对勘察、设计、施工、工程监理等单位提出不符合安全生产法律、法规和强制性标准规定的要求，要求施工单位压缩合同约定的工期，将拆除工程发包给不具有相应资质等级的施工单位的处罚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院令第393号）第四十条：国务院建设行政主管部门对全国的建设工程安全生产实施监督管理，国务院铁路、交通、水利等有关部门按照国务院规定的职责分工，负责有关专业建设工程安全生产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县级以上地方人民政府建设行政主管部门对本行政区内的建设工程安全生产实施监督管理，县级以上地方人民政府交通、水利等有关部门在各自的的职责范围内，负责本行政区域内的专业建设工程安全生产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第五十五条：违反本条例的规定，建设单位有下列行为之一的，责令</w:t>
            </w:r>
            <w:r>
              <w:rPr>
                <w:rFonts w:hint="eastAsia" w:ascii="仿宋_GB2312" w:eastAsia="仿宋_GB2312"/>
                <w:snapToGrid w:val="0"/>
                <w:sz w:val="13"/>
                <w:szCs w:val="13"/>
              </w:rPr>
              <w:t>限期</w:t>
            </w:r>
            <w:r>
              <w:rPr>
                <w:rFonts w:hint="eastAsia" w:ascii="仿宋_GB2312" w:eastAsia="仿宋_GB2312" w:cs="宋体"/>
                <w:snapToGrid w:val="0"/>
                <w:sz w:val="13"/>
                <w:szCs w:val="13"/>
              </w:rPr>
              <w:t>改正，处</w:t>
            </w:r>
            <w:r>
              <w:rPr>
                <w:rFonts w:hint="eastAsia" w:ascii="仿宋_GB2312" w:eastAsia="仿宋_GB2312"/>
                <w:snapToGrid w:val="0"/>
                <w:sz w:val="13"/>
                <w:szCs w:val="13"/>
              </w:rPr>
              <w:t>20</w:t>
            </w:r>
            <w:r>
              <w:rPr>
                <w:rFonts w:hint="eastAsia" w:ascii="仿宋_GB2312" w:eastAsia="仿宋_GB2312" w:cs="宋体"/>
                <w:snapToGrid w:val="0"/>
                <w:sz w:val="13"/>
                <w:szCs w:val="13"/>
              </w:rPr>
              <w:t>万元以上50万元以下的罚款；造成重大安全事故，构成犯罪的，对直接责任人员，依照刑法有关规定追究刑事责任；造成损失的，依法承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（一）对勘察、设计、施工、工程监理等单位提出不符合安全生产法律、法规和强制性标准规</w:t>
            </w:r>
            <w:r>
              <w:rPr>
                <w:rFonts w:hint="eastAsia" w:ascii="仿宋_GB2312" w:eastAsia="仿宋_GB2312"/>
                <w:snapToGrid w:val="0"/>
                <w:sz w:val="13"/>
                <w:szCs w:val="13"/>
              </w:rPr>
              <w:t>定</w:t>
            </w:r>
            <w:r>
              <w:rPr>
                <w:rFonts w:hint="eastAsia" w:ascii="仿宋_GB2312" w:eastAsia="仿宋_GB2312" w:cs="宋体"/>
                <w:snapToGrid w:val="0"/>
                <w:sz w:val="13"/>
                <w:szCs w:val="13"/>
              </w:rPr>
              <w:t>的要求的；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（二）要求施工单位压缩合同约</w:t>
            </w:r>
            <w:r>
              <w:rPr>
                <w:rFonts w:hint="eastAsia" w:ascii="仿宋_GB2312" w:eastAsia="仿宋_GB2312"/>
                <w:snapToGrid w:val="0"/>
                <w:sz w:val="13"/>
                <w:szCs w:val="13"/>
              </w:rPr>
              <w:t>定</w:t>
            </w:r>
            <w:r>
              <w:rPr>
                <w:rFonts w:hint="eastAsia" w:ascii="仿宋_GB2312" w:eastAsia="仿宋_GB2312" w:cs="宋体"/>
                <w:snapToGrid w:val="0"/>
                <w:sz w:val="13"/>
                <w:szCs w:val="13"/>
              </w:rPr>
              <w:t>的工期的；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（三）将拆除工程发包给不具有相应资质等级的</w:t>
            </w:r>
            <w:r>
              <w:rPr>
                <w:rFonts w:hint="eastAsia" w:ascii="仿宋_GB2312" w:eastAsia="仿宋_GB2312"/>
                <w:snapToGrid w:val="0"/>
                <w:sz w:val="13"/>
                <w:szCs w:val="13"/>
              </w:rPr>
              <w:t>施</w:t>
            </w:r>
            <w:r>
              <w:rPr>
                <w:rFonts w:hint="eastAsia" w:ascii="仿宋_GB2312" w:eastAsia="仿宋_GB2312" w:cs="宋体"/>
                <w:snapToGrid w:val="0"/>
                <w:sz w:val="13"/>
                <w:szCs w:val="13"/>
              </w:rPr>
              <w:t>工单位的。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对项目法人将水利工程建设监理业务委托给不具有相应资质的监理单位或者必须实行工程监理而未实行的处罚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第五十四条：违反本条例规定，建设单位将建设工程发包给不具有相应资质等级的勘察、设计、施工单位或者委托给不具有相应资质等级的工程监理单位的，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50万</w:t>
            </w:r>
            <w:r>
              <w:rPr>
                <w:rFonts w:hint="eastAsia" w:ascii="仿宋_GB2312" w:eastAsia="仿宋_GB2312" w:cs="宋体"/>
                <w:snapToGrid w:val="0"/>
                <w:sz w:val="13"/>
                <w:szCs w:val="13"/>
              </w:rPr>
              <w:t>元以上100万元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第五十六条：违反本条例规定，建设单位有下列行为之一的，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20</w:t>
            </w:r>
            <w:r>
              <w:rPr>
                <w:rFonts w:hint="eastAsia" w:ascii="仿宋_GB2312" w:eastAsia="仿宋_GB2312" w:cs="宋体"/>
                <w:snapToGrid w:val="0"/>
                <w:sz w:val="13"/>
                <w:szCs w:val="13"/>
              </w:rPr>
              <w:t>万元以上50万元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（一）迫使承包方以低于成本的</w:t>
            </w:r>
            <w:r>
              <w:rPr>
                <w:rFonts w:hint="eastAsia" w:ascii="仿宋_GB2312" w:eastAsia="仿宋_GB2312"/>
                <w:snapToGrid w:val="0"/>
                <w:sz w:val="13"/>
                <w:szCs w:val="13"/>
              </w:rPr>
              <w:t>价</w:t>
            </w:r>
            <w:r>
              <w:rPr>
                <w:rFonts w:hint="eastAsia" w:ascii="仿宋_GB2312" w:eastAsia="仿宋_GB2312" w:cs="宋体"/>
                <w:snapToGrid w:val="0"/>
                <w:sz w:val="13"/>
                <w:szCs w:val="13"/>
              </w:rPr>
              <w:t>格竞标的；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（二）任意压缩</w:t>
            </w:r>
            <w:r>
              <w:rPr>
                <w:rFonts w:hint="eastAsia" w:ascii="仿宋_GB2312" w:eastAsia="仿宋_GB2312"/>
                <w:snapToGrid w:val="0"/>
                <w:sz w:val="13"/>
                <w:szCs w:val="13"/>
              </w:rPr>
              <w:t>合</w:t>
            </w:r>
            <w:r>
              <w:rPr>
                <w:rFonts w:hint="eastAsia" w:ascii="仿宋_GB2312" w:eastAsia="仿宋_GB2312" w:cs="宋体"/>
                <w:snapToGrid w:val="0"/>
                <w:sz w:val="13"/>
                <w:szCs w:val="13"/>
              </w:rPr>
              <w:t>理工期的；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（三）明示或者暗示设计单位或者施工单位违反工程建设强制性标准，降低</w:t>
            </w:r>
            <w:r>
              <w:rPr>
                <w:rFonts w:hint="eastAsia" w:ascii="仿宋_GB2312" w:eastAsia="仿宋_GB2312"/>
                <w:snapToGrid w:val="0"/>
                <w:sz w:val="13"/>
                <w:szCs w:val="13"/>
              </w:rPr>
              <w:t>工</w:t>
            </w:r>
            <w:r>
              <w:rPr>
                <w:rFonts w:hint="eastAsia" w:ascii="仿宋_GB2312" w:eastAsia="仿宋_GB2312" w:cs="宋体"/>
                <w:snapToGrid w:val="0"/>
                <w:sz w:val="13"/>
                <w:szCs w:val="13"/>
              </w:rPr>
              <w:t>程质量的；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（四）施工图设计文件未经审查或者审查不合格，</w:t>
            </w:r>
            <w:r>
              <w:rPr>
                <w:rFonts w:hint="eastAsia" w:ascii="仿宋_GB2312" w:eastAsia="仿宋_GB2312"/>
                <w:snapToGrid w:val="0"/>
                <w:sz w:val="13"/>
                <w:szCs w:val="13"/>
              </w:rPr>
              <w:t>擅</w:t>
            </w:r>
            <w:r>
              <w:rPr>
                <w:rFonts w:hint="eastAsia" w:ascii="仿宋_GB2312" w:eastAsia="仿宋_GB2312" w:cs="宋体"/>
                <w:snapToGrid w:val="0"/>
                <w:sz w:val="13"/>
                <w:szCs w:val="13"/>
              </w:rPr>
              <w:t>自施工的；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（五）建设项目必须实行工程监理而未实行</w:t>
            </w:r>
            <w:r>
              <w:rPr>
                <w:rFonts w:hint="eastAsia" w:ascii="仿宋_GB2312" w:eastAsia="仿宋_GB2312"/>
                <w:snapToGrid w:val="0"/>
                <w:sz w:val="13"/>
                <w:szCs w:val="13"/>
              </w:rPr>
              <w:t>工</w:t>
            </w:r>
            <w:r>
              <w:rPr>
                <w:rFonts w:hint="eastAsia" w:ascii="仿宋_GB2312" w:eastAsia="仿宋_GB2312" w:cs="宋体"/>
                <w:snapToGrid w:val="0"/>
                <w:sz w:val="13"/>
                <w:szCs w:val="13"/>
              </w:rPr>
              <w:t>程监理的；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（六）未按照国家规定办理工程质量</w:t>
            </w:r>
            <w:r>
              <w:rPr>
                <w:rFonts w:hint="eastAsia" w:ascii="仿宋_GB2312" w:eastAsia="仿宋_GB2312"/>
                <w:snapToGrid w:val="0"/>
                <w:sz w:val="13"/>
                <w:szCs w:val="13"/>
              </w:rPr>
              <w:t>监</w:t>
            </w:r>
            <w:r>
              <w:rPr>
                <w:rFonts w:hint="eastAsia" w:ascii="仿宋_GB2312" w:eastAsia="仿宋_GB2312" w:cs="宋体"/>
                <w:snapToGrid w:val="0"/>
                <w:sz w:val="13"/>
                <w:szCs w:val="13"/>
              </w:rPr>
              <w:t>督手续的；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（七）明示或者暗示施工单位使用不合格的建筑材料、建筑构配</w:t>
            </w:r>
            <w:r>
              <w:rPr>
                <w:rFonts w:hint="eastAsia" w:ascii="仿宋_GB2312" w:eastAsia="仿宋_GB2312"/>
                <w:snapToGrid w:val="0"/>
                <w:sz w:val="13"/>
                <w:szCs w:val="13"/>
              </w:rPr>
              <w:t>件</w:t>
            </w:r>
            <w:r>
              <w:rPr>
                <w:rFonts w:hint="eastAsia" w:ascii="仿宋_GB2312" w:eastAsia="仿宋_GB2312" w:cs="宋体"/>
                <w:snapToGrid w:val="0"/>
                <w:sz w:val="13"/>
                <w:szCs w:val="13"/>
              </w:rPr>
              <w:t>和设备的；</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（八）未按照国家规定将竣工验收报告、有关认可文件或者准许使用文件</w:t>
            </w:r>
            <w:r>
              <w:rPr>
                <w:rFonts w:hint="eastAsia" w:ascii="仿宋_GB2312" w:eastAsia="仿宋_GB2312"/>
                <w:snapToGrid w:val="0"/>
                <w:sz w:val="13"/>
                <w:szCs w:val="13"/>
              </w:rPr>
              <w:t>报送备案的。</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二十五条： 项目法人将水利工程建设监理业务委托给不具有相应资质的监理单位，或者必须实行建设监理而未实行的，依照《建设工程质量管理条例》第五十四条、第五</w:t>
            </w:r>
            <w:r>
              <w:rPr>
                <w:rFonts w:hint="eastAsia" w:ascii="仿宋_GB2312" w:eastAsia="仿宋_GB2312"/>
                <w:snapToGrid w:val="0"/>
                <w:sz w:val="13"/>
                <w:szCs w:val="13"/>
              </w:rPr>
              <w:t>十</w:t>
            </w:r>
            <w:r>
              <w:rPr>
                <w:rFonts w:hint="eastAsia" w:ascii="仿宋_GB2312" w:eastAsia="仿宋_GB2312" w:cs="宋体"/>
                <w:snapToGrid w:val="0"/>
                <w:sz w:val="13"/>
                <w:szCs w:val="13"/>
              </w:rPr>
              <w:t>六条处罚。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对项目法人及其工作人员收受监理单位贿赂、索取回扣或者其他不正当利益的处罚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二十六条：项目法人及其工作人员收受监理单位贿赂、索取回扣或者其他不正当利益的，予以追缴，</w:t>
            </w:r>
            <w:r>
              <w:rPr>
                <w:rFonts w:hint="eastAsia" w:ascii="仿宋_GB2312" w:eastAsia="仿宋_GB2312"/>
                <w:snapToGrid w:val="0"/>
                <w:sz w:val="13"/>
                <w:szCs w:val="13"/>
              </w:rPr>
              <w:t>并</w:t>
            </w:r>
            <w:r>
              <w:rPr>
                <w:rFonts w:hint="eastAsia" w:ascii="仿宋_GB2312" w:eastAsia="仿宋_GB2312" w:cs="宋体"/>
                <w:snapToGrid w:val="0"/>
                <w:sz w:val="13"/>
                <w:szCs w:val="13"/>
              </w:rPr>
              <w:t>处违法所得3倍</w:t>
            </w:r>
            <w:r>
              <w:rPr>
                <w:rFonts w:hint="eastAsia" w:ascii="仿宋_GB2312" w:eastAsia="仿宋_GB2312"/>
                <w:snapToGrid w:val="0"/>
                <w:sz w:val="13"/>
                <w:szCs w:val="13"/>
              </w:rPr>
              <w:t>以</w:t>
            </w:r>
            <w:r>
              <w:rPr>
                <w:rFonts w:hint="eastAsia" w:ascii="仿宋_GB2312" w:eastAsia="仿宋_GB2312" w:cs="宋体"/>
                <w:snapToGrid w:val="0"/>
                <w:sz w:val="13"/>
                <w:szCs w:val="13"/>
              </w:rPr>
              <w:t>下且不超过3万元的罚款；构成犯罪的，依法追究有关责任人员</w:t>
            </w:r>
            <w:r>
              <w:rPr>
                <w:rFonts w:hint="eastAsia" w:ascii="仿宋_GB2312" w:eastAsia="仿宋_GB2312"/>
                <w:snapToGrid w:val="0"/>
                <w:sz w:val="13"/>
                <w:szCs w:val="13"/>
              </w:rPr>
              <w:t>的</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对国家和自治区重点建设专业水利工程未按规定办理安全监督手续的处罚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【地方性法规】《广西壮族自治区建筑市场</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》（1996年自治区九届人民代表大会常务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52号发</w:t>
            </w:r>
            <w:r>
              <w:rPr>
                <w:rFonts w:hint="eastAsia" w:ascii="仿宋_GB2312" w:eastAsia="仿宋_GB2312" w:cs="宋体"/>
                <w:snapToGrid w:val="0"/>
                <w:sz w:val="13"/>
                <w:szCs w:val="13"/>
              </w:rPr>
              <w:t>布，2016年自治区人民代表大会常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12届第63号修正</w:t>
            </w:r>
            <w:r>
              <w:rPr>
                <w:rFonts w:hint="eastAsia" w:ascii="仿宋_GB2312" w:eastAsia="仿宋_GB2312"/>
                <w:snapToGrid w:val="0"/>
                <w:sz w:val="13"/>
                <w:szCs w:val="13"/>
              </w:rPr>
              <w:t>）第三</w:t>
            </w:r>
            <w:r>
              <w:rPr>
                <w:rFonts w:hint="eastAsia" w:ascii="仿宋_GB2312" w:eastAsia="仿宋_GB2312" w:cs="宋体"/>
                <w:snapToGrid w:val="0"/>
                <w:sz w:val="13"/>
                <w:szCs w:val="13"/>
              </w:rPr>
              <w:t>十六条：违反本条例规定，未按规定办理报建、安全监督手续的，由县级以上建设行政主管部门责令停止施工、限期补办</w:t>
            </w:r>
            <w:r>
              <w:rPr>
                <w:rFonts w:hint="eastAsia" w:ascii="仿宋_GB2312" w:eastAsia="仿宋_GB2312"/>
                <w:snapToGrid w:val="0"/>
                <w:sz w:val="13"/>
                <w:szCs w:val="13"/>
              </w:rPr>
              <w:t>手续，可</w:t>
            </w:r>
            <w:r>
              <w:rPr>
                <w:rFonts w:hint="eastAsia" w:ascii="仿宋_GB2312" w:eastAsia="仿宋_GB2312" w:cs="宋体"/>
                <w:snapToGrid w:val="0"/>
                <w:sz w:val="13"/>
                <w:szCs w:val="13"/>
              </w:rPr>
              <w:t>并处5</w:t>
            </w:r>
            <w:r>
              <w:rPr>
                <w:rFonts w:hint="eastAsia" w:ascii="仿宋_GB2312" w:eastAsia="仿宋_GB2312"/>
                <w:snapToGrid w:val="0"/>
                <w:sz w:val="13"/>
                <w:szCs w:val="13"/>
              </w:rPr>
              <w:t>000元以</w:t>
            </w:r>
            <w:r>
              <w:rPr>
                <w:rFonts w:hint="eastAsia" w:ascii="仿宋_GB2312" w:eastAsia="仿宋_GB2312" w:cs="宋体"/>
                <w:snapToGrid w:val="0"/>
                <w:sz w:val="13"/>
                <w:szCs w:val="13"/>
              </w:rPr>
              <w:t>上50000元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第三十七条：本条例第三十五条、第三十六条、第三十七条的行政处罚，属国家和自治区重点建设专业工程的，由县级以上人民政府工业、交通、水利等有关行政主管部</w:t>
            </w:r>
            <w:r>
              <w:rPr>
                <w:rFonts w:hint="eastAsia" w:ascii="仿宋_GB2312" w:eastAsia="仿宋_GB2312"/>
                <w:snapToGrid w:val="0"/>
                <w:sz w:val="13"/>
                <w:szCs w:val="13"/>
              </w:rPr>
              <w:t>门作出决定。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对勘察单位未按照工程建设强制性标准进行勘察；设计单位未根据勘察成果文件进行工程设计，指定建筑材料、建筑构配件的生产厂、供应商，未按照工程建设强制性标准进行设计的处罚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pacing w:val="-2"/>
                <w:sz w:val="13"/>
                <w:szCs w:val="13"/>
              </w:rPr>
              <w:t>十</w:t>
            </w:r>
            <w:r>
              <w:rPr>
                <w:rFonts w:hint="eastAsia" w:ascii="仿宋_GB2312" w:eastAsia="仿宋_GB2312" w:cs="宋体"/>
                <w:snapToGrid w:val="0"/>
                <w:spacing w:val="-2"/>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pacing w:val="-2"/>
                <w:sz w:val="13"/>
                <w:szCs w:val="13"/>
              </w:rPr>
              <w:t>的</w:t>
            </w:r>
            <w:r>
              <w:rPr>
                <w:rFonts w:hint="eastAsia" w:ascii="仿宋_GB2312" w:eastAsia="仿宋_GB2312" w:cs="宋体"/>
                <w:snapToGrid w:val="0"/>
                <w:spacing w:val="-2"/>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第六十三条：违反本条例规定，有下列行为之一的，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万元以上30万</w:t>
            </w:r>
            <w:r>
              <w:rPr>
                <w:rFonts w:hint="eastAsia" w:ascii="仿宋_GB2312" w:eastAsia="仿宋_GB2312"/>
                <w:snapToGrid w:val="0"/>
                <w:sz w:val="13"/>
                <w:szCs w:val="13"/>
              </w:rPr>
              <w:t>元</w:t>
            </w:r>
            <w:r>
              <w:rPr>
                <w:rFonts w:hint="eastAsia" w:ascii="仿宋_GB2312" w:eastAsia="仿宋_GB2312" w:cs="宋体"/>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（一）勘察单位未按照工程建设强制性标准</w:t>
            </w:r>
            <w:r>
              <w:rPr>
                <w:rFonts w:hint="eastAsia" w:ascii="仿宋_GB2312" w:eastAsia="仿宋_GB2312"/>
                <w:snapToGrid w:val="0"/>
                <w:sz w:val="13"/>
                <w:szCs w:val="13"/>
              </w:rPr>
              <w:t>进</w:t>
            </w:r>
            <w:r>
              <w:rPr>
                <w:rFonts w:hint="eastAsia" w:ascii="仿宋_GB2312" w:eastAsia="仿宋_GB2312" w:cs="宋体"/>
                <w:snapToGrid w:val="0"/>
                <w:sz w:val="13"/>
                <w:szCs w:val="13"/>
              </w:rPr>
              <w:t>行勘察的；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（二）设计单位未根据勘察成果文件进行</w:t>
            </w:r>
            <w:r>
              <w:rPr>
                <w:rFonts w:hint="eastAsia" w:ascii="仿宋_GB2312" w:eastAsia="仿宋_GB2312"/>
                <w:snapToGrid w:val="0"/>
                <w:sz w:val="13"/>
                <w:szCs w:val="13"/>
              </w:rPr>
              <w:t>工</w:t>
            </w:r>
            <w:r>
              <w:rPr>
                <w:rFonts w:hint="eastAsia" w:ascii="仿宋_GB2312" w:eastAsia="仿宋_GB2312" w:cs="宋体"/>
                <w:snapToGrid w:val="0"/>
                <w:sz w:val="13"/>
                <w:szCs w:val="13"/>
              </w:rPr>
              <w:t>程设计的；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（三）设计单位指定建筑材料、建筑构配件的生产厂</w:t>
            </w:r>
            <w:r>
              <w:rPr>
                <w:rFonts w:hint="eastAsia" w:ascii="仿宋_GB2312" w:eastAsia="仿宋_GB2312"/>
                <w:snapToGrid w:val="0"/>
                <w:sz w:val="13"/>
                <w:szCs w:val="13"/>
              </w:rPr>
              <w:t>、</w:t>
            </w:r>
            <w:r>
              <w:rPr>
                <w:rFonts w:hint="eastAsia" w:ascii="仿宋_GB2312" w:eastAsia="仿宋_GB2312" w:cs="宋体"/>
                <w:snapToGrid w:val="0"/>
                <w:sz w:val="13"/>
                <w:szCs w:val="13"/>
              </w:rPr>
              <w:t>供应商的；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（四）设计单位未按照工程建设强制性标准进行设计的。有前款所列行为，造成工程质量事故的，责令停业整顿，降低资质等级；情节严重的，吊销资质证书；造成损失的，依法承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2.【行政法规】《建设工程勘察设计</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93号发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8</w:t>
            </w:r>
            <w:r>
              <w:rPr>
                <w:rFonts w:hint="eastAsia" w:ascii="仿宋_GB2312" w:eastAsia="仿宋_GB2312" w:cs="宋体"/>
                <w:snapToGrid w:val="0"/>
                <w:sz w:val="13"/>
                <w:szCs w:val="13"/>
              </w:rPr>
              <w:t>7号修订） 第三</w:t>
            </w:r>
            <w:r>
              <w:rPr>
                <w:rFonts w:hint="eastAsia" w:ascii="仿宋_GB2312" w:eastAsia="仿宋_GB2312"/>
                <w:snapToGrid w:val="0"/>
                <w:sz w:val="13"/>
                <w:szCs w:val="13"/>
              </w:rPr>
              <w:t>十一</w:t>
            </w:r>
            <w:r>
              <w:rPr>
                <w:rFonts w:hint="eastAsia" w:ascii="仿宋_GB2312" w:eastAsia="仿宋_GB2312" w:cs="宋体"/>
                <w:snapToGrid w:val="0"/>
                <w:sz w:val="13"/>
                <w:szCs w:val="13"/>
              </w:rPr>
              <w:t>条第二款：县级以上地方人民政府建设行政主管部门对本行政区内的建设工程勘察、设计活动实施监督管理。县级以上地方人民政府交通、水利等有关部门在各自的的职责范围内，负责本行政区域内的有关专业建设工程勘察、设计活动</w:t>
            </w:r>
            <w:r>
              <w:rPr>
                <w:rFonts w:hint="eastAsia" w:ascii="仿宋_GB2312" w:eastAsia="仿宋_GB2312"/>
                <w:snapToGrid w:val="0"/>
                <w:sz w:val="13"/>
                <w:szCs w:val="13"/>
              </w:rPr>
              <w:t>的监</w:t>
            </w:r>
            <w:r>
              <w:rPr>
                <w:rFonts w:hint="eastAsia" w:ascii="仿宋_GB2312" w:eastAsia="仿宋_GB2312" w:cs="宋体"/>
                <w:snapToGrid w:val="0"/>
                <w:sz w:val="13"/>
                <w:szCs w:val="13"/>
              </w:rPr>
              <w:t>督管理。</w:t>
            </w:r>
          </w:p>
          <w:p>
            <w:pPr>
              <w:keepNext w:val="0"/>
              <w:keepLines w:val="0"/>
              <w:pageBreakBefore w:val="0"/>
              <w:widowControl/>
              <w:kinsoku/>
              <w:wordWrap/>
              <w:overflowPunct/>
              <w:topLinePunct w:val="0"/>
              <w:autoSpaceDE/>
              <w:autoSpaceDN/>
              <w:bidi w:val="0"/>
              <w:adjustRightInd w:val="0"/>
              <w:snapToGrid w:val="0"/>
              <w:spacing w:line="200" w:lineRule="exact"/>
              <w:ind w:firstLine="252" w:firstLineChars="200"/>
              <w:textAlignment w:val="center"/>
              <w:rPr>
                <w:rFonts w:hint="eastAsia" w:ascii="仿宋_GB2312" w:eastAsia="仿宋_GB2312" w:cs="宋体"/>
                <w:snapToGrid w:val="0"/>
                <w:spacing w:val="-2"/>
                <w:sz w:val="13"/>
                <w:szCs w:val="13"/>
              </w:rPr>
            </w:pPr>
            <w:r>
              <w:rPr>
                <w:rFonts w:hint="eastAsia" w:ascii="仿宋_GB2312" w:eastAsia="仿宋_GB2312" w:cs="宋体"/>
                <w:snapToGrid w:val="0"/>
                <w:spacing w:val="-2"/>
                <w:sz w:val="13"/>
                <w:szCs w:val="13"/>
              </w:rPr>
              <w:t>第四十一条：违反本条例规定，有下列行为之一的，依照《建设工程质量管理条例》第六十三条的</w:t>
            </w:r>
            <w:r>
              <w:rPr>
                <w:rFonts w:hint="eastAsia" w:ascii="仿宋_GB2312" w:eastAsia="仿宋_GB2312"/>
                <w:snapToGrid w:val="0"/>
                <w:spacing w:val="-2"/>
                <w:sz w:val="13"/>
                <w:szCs w:val="13"/>
              </w:rPr>
              <w:t>规</w:t>
            </w:r>
            <w:r>
              <w:rPr>
                <w:rFonts w:hint="eastAsia" w:ascii="仿宋_GB2312" w:eastAsia="仿宋_GB2312" w:cs="宋体"/>
                <w:snapToGrid w:val="0"/>
                <w:spacing w:val="-2"/>
                <w:sz w:val="13"/>
                <w:szCs w:val="13"/>
              </w:rPr>
              <w:t>定给予处罚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（一）勘察单位未按照工程建设强制性标准</w:t>
            </w:r>
            <w:r>
              <w:rPr>
                <w:rFonts w:hint="eastAsia" w:ascii="仿宋_GB2312" w:eastAsia="仿宋_GB2312"/>
                <w:snapToGrid w:val="0"/>
                <w:sz w:val="13"/>
                <w:szCs w:val="13"/>
              </w:rPr>
              <w:t>进</w:t>
            </w:r>
            <w:r>
              <w:rPr>
                <w:rFonts w:hint="eastAsia" w:ascii="仿宋_GB2312" w:eastAsia="仿宋_GB2312" w:cs="宋体"/>
                <w:snapToGrid w:val="0"/>
                <w:sz w:val="13"/>
                <w:szCs w:val="13"/>
              </w:rPr>
              <w:t>行勘察的；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（二）设计单位未根据勘察成果文件进行</w:t>
            </w:r>
            <w:r>
              <w:rPr>
                <w:rFonts w:hint="eastAsia" w:ascii="仿宋_GB2312" w:eastAsia="仿宋_GB2312"/>
                <w:snapToGrid w:val="0"/>
                <w:sz w:val="13"/>
                <w:szCs w:val="13"/>
              </w:rPr>
              <w:t>工</w:t>
            </w:r>
            <w:r>
              <w:rPr>
                <w:rFonts w:hint="eastAsia" w:ascii="仿宋_GB2312" w:eastAsia="仿宋_GB2312" w:cs="宋体"/>
                <w:snapToGrid w:val="0"/>
                <w:sz w:val="13"/>
                <w:szCs w:val="13"/>
              </w:rPr>
              <w:t>程设计的；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（三）设计单位指定建筑材料、建筑构配件的生产厂</w:t>
            </w:r>
            <w:r>
              <w:rPr>
                <w:rFonts w:hint="eastAsia" w:ascii="仿宋_GB2312" w:eastAsia="仿宋_GB2312"/>
                <w:snapToGrid w:val="0"/>
                <w:sz w:val="13"/>
                <w:szCs w:val="13"/>
              </w:rPr>
              <w:t>、</w:t>
            </w:r>
            <w:r>
              <w:rPr>
                <w:rFonts w:hint="eastAsia" w:ascii="仿宋_GB2312" w:eastAsia="仿宋_GB2312" w:cs="宋体"/>
                <w:snapToGrid w:val="0"/>
                <w:sz w:val="13"/>
                <w:szCs w:val="13"/>
              </w:rPr>
              <w:t>供应商的；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（四）设计单位未按照工程建设强制性标准</w:t>
            </w:r>
            <w:r>
              <w:rPr>
                <w:rFonts w:hint="eastAsia" w:ascii="仿宋_GB2312" w:eastAsia="仿宋_GB2312"/>
                <w:snapToGrid w:val="0"/>
                <w:sz w:val="13"/>
                <w:szCs w:val="13"/>
              </w:rPr>
              <w:t>进</w:t>
            </w:r>
            <w:r>
              <w:rPr>
                <w:rFonts w:hint="eastAsia" w:ascii="仿宋_GB2312" w:eastAsia="仿宋_GB2312" w:cs="宋体"/>
                <w:snapToGrid w:val="0"/>
                <w:sz w:val="13"/>
                <w:szCs w:val="13"/>
              </w:rPr>
              <w:t>行设计的。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第四十二条：本条例规定的责令停业整顿、降低资质等级和吊销资质证书、资格证书的行政处罚，由颁发资质证书、资格证书的机关决定；其他行政处罚，由建设行政主管部门或者其他有关部门依据法定职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widowControl/>
              <w:adjustRightInd w:val="0"/>
              <w:snapToGrid w:val="0"/>
              <w:spacing w:line="255" w:lineRule="exact"/>
              <w:ind w:firstLine="260" w:firstLineChars="200"/>
              <w:textAlignment w:val="center"/>
              <w:rPr>
                <w:rFonts w:hint="eastAsia" w:ascii="仿宋_GB2312" w:eastAsia="仿宋_GB2312" w:cs="宋体"/>
                <w:snapToGrid w:val="0"/>
                <w:sz w:val="13"/>
                <w:szCs w:val="13"/>
              </w:rPr>
            </w:pPr>
          </w:p>
          <w:p>
            <w:pPr>
              <w:widowControl/>
              <w:adjustRightInd w:val="0"/>
              <w:snapToGrid w:val="0"/>
              <w:spacing w:line="255" w:lineRule="exact"/>
              <w:ind w:firstLine="260" w:firstLineChars="200"/>
              <w:textAlignment w:val="center"/>
              <w:rPr>
                <w:rFonts w:hint="eastAsia" w:ascii="仿宋_GB2312" w:eastAsia="仿宋_GB2312" w:cs="宋体"/>
                <w:snapToGrid w:val="0"/>
                <w:sz w:val="13"/>
                <w:szCs w:val="13"/>
              </w:rPr>
            </w:pP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widowControl/>
              <w:adjustRightInd w:val="0"/>
              <w:snapToGrid w:val="0"/>
              <w:spacing w:line="255"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勘察单位、设计单位未按照法律、法规和工程建设强制性标准进行勘察、设计的，采用新结构、新材料、新工艺的建设工程和特殊结构的建设工程，设计单位未在设计中提出保障施工作业人员安全和预防生产安全事故的措施建议的</w:t>
            </w:r>
          </w:p>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w:t>
            </w:r>
            <w:r>
              <w:rPr>
                <w:rFonts w:hint="eastAsia" w:ascii="仿宋_GB2312" w:eastAsia="仿宋_GB2312"/>
                <w:snapToGrid w:val="0"/>
                <w:sz w:val="13"/>
                <w:szCs w:val="13"/>
              </w:rPr>
              <w:t>四</w:t>
            </w:r>
            <w:r>
              <w:rPr>
                <w:rFonts w:hint="eastAsia" w:ascii="仿宋_GB2312" w:eastAsia="仿宋_GB2312" w:cs="宋体"/>
                <w:snapToGrid w:val="0"/>
                <w:sz w:val="13"/>
                <w:szCs w:val="13"/>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第五十六条：违反本条例的规定，勘察单位、设计单位有下列行为之一的，责令</w:t>
            </w:r>
            <w:r>
              <w:rPr>
                <w:rFonts w:hint="eastAsia" w:ascii="仿宋_GB2312" w:eastAsia="仿宋_GB2312"/>
                <w:snapToGrid w:val="0"/>
                <w:sz w:val="13"/>
                <w:szCs w:val="13"/>
              </w:rPr>
              <w:t>限期</w:t>
            </w:r>
            <w:r>
              <w:rPr>
                <w:rFonts w:hint="eastAsia" w:ascii="仿宋_GB2312" w:eastAsia="仿宋_GB2312" w:cs="宋体"/>
                <w:snapToGrid w:val="0"/>
                <w:sz w:val="13"/>
                <w:szCs w:val="13"/>
              </w:rPr>
              <w:t>改正，处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万元以上30万元以下的罚款；情节严重的，责令停业整顿，降低资质等级，直至吊销资质证书；造成重大安全事故，构成犯罪的，对直接责任人员，依照刑法有关规定追究刑事责任；造成损失的，依法承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（一）未按照法律、法规和工程建设强制性标准进行勘</w:t>
            </w:r>
            <w:r>
              <w:rPr>
                <w:rFonts w:hint="eastAsia" w:ascii="仿宋_GB2312" w:eastAsia="仿宋_GB2312"/>
                <w:snapToGrid w:val="0"/>
                <w:sz w:val="13"/>
                <w:szCs w:val="13"/>
              </w:rPr>
              <w:t>察</w:t>
            </w:r>
            <w:r>
              <w:rPr>
                <w:rFonts w:hint="eastAsia" w:ascii="仿宋_GB2312" w:eastAsia="仿宋_GB2312" w:cs="宋体"/>
                <w:snapToGrid w:val="0"/>
                <w:sz w:val="13"/>
                <w:szCs w:val="13"/>
              </w:rPr>
              <w:t>、设计的；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（二）采用新结构、新材料、新工艺的建设工程和特殊结构的建设工程，设计单位未在设计中提出保障施工作业人员安全和预防生产安全事故的</w:t>
            </w:r>
            <w:r>
              <w:rPr>
                <w:rFonts w:hint="eastAsia" w:ascii="仿宋_GB2312" w:eastAsia="仿宋_GB2312"/>
                <w:snapToGrid w:val="0"/>
                <w:sz w:val="13"/>
                <w:szCs w:val="13"/>
              </w:rPr>
              <w:t>措</w:t>
            </w:r>
            <w:r>
              <w:rPr>
                <w:rFonts w:hint="eastAsia" w:ascii="仿宋_GB2312" w:eastAsia="仿宋_GB2312" w:cs="宋体"/>
                <w:snapToGrid w:val="0"/>
                <w:sz w:val="13"/>
                <w:szCs w:val="13"/>
              </w:rPr>
              <w:t>施建议的。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勘察单位、设计单位未按照法律、法规和工程建设强制性标准进行勘察、设计的，采用新结构、新材料、新工艺的建设工程和特殊结构的建设工程，设计单位未在设计中提出保障施工作业人员安全和预防生产安全事故的措施建议的</w:t>
            </w:r>
          </w:p>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w:t>
            </w:r>
            <w:r>
              <w:rPr>
                <w:rFonts w:hint="eastAsia" w:ascii="仿宋_GB2312" w:eastAsia="仿宋_GB2312"/>
                <w:snapToGrid w:val="0"/>
                <w:sz w:val="13"/>
                <w:szCs w:val="13"/>
              </w:rPr>
              <w:t>四</w:t>
            </w:r>
            <w:r>
              <w:rPr>
                <w:rFonts w:hint="eastAsia" w:ascii="仿宋_GB2312" w:eastAsia="仿宋_GB2312" w:cs="宋体"/>
                <w:snapToGrid w:val="0"/>
                <w:sz w:val="13"/>
                <w:szCs w:val="13"/>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第五十六条：违反本条例的规定，勘察单位、设计单位有下列行为之一的，责令</w:t>
            </w:r>
            <w:r>
              <w:rPr>
                <w:rFonts w:hint="eastAsia" w:ascii="仿宋_GB2312" w:eastAsia="仿宋_GB2312"/>
                <w:snapToGrid w:val="0"/>
                <w:sz w:val="13"/>
                <w:szCs w:val="13"/>
              </w:rPr>
              <w:t>限期</w:t>
            </w:r>
            <w:r>
              <w:rPr>
                <w:rFonts w:hint="eastAsia" w:ascii="仿宋_GB2312" w:eastAsia="仿宋_GB2312" w:cs="宋体"/>
                <w:snapToGrid w:val="0"/>
                <w:sz w:val="13"/>
                <w:szCs w:val="13"/>
              </w:rPr>
              <w:t>改正，处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万元以上30万元以下的罚款；情节严重的，责令停业整顿，降低资质等级，直至吊销资质证书；造成重大安全事故，构成犯罪的，对直接责任人员，依照刑法有关规定追究刑事责任；造成损失的，依法承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（一）未按照法律、法规和工程建设强制性标准进行勘</w:t>
            </w:r>
            <w:r>
              <w:rPr>
                <w:rFonts w:hint="eastAsia" w:ascii="仿宋_GB2312" w:eastAsia="仿宋_GB2312"/>
                <w:snapToGrid w:val="0"/>
                <w:sz w:val="13"/>
                <w:szCs w:val="13"/>
              </w:rPr>
              <w:t>察</w:t>
            </w:r>
            <w:r>
              <w:rPr>
                <w:rFonts w:hint="eastAsia" w:ascii="仿宋_GB2312" w:eastAsia="仿宋_GB2312" w:cs="宋体"/>
                <w:snapToGrid w:val="0"/>
                <w:sz w:val="13"/>
                <w:szCs w:val="13"/>
              </w:rPr>
              <w:t>、设计的；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（二）采用新结构、新材料、新工艺的建设工程和特殊结构的建设工程，设计单位未在设计中提出保障施工作业人员安全和预防生产安全事故的</w:t>
            </w:r>
            <w:r>
              <w:rPr>
                <w:rFonts w:hint="eastAsia" w:ascii="仿宋_GB2312" w:eastAsia="仿宋_GB2312"/>
                <w:snapToGrid w:val="0"/>
                <w:sz w:val="13"/>
                <w:szCs w:val="13"/>
              </w:rPr>
              <w:t>措</w:t>
            </w:r>
            <w:r>
              <w:rPr>
                <w:rFonts w:hint="eastAsia" w:ascii="仿宋_GB2312" w:eastAsia="仿宋_GB2312" w:cs="宋体"/>
                <w:snapToGrid w:val="0"/>
                <w:sz w:val="13"/>
                <w:szCs w:val="13"/>
              </w:rPr>
              <w:t>施建议的。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对未经注册，擅自以注册建设工程勘察、设计人员的名义从事建设工程勘察、设计活动的处罚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【行政法规】《建设工程勘察设计</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93号发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院令第687号</w:t>
            </w:r>
            <w:r>
              <w:rPr>
                <w:rFonts w:hint="eastAsia" w:ascii="仿宋_GB2312" w:eastAsia="仿宋_GB2312"/>
                <w:snapToGrid w:val="0"/>
                <w:sz w:val="13"/>
                <w:szCs w:val="13"/>
              </w:rPr>
              <w:t>修订</w:t>
            </w:r>
            <w:r>
              <w:rPr>
                <w:rFonts w:hint="eastAsia" w:ascii="仿宋_GB2312" w:eastAsia="仿宋_GB2312" w:cs="宋体"/>
                <w:snapToGrid w:val="0"/>
                <w:sz w:val="13"/>
                <w:szCs w:val="13"/>
              </w:rPr>
              <w:t>）第五条：县级以上人民政府建设行政主管部门和交通、水利等有关部门应当依照本条例的规定，加强对建设工程勘察、设计活动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建设工程勘察、设计单位必须依法进行建设工程勘察、设计，严格执行工程建设强制性标准，并对建设工程勘察、设计</w:t>
            </w:r>
            <w:r>
              <w:rPr>
                <w:rFonts w:hint="eastAsia" w:ascii="仿宋_GB2312" w:eastAsia="仿宋_GB2312"/>
                <w:snapToGrid w:val="0"/>
                <w:sz w:val="13"/>
                <w:szCs w:val="13"/>
              </w:rPr>
              <w:t>的</w:t>
            </w:r>
            <w:r>
              <w:rPr>
                <w:rFonts w:hint="eastAsia" w:ascii="仿宋_GB2312" w:eastAsia="仿宋_GB2312" w:cs="宋体"/>
                <w:snapToGrid w:val="0"/>
                <w:sz w:val="13"/>
                <w:szCs w:val="13"/>
              </w:rPr>
              <w:t>质量负责。</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三十一条： 国务院建设行政主管部门对全国的建设工程勘察、设计活动实施统一监督管理。国务院铁路、交通、水利等有关部门按照国务院规定的职责分工，负责对全国有关专业建设工程勘察、设计活动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内的建设工程勘察、设计活动实施监督管理。县级以上地方人民政府交通、水利等有关部门在各自的的职责范围内，负责本行政区域内的有关专业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第三十六条：违反本条例规定，未经注册，擅自以注册建设工程勘察、设计人员的名义从事建设工程勘察、设计活动的，责令停止违法行为，没收违法所得</w:t>
            </w:r>
            <w:r>
              <w:rPr>
                <w:rFonts w:hint="eastAsia" w:ascii="仿宋_GB2312" w:eastAsia="仿宋_GB2312"/>
                <w:snapToGrid w:val="0"/>
                <w:sz w:val="13"/>
                <w:szCs w:val="13"/>
              </w:rPr>
              <w:t>，</w:t>
            </w:r>
            <w:r>
              <w:rPr>
                <w:rFonts w:hint="eastAsia" w:ascii="仿宋_GB2312" w:eastAsia="仿宋_GB2312" w:cs="宋体"/>
                <w:snapToGrid w:val="0"/>
                <w:sz w:val="13"/>
                <w:szCs w:val="13"/>
              </w:rPr>
              <w:t>处违法</w:t>
            </w:r>
            <w:r>
              <w:rPr>
                <w:rFonts w:hint="eastAsia" w:ascii="仿宋_GB2312" w:eastAsia="仿宋_GB2312"/>
                <w:snapToGrid w:val="0"/>
                <w:sz w:val="13"/>
                <w:szCs w:val="13"/>
              </w:rPr>
              <w:t>所</w:t>
            </w:r>
            <w:r>
              <w:rPr>
                <w:rFonts w:hint="eastAsia" w:ascii="仿宋_GB2312" w:eastAsia="仿宋_GB2312" w:cs="宋体"/>
                <w:snapToGrid w:val="0"/>
                <w:sz w:val="13"/>
                <w:szCs w:val="13"/>
              </w:rPr>
              <w:t>得2倍以上5倍以下罚款；给他人造成损失的，依法承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第四十二条：本条例规定的责令停业整顿、降低资质等级和吊销资质证书、资格证书的行政处罚，由颁发资质证书、资格证书的机关决定；其他行政处罚，由建设行政主管部门或者其他有关部门依据法定职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对建设工程勘察、设计注册执业人员和其他专业技术人员未受聘于一个建设工程勘察、设计单位或者同时受聘于两个以上建设工程勘察、设计单位，从事建设工程勘察、设计活动的处罚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【行政法规】《建设工程勘察设计</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93号发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院令第687号</w:t>
            </w:r>
            <w:r>
              <w:rPr>
                <w:rFonts w:hint="eastAsia" w:ascii="仿宋_GB2312" w:eastAsia="仿宋_GB2312"/>
                <w:snapToGrid w:val="0"/>
                <w:sz w:val="13"/>
                <w:szCs w:val="13"/>
              </w:rPr>
              <w:t>修订</w:t>
            </w:r>
            <w:r>
              <w:rPr>
                <w:rFonts w:hint="eastAsia" w:ascii="仿宋_GB2312" w:eastAsia="仿宋_GB2312" w:cs="宋体"/>
                <w:snapToGrid w:val="0"/>
                <w:sz w:val="13"/>
                <w:szCs w:val="13"/>
              </w:rPr>
              <w:t>）第五条：县级以上人民政府建设行政主管部门和交通、水利等有关部门应当依照本条例的规定，加强对建设工程勘察、设计活动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建设工程勘察、设计单位必须依法进行建设工程勘察、设计，严格执行工程建设强制性标准，并对建设工程勘察、设计</w:t>
            </w:r>
            <w:r>
              <w:rPr>
                <w:rFonts w:hint="eastAsia" w:ascii="仿宋_GB2312" w:eastAsia="仿宋_GB2312"/>
                <w:snapToGrid w:val="0"/>
                <w:sz w:val="13"/>
                <w:szCs w:val="13"/>
              </w:rPr>
              <w:t>的</w:t>
            </w:r>
            <w:r>
              <w:rPr>
                <w:rFonts w:hint="eastAsia" w:ascii="仿宋_GB2312" w:eastAsia="仿宋_GB2312" w:cs="宋体"/>
                <w:snapToGrid w:val="0"/>
                <w:sz w:val="13"/>
                <w:szCs w:val="13"/>
              </w:rPr>
              <w:t>质量负责。</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三十一条： 国务院建设行政主管部门对全国的建设工程勘察、设计活动实施统一监督管理。国务院铁路、交通、水利等有关部门按照国务院规定的职责分工，负责对全国有关专业建设工程勘察、设计活动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地方人民政府建设行政主管部门对本行政区内的建设工程勘察、设计活动实施监督管理。县级以上地方人民政府交通、水利等有关部门在各自的的职责范围内，负责本行政区域内的有关专业建设工程勘察、设计活动</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七条：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w:t>
            </w:r>
            <w:r>
              <w:rPr>
                <w:rFonts w:hint="eastAsia" w:ascii="仿宋_GB2312" w:eastAsia="仿宋_GB2312"/>
                <w:snapToGrid w:val="0"/>
                <w:sz w:val="13"/>
                <w:szCs w:val="13"/>
              </w:rPr>
              <w:t>，</w:t>
            </w:r>
            <w:r>
              <w:rPr>
                <w:rFonts w:hint="eastAsia" w:ascii="仿宋_GB2312" w:eastAsia="仿宋_GB2312" w:cs="宋体"/>
                <w:snapToGrid w:val="0"/>
                <w:sz w:val="13"/>
                <w:szCs w:val="13"/>
              </w:rPr>
              <w:t>处违法</w:t>
            </w:r>
            <w:r>
              <w:rPr>
                <w:rFonts w:hint="eastAsia" w:ascii="仿宋_GB2312" w:eastAsia="仿宋_GB2312"/>
                <w:snapToGrid w:val="0"/>
                <w:sz w:val="13"/>
                <w:szCs w:val="13"/>
              </w:rPr>
              <w:t>所</w:t>
            </w:r>
            <w:r>
              <w:rPr>
                <w:rFonts w:hint="eastAsia" w:ascii="仿宋_GB2312" w:eastAsia="仿宋_GB2312" w:cs="宋体"/>
                <w:snapToGrid w:val="0"/>
                <w:sz w:val="13"/>
                <w:szCs w:val="13"/>
              </w:rPr>
              <w:t>得2倍以上5倍以下的罚款；情节严重的，可以责令停止执行业务或者吊销资格证书；给他人造成损失的，依法承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第四十二条：本条例规定的责令停业整顿、降低资质等级和吊销资质证书、资格证书的行政处罚，由颁发资质证书、资格证书的机关决定；其他行政处罚，由建设行政主管部门或者其他有关部门依据法定职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59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对工程监理单位与建设单位或者建筑施工企业串通，弄虚作假、降低工程质量的处罚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九条：工程监理单位与建设单位或者建筑施工企业串通，弄虚作假、降低工程质量的，责令改正，处以罚款，降低资质等级或者吊销资质证书；有违法所得的，予以没收；造成损失的，承担连带赔偿责任；构成犯罪的，依法追究刑事责任。工程监理单位转让监理业务的，责令改正，没收违法所得，可以责令停业整顿，降低资质等级；情节严重的，吊</w:t>
            </w:r>
            <w:r>
              <w:rPr>
                <w:rFonts w:hint="eastAsia" w:ascii="仿宋_GB2312" w:eastAsia="仿宋_GB2312"/>
                <w:snapToGrid w:val="0"/>
                <w:sz w:val="13"/>
                <w:szCs w:val="13"/>
              </w:rPr>
              <w:t>销资质证书。</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第六十七条：工程监理单位有下列行为之一的，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50万</w:t>
            </w:r>
            <w:r>
              <w:rPr>
                <w:rFonts w:hint="eastAsia" w:ascii="仿宋_GB2312" w:eastAsia="仿宋_GB2312" w:cs="宋体"/>
                <w:snapToGrid w:val="0"/>
                <w:sz w:val="13"/>
                <w:szCs w:val="13"/>
              </w:rPr>
              <w:t>元以上100万元以下的罚款，降低资质等级或者吊销资质证书；有违法所得的，予以没收；造成损失的，承担连带赔偿责任：（一）与建设单位或者施工单位串通，弄虚作假、降低</w:t>
            </w:r>
            <w:r>
              <w:rPr>
                <w:rFonts w:hint="eastAsia" w:ascii="仿宋_GB2312" w:eastAsia="仿宋_GB2312"/>
                <w:snapToGrid w:val="0"/>
                <w:sz w:val="13"/>
                <w:szCs w:val="13"/>
              </w:rPr>
              <w:t>工</w:t>
            </w:r>
            <w:r>
              <w:rPr>
                <w:rFonts w:hint="eastAsia" w:ascii="仿宋_GB2312" w:eastAsia="仿宋_GB2312" w:cs="宋体"/>
                <w:snapToGrid w:val="0"/>
                <w:sz w:val="13"/>
                <w:szCs w:val="13"/>
              </w:rPr>
              <w:t>程质量的。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对工程监理单位与被监理工程的施工承包单位以及建筑材料、建筑构配件和设备供应单位有隶属关系或者其他利害关系承担该项建设工程的监理业务的处罚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第六十八条：违反本条例规定，工程监理单位与被监理工程的施工承包单位以及建筑材料、建筑构配件和设备供应单位有隶属关系或者其他利害关系承担该项建设工程的监理业务的，</w:t>
            </w:r>
            <w:r>
              <w:rPr>
                <w:rFonts w:hint="eastAsia" w:ascii="仿宋_GB2312" w:eastAsia="仿宋_GB2312"/>
                <w:snapToGrid w:val="0"/>
                <w:sz w:val="13"/>
                <w:szCs w:val="13"/>
              </w:rPr>
              <w:t>责</w:t>
            </w:r>
            <w:r>
              <w:rPr>
                <w:rFonts w:hint="eastAsia" w:ascii="仿宋_GB2312" w:eastAsia="仿宋_GB2312" w:cs="宋体"/>
                <w:snapToGrid w:val="0"/>
                <w:sz w:val="13"/>
                <w:szCs w:val="13"/>
              </w:rPr>
              <w:t>令改正，</w:t>
            </w:r>
            <w:r>
              <w:rPr>
                <w:rFonts w:hint="eastAsia" w:ascii="仿宋_GB2312" w:eastAsia="仿宋_GB2312"/>
                <w:snapToGrid w:val="0"/>
                <w:sz w:val="13"/>
                <w:szCs w:val="13"/>
              </w:rPr>
              <w:t>处5</w:t>
            </w:r>
            <w:r>
              <w:rPr>
                <w:rFonts w:hint="eastAsia" w:ascii="仿宋_GB2312" w:eastAsia="仿宋_GB2312" w:cs="宋体"/>
                <w:snapToGrid w:val="0"/>
                <w:sz w:val="13"/>
                <w:szCs w:val="13"/>
              </w:rPr>
              <w:t>万元以上10万元以下的罚款，降低资质等级或者吊销资质证书；有违法所得的</w:t>
            </w:r>
            <w:r>
              <w:rPr>
                <w:rFonts w:hint="eastAsia" w:ascii="仿宋_GB2312" w:eastAsia="仿宋_GB2312"/>
                <w:snapToGrid w:val="0"/>
                <w:sz w:val="13"/>
                <w:szCs w:val="13"/>
              </w:rPr>
              <w:t>，</w:t>
            </w:r>
            <w:r>
              <w:rPr>
                <w:rFonts w:hint="eastAsia" w:ascii="仿宋_GB2312" w:eastAsia="仿宋_GB2312" w:cs="宋体"/>
                <w:snapToGrid w:val="0"/>
                <w:sz w:val="13"/>
                <w:szCs w:val="13"/>
              </w:rPr>
              <w:t>予以没收。</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第二十七条：监理单位有下列行为之一的，依照《建设工程质量管理条例》第六十条、第六十一条、第六十二条、第六十七条、第</w:t>
            </w:r>
            <w:r>
              <w:rPr>
                <w:rFonts w:hint="eastAsia" w:ascii="仿宋_GB2312" w:eastAsia="仿宋_GB2312"/>
                <w:snapToGrid w:val="0"/>
                <w:sz w:val="13"/>
                <w:szCs w:val="13"/>
              </w:rPr>
              <w:t>六</w:t>
            </w:r>
            <w:r>
              <w:rPr>
                <w:rFonts w:hint="eastAsia" w:ascii="仿宋_GB2312" w:eastAsia="仿宋_GB2312" w:cs="宋体"/>
                <w:snapToGrid w:val="0"/>
                <w:sz w:val="13"/>
                <w:szCs w:val="13"/>
              </w:rPr>
              <w:t>十八条处罚 ：（八）与被监理单位以及建筑材料、建筑构配件和设备供应单位有隶属关系或者其他利害关系承担该项工程建设</w:t>
            </w:r>
            <w:r>
              <w:rPr>
                <w:rFonts w:hint="eastAsia" w:ascii="仿宋_GB2312" w:eastAsia="仿宋_GB2312"/>
                <w:snapToGrid w:val="0"/>
                <w:sz w:val="13"/>
                <w:szCs w:val="13"/>
              </w:rPr>
              <w:t>监</w:t>
            </w:r>
            <w:r>
              <w:rPr>
                <w:rFonts w:hint="eastAsia" w:ascii="仿宋_GB2312" w:eastAsia="仿宋_GB2312" w:cs="宋体"/>
                <w:snapToGrid w:val="0"/>
                <w:sz w:val="13"/>
                <w:szCs w:val="13"/>
              </w:rPr>
              <w:t>理业务的。</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1.对应当予以制止和处罚的违法行为不予制止、处罚的；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2.没有法律和事实依据实施行政处罚的；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3.因处罚不当给当事人造成损失的；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5.不具备行政执法资格实施行政处罚的；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6.擅自改变行政处罚种类、幅度的；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7.违反法定的行政处罚程序的；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8.应当依法移送追究刑事责任，而未依法移送有权机关的；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9.符合听证条件、行政管理相对人要求听证，应予组织听证而不组织听证的；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10.在行政处罚过程中发生腐败行为的；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11.其他违反法律法规规章文件规定的行为。</w:t>
            </w:r>
          </w:p>
          <w:p>
            <w:pPr>
              <w:adjustRightInd w:val="0"/>
              <w:snapToGrid w:val="0"/>
              <w:spacing w:line="280" w:lineRule="exact"/>
              <w:ind w:firstLine="260" w:firstLineChars="200"/>
              <w:rPr>
                <w:rFonts w:hint="eastAsia" w:ascii="仿宋_GB2312" w:hAnsi="宋体" w:eastAsia="仿宋_GB2312" w:cs="宋体"/>
                <w:kern w:val="0"/>
                <w:sz w:val="13"/>
                <w:szCs w:val="13"/>
              </w:rPr>
            </w:pPr>
          </w:p>
        </w:tc>
        <w:tc>
          <w:tcPr>
            <w:tcW w:w="5188" w:type="dxa"/>
            <w:vAlign w:val="center"/>
          </w:tcPr>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（一）不具备行政处罚主体资格；</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（二）没有事实和法律依据；</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（三）擅自改变处罚种类、幅度；</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（四）违反法定程序；</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（五）违法处理罚没财物；</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（六）涉嫌犯罪，不移交司法机关；</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（七）对违法行为应当处罚不处罚或者乱处罚；</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（八）其他违法实施行政处罚的情形。</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行政机关工作人员违反前款规定，应当承担行政过错责任。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8.同4.</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工程监理单位未对施工组织设计中的安全技术措施或者专项施工方案进行审查、发现安全事故隐患未及时要求施工单位整改或者暂时停止施工、施工单位拒不整改或者不停止施工，未及时向有关主管部门报告、未依照法律、法规和工程建设强制性标准实施监理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五十七条： 违反本条例的规定，工程监理单位有下列行为之一的，责令限期改正；逾期未改正的，责令停</w:t>
            </w:r>
            <w:r>
              <w:rPr>
                <w:rFonts w:hint="eastAsia" w:ascii="仿宋_GB2312" w:eastAsia="仿宋_GB2312"/>
                <w:snapToGrid w:val="0"/>
                <w:sz w:val="13"/>
                <w:szCs w:val="13"/>
              </w:rPr>
              <w:t>业整</w:t>
            </w:r>
            <w:r>
              <w:rPr>
                <w:rFonts w:hint="eastAsia" w:ascii="仿宋_GB2312" w:eastAsia="仿宋_GB2312" w:cs="宋体"/>
                <w:snapToGrid w:val="0"/>
                <w:sz w:val="13"/>
                <w:szCs w:val="13"/>
              </w:rPr>
              <w:t>顿，并处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万元以上30万元以下的罚款；情节严重的，降低资质等级，直至吊销资质证书；造成重大安全事故，构成犯罪的，对直接责任人员，依照刑法有关规定追究刑事责任；造成损失的，依法承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（一）未对施工组织设计中的安全技术措施或者专项施工方案</w:t>
            </w:r>
            <w:r>
              <w:rPr>
                <w:rFonts w:hint="eastAsia" w:ascii="仿宋_GB2312" w:eastAsia="仿宋_GB2312"/>
                <w:snapToGrid w:val="0"/>
                <w:sz w:val="13"/>
                <w:szCs w:val="13"/>
              </w:rPr>
              <w:t>进</w:t>
            </w:r>
            <w:r>
              <w:rPr>
                <w:rFonts w:hint="eastAsia" w:ascii="仿宋_GB2312" w:eastAsia="仿宋_GB2312" w:cs="宋体"/>
                <w:snapToGrid w:val="0"/>
                <w:sz w:val="13"/>
                <w:szCs w:val="13"/>
              </w:rPr>
              <w:t>行审查的；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（二）发现安全事故隐患未及时要求施工单位整改或者暂时</w:t>
            </w:r>
            <w:r>
              <w:rPr>
                <w:rFonts w:hint="eastAsia" w:ascii="仿宋_GB2312" w:eastAsia="仿宋_GB2312"/>
                <w:snapToGrid w:val="0"/>
                <w:sz w:val="13"/>
                <w:szCs w:val="13"/>
              </w:rPr>
              <w:t>停</w:t>
            </w:r>
            <w:r>
              <w:rPr>
                <w:rFonts w:hint="eastAsia" w:ascii="仿宋_GB2312" w:eastAsia="仿宋_GB2312" w:cs="宋体"/>
                <w:snapToGrid w:val="0"/>
                <w:sz w:val="13"/>
                <w:szCs w:val="13"/>
              </w:rPr>
              <w:t>止施工的；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（三）施工单位拒不整改或者不停止施工，未及时向有关主管</w:t>
            </w:r>
            <w:r>
              <w:rPr>
                <w:rFonts w:hint="eastAsia" w:ascii="仿宋_GB2312" w:eastAsia="仿宋_GB2312"/>
                <w:snapToGrid w:val="0"/>
                <w:sz w:val="13"/>
                <w:szCs w:val="13"/>
              </w:rPr>
              <w:t>部</w:t>
            </w:r>
            <w:r>
              <w:rPr>
                <w:rFonts w:hint="eastAsia" w:ascii="仿宋_GB2312" w:eastAsia="仿宋_GB2312" w:cs="宋体"/>
                <w:snapToGrid w:val="0"/>
                <w:sz w:val="13"/>
                <w:szCs w:val="13"/>
              </w:rPr>
              <w:t>门报告的；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（四）未依照法律、法规和工程建设强制性标准</w:t>
            </w:r>
            <w:r>
              <w:rPr>
                <w:rFonts w:hint="eastAsia" w:ascii="仿宋_GB2312" w:eastAsia="仿宋_GB2312"/>
                <w:snapToGrid w:val="0"/>
                <w:sz w:val="13"/>
                <w:szCs w:val="13"/>
              </w:rPr>
              <w:t>实</w:t>
            </w:r>
            <w:r>
              <w:rPr>
                <w:rFonts w:hint="eastAsia" w:ascii="仿宋_GB2312" w:eastAsia="仿宋_GB2312" w:cs="宋体"/>
                <w:snapToGrid w:val="0"/>
                <w:sz w:val="13"/>
                <w:szCs w:val="13"/>
              </w:rPr>
              <w:t>施监理的。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对监理单位转让监理业务，与项目法人或者被监理单位串通，弄虚作假、降低工程质量，将不合格的建设工程、建筑材料、建筑构配件和设备按照合格签字的处罚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九条：工程监理单位与建设单位或者建筑施工企业串通，弄虚作假、降低工程质量的，责令改正，处以罚款，降低资质等级或者吊销资质证书；有违法所得的，予以没收；造成损失的，承担连带赔偿责任；构成犯罪的，依法追究刑事责任。工程监理单位转让监理业务的，责令改正，没收违法所得，可以责令停业整顿，降低资质等级；情节严重的，吊</w:t>
            </w:r>
            <w:r>
              <w:rPr>
                <w:rFonts w:hint="eastAsia" w:ascii="仿宋_GB2312" w:eastAsia="仿宋_GB2312"/>
                <w:snapToGrid w:val="0"/>
                <w:sz w:val="13"/>
                <w:szCs w:val="13"/>
              </w:rPr>
              <w:t>销资质证书。</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pacing w:val="-2"/>
                <w:sz w:val="13"/>
                <w:szCs w:val="13"/>
              </w:rPr>
              <w:t>十</w:t>
            </w:r>
            <w:r>
              <w:rPr>
                <w:rFonts w:hint="eastAsia" w:ascii="仿宋_GB2312" w:eastAsia="仿宋_GB2312" w:cs="宋体"/>
                <w:snapToGrid w:val="0"/>
                <w:spacing w:val="-2"/>
                <w:sz w:val="13"/>
                <w:szCs w:val="13"/>
              </w:rPr>
              <w:t>三条第三款：县级以上地方人民政府建设行政主管部门对本行政区域内的建设工程质量实施监督管理。县级以上地方人民政府交通、水利等有关部门在各自的职责范围内，负责对本</w:t>
            </w:r>
            <w:r>
              <w:rPr>
                <w:rFonts w:hint="eastAsia" w:ascii="仿宋_GB2312" w:eastAsia="仿宋_GB2312" w:cs="宋体"/>
                <w:snapToGrid w:val="0"/>
                <w:sz w:val="13"/>
                <w:szCs w:val="13"/>
              </w:rPr>
              <w:t>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第六十二条：工程监理单位转让工程监理业务的，责令改正，没收违法所得，处合同约定的监理酬金百分之二十五以上百分之五十以下的罚款；可以责令停业整顿，降低资质等级，情节严重的，吊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第六十七条：工程监理单位有下列行为之一的，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50万</w:t>
            </w:r>
            <w:r>
              <w:rPr>
                <w:rFonts w:hint="eastAsia" w:ascii="仿宋_GB2312" w:eastAsia="仿宋_GB2312" w:cs="宋体"/>
                <w:snapToGrid w:val="0"/>
                <w:sz w:val="13"/>
                <w:szCs w:val="13"/>
              </w:rPr>
              <w:t>元以上100万元以下的罚款，降低资质等级或者吊销资质证书；有违法所得的，予以没收；造成损失的，承担连</w:t>
            </w:r>
            <w:r>
              <w:rPr>
                <w:rFonts w:hint="eastAsia" w:ascii="仿宋_GB2312" w:eastAsia="仿宋_GB2312"/>
                <w:snapToGrid w:val="0"/>
                <w:sz w:val="13"/>
                <w:szCs w:val="13"/>
              </w:rPr>
              <w:t>带</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（一）与建设单位或者施工单位串通，弄虚作假、降低</w:t>
            </w:r>
            <w:r>
              <w:rPr>
                <w:rFonts w:hint="eastAsia" w:ascii="仿宋_GB2312" w:eastAsia="仿宋_GB2312"/>
                <w:snapToGrid w:val="0"/>
                <w:sz w:val="13"/>
                <w:szCs w:val="13"/>
              </w:rPr>
              <w:t>工</w:t>
            </w:r>
            <w:r>
              <w:rPr>
                <w:rFonts w:hint="eastAsia" w:ascii="仿宋_GB2312" w:eastAsia="仿宋_GB2312" w:cs="宋体"/>
                <w:snapToGrid w:val="0"/>
                <w:sz w:val="13"/>
                <w:szCs w:val="13"/>
              </w:rPr>
              <w:t>程质量的；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（二）将不合格的建设工程、建筑材料、建筑构配件和设备按照</w:t>
            </w:r>
            <w:r>
              <w:rPr>
                <w:rFonts w:hint="eastAsia" w:ascii="仿宋_GB2312" w:eastAsia="仿宋_GB2312"/>
                <w:snapToGrid w:val="0"/>
                <w:sz w:val="13"/>
                <w:szCs w:val="13"/>
              </w:rPr>
              <w:t>合</w:t>
            </w:r>
            <w:r>
              <w:rPr>
                <w:rFonts w:hint="eastAsia" w:ascii="仿宋_GB2312" w:eastAsia="仿宋_GB2312" w:cs="宋体"/>
                <w:snapToGrid w:val="0"/>
                <w:sz w:val="13"/>
                <w:szCs w:val="13"/>
              </w:rPr>
              <w:t>格签字的。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第二十七条：监理单位有下列行为之一的，依照《建设工程质量管理条例》第六十条、第六十一条、第六十二条、第六十七条、第六</w:t>
            </w:r>
            <w:r>
              <w:rPr>
                <w:rFonts w:hint="eastAsia" w:ascii="仿宋_GB2312" w:eastAsia="仿宋_GB2312"/>
                <w:snapToGrid w:val="0"/>
                <w:sz w:val="13"/>
                <w:szCs w:val="13"/>
              </w:rPr>
              <w:t>十八</w:t>
            </w:r>
            <w:r>
              <w:rPr>
                <w:rFonts w:hint="eastAsia" w:ascii="仿宋_GB2312" w:eastAsia="仿宋_GB2312" w:cs="宋体"/>
                <w:snapToGrid w:val="0"/>
                <w:sz w:val="13"/>
                <w:szCs w:val="13"/>
              </w:rPr>
              <w:t>条处罚：……（五）转让监理业务的；（六）与项目法人或者被监理单位串通，弄虚作假、降低工程质量的；（七）将不合格的建设工程、建筑材料、建筑构配件和设备按照</w:t>
            </w:r>
            <w:r>
              <w:rPr>
                <w:rFonts w:hint="eastAsia" w:ascii="仿宋_GB2312" w:eastAsia="仿宋_GB2312"/>
                <w:snapToGrid w:val="0"/>
                <w:sz w:val="13"/>
                <w:szCs w:val="13"/>
              </w:rPr>
              <w:t>合格签字的。</w:t>
            </w:r>
          </w:p>
        </w:tc>
        <w:tc>
          <w:tcPr>
            <w:tcW w:w="2410" w:type="dxa"/>
            <w:vAlign w:val="center"/>
          </w:tcPr>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84"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对监理单位以串通、欺诈、胁迫、贿赂等不正当竞争手段承揽监理业务；利用工作便利与项目法人、被监理单位以及建筑材料、建筑构配件和设备供应单位串通，谋取不正当利益的处罚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第二十八条：监理单位有下列行为之一的，责令改正，给予警告；无违</w:t>
            </w:r>
            <w:r>
              <w:rPr>
                <w:rFonts w:hint="eastAsia" w:ascii="仿宋_GB2312" w:eastAsia="仿宋_GB2312"/>
                <w:snapToGrid w:val="0"/>
                <w:sz w:val="13"/>
                <w:szCs w:val="13"/>
              </w:rPr>
              <w:t>法</w:t>
            </w:r>
            <w:r>
              <w:rPr>
                <w:rFonts w:hint="eastAsia" w:ascii="仿宋_GB2312" w:eastAsia="仿宋_GB2312" w:cs="宋体"/>
                <w:snapToGrid w:val="0"/>
                <w:sz w:val="13"/>
                <w:szCs w:val="13"/>
              </w:rPr>
              <w:t>所得的，处1万元以下罚款，有违法所得的，予以追缴</w:t>
            </w:r>
            <w:r>
              <w:rPr>
                <w:rFonts w:hint="eastAsia" w:ascii="仿宋_GB2312" w:eastAsia="仿宋_GB2312"/>
                <w:snapToGrid w:val="0"/>
                <w:sz w:val="13"/>
                <w:szCs w:val="13"/>
              </w:rPr>
              <w:t>，</w:t>
            </w:r>
            <w:r>
              <w:rPr>
                <w:rFonts w:hint="eastAsia" w:ascii="仿宋_GB2312" w:eastAsia="仿宋_GB2312" w:cs="宋体"/>
                <w:snapToGrid w:val="0"/>
                <w:sz w:val="13"/>
                <w:szCs w:val="13"/>
              </w:rPr>
              <w:t>处违法所得3倍</w:t>
            </w:r>
            <w:r>
              <w:rPr>
                <w:rFonts w:hint="eastAsia" w:ascii="仿宋_GB2312" w:eastAsia="仿宋_GB2312"/>
                <w:snapToGrid w:val="0"/>
                <w:sz w:val="13"/>
                <w:szCs w:val="13"/>
              </w:rPr>
              <w:t>以</w:t>
            </w:r>
            <w:r>
              <w:rPr>
                <w:rFonts w:hint="eastAsia" w:ascii="仿宋_GB2312" w:eastAsia="仿宋_GB2312" w:cs="宋体"/>
                <w:snapToGrid w:val="0"/>
                <w:sz w:val="13"/>
                <w:szCs w:val="13"/>
              </w:rPr>
              <w:t>下且不超过3万元罚款；情节严重的，降低资质等级；构成犯罪的，依法追究有关责任人员</w:t>
            </w:r>
            <w:r>
              <w:rPr>
                <w:rFonts w:hint="eastAsia" w:ascii="仿宋_GB2312" w:eastAsia="仿宋_GB2312"/>
                <w:snapToGrid w:val="0"/>
                <w:sz w:val="13"/>
                <w:szCs w:val="13"/>
              </w:rPr>
              <w:t>的</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（一）以串通、欺诈、胁迫、贿赂等不正当竞争手段承揽</w:t>
            </w:r>
            <w:r>
              <w:rPr>
                <w:rFonts w:hint="eastAsia" w:ascii="仿宋_GB2312" w:eastAsia="仿宋_GB2312"/>
                <w:snapToGrid w:val="0"/>
                <w:sz w:val="13"/>
                <w:szCs w:val="13"/>
              </w:rPr>
              <w:t>监</w:t>
            </w:r>
            <w:r>
              <w:rPr>
                <w:rFonts w:hint="eastAsia" w:ascii="仿宋_GB2312" w:eastAsia="仿宋_GB2312" w:cs="宋体"/>
                <w:snapToGrid w:val="0"/>
                <w:sz w:val="13"/>
                <w:szCs w:val="13"/>
              </w:rPr>
              <w:t>理业务的；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（二）利用工作便利与项目法人、被监理单位以及建筑材料、建筑构配件和设备供应单位串通，谋取不</w:t>
            </w:r>
            <w:r>
              <w:rPr>
                <w:rFonts w:hint="eastAsia" w:ascii="仿宋_GB2312" w:eastAsia="仿宋_GB2312"/>
                <w:snapToGrid w:val="0"/>
                <w:sz w:val="13"/>
                <w:szCs w:val="13"/>
              </w:rPr>
              <w:t>正</w:t>
            </w:r>
            <w:r>
              <w:rPr>
                <w:rFonts w:hint="eastAsia" w:ascii="仿宋_GB2312" w:eastAsia="仿宋_GB2312" w:cs="宋体"/>
                <w:snapToGrid w:val="0"/>
                <w:sz w:val="13"/>
                <w:szCs w:val="13"/>
              </w:rPr>
              <w:t>当利益的。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监理人员利用执（从）业上的便利，索取或者收受项目法人、被监理单位以及建筑材料、建筑构配件和设备供应单位财物；与被监理单位以及建筑材料、建筑构配件和设备供应单位串通，谋取不正当利益；非法泄露执（从）业中应当保守的秘密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　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三十一条：监理人员从事水利工程建设监理活动，有下列行为之一的，责令改正，给予警告；其中，监理工程师违规情节严重的，注</w:t>
            </w:r>
            <w:r>
              <w:rPr>
                <w:rFonts w:hint="eastAsia" w:ascii="仿宋_GB2312" w:eastAsia="仿宋_GB2312"/>
                <w:snapToGrid w:val="0"/>
                <w:sz w:val="13"/>
                <w:szCs w:val="13"/>
              </w:rPr>
              <w:t>销</w:t>
            </w:r>
            <w:r>
              <w:rPr>
                <w:rFonts w:hint="eastAsia" w:ascii="仿宋_GB2312" w:eastAsia="仿宋_GB2312" w:cs="宋体"/>
                <w:snapToGrid w:val="0"/>
                <w:sz w:val="13"/>
                <w:szCs w:val="13"/>
              </w:rPr>
              <w:t>注册证书，2年内不予注册；有违法所得的，予</w:t>
            </w:r>
            <w:r>
              <w:rPr>
                <w:rFonts w:hint="eastAsia" w:ascii="仿宋_GB2312" w:eastAsia="仿宋_GB2312"/>
                <w:snapToGrid w:val="0"/>
                <w:sz w:val="13"/>
                <w:szCs w:val="13"/>
              </w:rPr>
              <w:t>以</w:t>
            </w:r>
            <w:r>
              <w:rPr>
                <w:rFonts w:hint="eastAsia" w:ascii="仿宋_GB2312" w:eastAsia="仿宋_GB2312" w:cs="宋体"/>
                <w:snapToGrid w:val="0"/>
                <w:sz w:val="13"/>
                <w:szCs w:val="13"/>
              </w:rPr>
              <w:t>追缴，并处1万元以下罚款；造成损失的，依法承担赔偿责任；构成犯罪的，依法追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w:t>
            </w:r>
            <w:r>
              <w:rPr>
                <w:rFonts w:hint="eastAsia" w:ascii="仿宋_GB2312" w:eastAsia="仿宋_GB2312" w:cs="宋体"/>
                <w:snapToGrid w:val="0"/>
                <w:sz w:val="13"/>
                <w:szCs w:val="13"/>
              </w:rPr>
              <w:t>一）利用执 （从）业上的便利，索取或者收受项目法人、被监理单位以及建筑材料、建筑构配件和设备供应</w:t>
            </w:r>
            <w:r>
              <w:rPr>
                <w:rFonts w:hint="eastAsia" w:ascii="仿宋_GB2312" w:eastAsia="仿宋_GB2312"/>
                <w:snapToGrid w:val="0"/>
                <w:sz w:val="13"/>
                <w:szCs w:val="13"/>
              </w:rPr>
              <w:t>单</w:t>
            </w:r>
            <w:r>
              <w:rPr>
                <w:rFonts w:hint="eastAsia" w:ascii="仿宋_GB2312" w:eastAsia="仿宋_GB2312" w:cs="宋体"/>
                <w:snapToGrid w:val="0"/>
                <w:sz w:val="13"/>
                <w:szCs w:val="13"/>
              </w:rPr>
              <w:t>位财物的；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（二）与被监理单位以及建筑材料、建筑构配件和设备供应单位串通，谋取不</w:t>
            </w:r>
            <w:r>
              <w:rPr>
                <w:rFonts w:hint="eastAsia" w:ascii="仿宋_GB2312" w:eastAsia="仿宋_GB2312"/>
                <w:snapToGrid w:val="0"/>
                <w:sz w:val="13"/>
                <w:szCs w:val="13"/>
              </w:rPr>
              <w:t>正</w:t>
            </w:r>
            <w:r>
              <w:rPr>
                <w:rFonts w:hint="eastAsia" w:ascii="仿宋_GB2312" w:eastAsia="仿宋_GB2312" w:cs="宋体"/>
                <w:snapToGrid w:val="0"/>
                <w:sz w:val="13"/>
                <w:szCs w:val="13"/>
              </w:rPr>
              <w:t>当利益的；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（三）非法泄露执（从）业中应当保</w:t>
            </w:r>
            <w:r>
              <w:rPr>
                <w:rFonts w:hint="eastAsia" w:ascii="仿宋_GB2312" w:eastAsia="仿宋_GB2312"/>
                <w:snapToGrid w:val="0"/>
                <w:sz w:val="13"/>
                <w:szCs w:val="13"/>
              </w:rPr>
              <w:t>守</w:t>
            </w:r>
            <w:r>
              <w:rPr>
                <w:rFonts w:hint="eastAsia" w:ascii="仿宋_GB2312" w:eastAsia="仿宋_GB2312" w:cs="宋体"/>
                <w:snapToGrid w:val="0"/>
                <w:sz w:val="13"/>
                <w:szCs w:val="13"/>
              </w:rPr>
              <w:t>的秘密的。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对建筑施工企业违反规定，对建筑安全事故隐患不采取措施予以消除的处罚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第七十一条：建筑施工企业违反本法规定，对建筑安全事故隐患不采取措施予以消除的，责令改正，可以处以罚款；情节严重的，责令停业整顿，降低资质等级或者吊销资质证书；构成犯罪的，依法追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第七十六条：本法规定的责令停业整顿、降低资质等级和吊销资质证书的行政处罚，由颁发资质证书的机关决定；其他行政处罚，由建设行政主管部门或者有关部门依照法律和国务院规定的职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依照本法规定被吊销资质证书的，由工商行政管理部门吊销</w:t>
            </w:r>
            <w:r>
              <w:rPr>
                <w:rFonts w:hint="eastAsia" w:ascii="仿宋_GB2312" w:eastAsia="仿宋_GB2312"/>
                <w:snapToGrid w:val="0"/>
                <w:sz w:val="13"/>
                <w:szCs w:val="13"/>
              </w:rPr>
              <w:t>其营业执照。</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w:t>
            </w:r>
            <w:r>
              <w:rPr>
                <w:rFonts w:hint="eastAsia" w:ascii="仿宋_GB2312" w:eastAsia="仿宋_GB2312"/>
                <w:snapToGrid w:val="0"/>
                <w:sz w:val="13"/>
                <w:szCs w:val="13"/>
              </w:rPr>
              <w:t>1</w:t>
            </w:r>
            <w:r>
              <w:rPr>
                <w:rFonts w:hint="eastAsia" w:ascii="仿宋_GB2312" w:eastAsia="仿宋_GB2312" w:cs="宋体"/>
                <w:snapToGrid w:val="0"/>
                <w:sz w:val="13"/>
                <w:szCs w:val="13"/>
              </w:rPr>
              <w:t>5〕5号）</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1.负责水利行业安全生产工作，组织、指导水库、水电站大坝、农村水电站及其配套电网的安</w:t>
            </w:r>
            <w:r>
              <w:rPr>
                <w:rFonts w:hint="eastAsia" w:ascii="仿宋_GB2312" w:eastAsia="仿宋_GB2312"/>
                <w:snapToGrid w:val="0"/>
                <w:sz w:val="13"/>
                <w:szCs w:val="13"/>
              </w:rPr>
              <w:t xml:space="preserve">全监督管理。  </w:t>
            </w:r>
            <w:r>
              <w:rPr>
                <w:rFonts w:hint="eastAsia" w:ascii="仿宋_GB2312" w:eastAsia="仿宋_GB2312" w:cs="宋体"/>
                <w:snapToGrid w:val="0"/>
                <w:sz w:val="13"/>
                <w:szCs w:val="13"/>
              </w:rPr>
              <w:t xml:space="preserve">    </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 xml:space="preserve">并监督实施。  </w:t>
            </w:r>
            <w:r>
              <w:rPr>
                <w:rFonts w:hint="eastAsia" w:ascii="仿宋_GB2312" w:eastAsia="仿宋_GB2312" w:cs="宋体"/>
                <w:snapToGrid w:val="0"/>
                <w:sz w:val="13"/>
                <w:szCs w:val="13"/>
              </w:rPr>
              <w:t xml:space="preserve">    </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 xml:space="preserve">防安全负责。  </w:t>
            </w:r>
            <w:r>
              <w:rPr>
                <w:rFonts w:hint="eastAsia" w:ascii="仿宋_GB2312" w:eastAsia="仿宋_GB2312" w:cs="宋体"/>
                <w:snapToGrid w:val="0"/>
                <w:sz w:val="13"/>
                <w:szCs w:val="13"/>
              </w:rPr>
              <w:t xml:space="preserve">    </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 xml:space="preserve">险加固工作。  </w:t>
            </w:r>
            <w:r>
              <w:rPr>
                <w:rFonts w:hint="eastAsia" w:ascii="仿宋_GB2312" w:eastAsia="仿宋_GB2312" w:cs="宋体"/>
                <w:snapToGrid w:val="0"/>
                <w:sz w:val="13"/>
                <w:szCs w:val="13"/>
              </w:rPr>
              <w:t xml:space="preserve">    </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 xml:space="preserve">训考核工作。  </w:t>
            </w:r>
            <w:r>
              <w:rPr>
                <w:rFonts w:hint="eastAsia" w:ascii="仿宋_GB2312" w:eastAsia="仿宋_GB2312" w:cs="宋体"/>
                <w:snapToGrid w:val="0"/>
                <w:sz w:val="13"/>
                <w:szCs w:val="13"/>
              </w:rPr>
              <w:t xml:space="preserve">    </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对施工企业在施工中偷工减料的，使用不合格的建筑材料、建筑构配件和设备的，或者有其他不按照工程设计图纸或者施工技术标准施工的行为的处罚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》第</w:t>
            </w:r>
            <w:r>
              <w:rPr>
                <w:rFonts w:hint="eastAsia" w:ascii="仿宋_GB2312" w:eastAsia="仿宋_GB2312" w:cs="宋体"/>
                <w:snapToGrid w:val="0"/>
                <w:sz w:val="13"/>
                <w:szCs w:val="13"/>
              </w:rPr>
              <w:t>七十四条： 建筑施工企业在施工中偷工减料的，使用不合格的建筑材料、建筑构配件和设备的，或者有其他不按照工程设计图纸或者施工技术标准施工的行为的，责令改正，处以罚款；情节严重的，责令停业整顿，降低资质等级或者吊销资质证书；造成建筑工程质量不符合规定的质量标准的，负责返工、修理，并赔偿因此造成的损失；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第七十六条：本法规定的责令停业整顿、降低资质等级和吊销资质证书的行政处罚，由颁发资质证书的机关决定；其他行政处罚，由建设行政主管部门或者有关部门依照法律和国务院规定的职</w:t>
            </w:r>
            <w:r>
              <w:rPr>
                <w:rFonts w:hint="eastAsia" w:ascii="仿宋_GB2312" w:eastAsia="仿宋_GB2312"/>
                <w:snapToGrid w:val="0"/>
                <w:sz w:val="13"/>
                <w:szCs w:val="13"/>
              </w:rPr>
              <w:t>权</w:t>
            </w:r>
            <w:r>
              <w:rPr>
                <w:rFonts w:hint="eastAsia" w:ascii="仿宋_GB2312" w:eastAsia="仿宋_GB2312" w:cs="宋体"/>
                <w:snapToGrid w:val="0"/>
                <w:sz w:val="13"/>
                <w:szCs w:val="13"/>
              </w:rPr>
              <w:t>范围决定。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依照本法规定被吊销资质证书的，由工商行政管理部门吊销</w:t>
            </w:r>
            <w:r>
              <w:rPr>
                <w:rFonts w:hint="eastAsia" w:ascii="仿宋_GB2312" w:eastAsia="仿宋_GB2312"/>
                <w:snapToGrid w:val="0"/>
                <w:sz w:val="13"/>
                <w:szCs w:val="13"/>
              </w:rPr>
              <w:t>其营业执照。</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四条：违反本条例规定，施工单位在施工中偷工减料的，使用不合格的建筑材料、建筑构配件和设备的，或者有不按照工程设计图纸或者施工技术标准施工的其他行为的，责令改正，处工程合同价款百分之二以上百分之四以下的罚款；造成建设工程质量不符合规定的质量标准的，负责返工、修理，并赔偿因此造成的损失；情节严重的，责令停业整顿，降低资质等级或者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对施工单位未对建筑材料、建筑构配件、设备和商品混凝土进行检验，或者未对涉及结构安全的试块、试件以及有关材料取样检测的处罚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六十五条：违反本条例规定，施工单位未对建筑材料、建筑构配件、设备和商品混凝土进行检验，或者未对涉及结构安全的试块、试件以及有关材料取样检测的，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万元以上20万元以下的罚款；情节严重的，责令停业整顿，降低资质等级或者吊销资质证书；造成损失的，依法承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依照本条例规定被吊销资质证书的，由工商行政管理部门吊销其营业执照。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对施工单位不履行保修义务或者拖延履行保修义务的处罚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第七十五条：建筑施工企业违反本法规定，不履行保修义务或者拖延履行保修义务的，责令改正，可以处以罚款，并对在保修期内因屋顶、墙面渗漏、开裂等质量缺陷造成的损失，承</w:t>
            </w:r>
            <w:r>
              <w:rPr>
                <w:rFonts w:hint="eastAsia" w:ascii="仿宋_GB2312" w:eastAsia="仿宋_GB2312"/>
                <w:snapToGrid w:val="0"/>
                <w:sz w:val="13"/>
                <w:szCs w:val="13"/>
              </w:rPr>
              <w:t>担赔偿责任。</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w:t>
            </w:r>
            <w:r>
              <w:rPr>
                <w:rFonts w:hint="eastAsia" w:ascii="仿宋_GB2312" w:eastAsia="仿宋_GB2312"/>
                <w:snapToGrid w:val="0"/>
                <w:sz w:val="13"/>
                <w:szCs w:val="13"/>
              </w:rPr>
              <w:t>1</w:t>
            </w:r>
            <w:r>
              <w:rPr>
                <w:rFonts w:hint="eastAsia" w:ascii="仿宋_GB2312" w:eastAsia="仿宋_GB2312" w:cs="宋体"/>
                <w:snapToGrid w:val="0"/>
                <w:sz w:val="13"/>
                <w:szCs w:val="13"/>
              </w:rPr>
              <w:t>4号修订） 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第六十六条：违反本条例规定，施工单位不履行保修义务或者拖延履行保修义务的，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万元以上20万元以下的罚款，并对在保修期内因质量缺陷造成的损失承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69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未按规定设置管理机构；配备人员；设置安全警示标志、设置消防措施和设施；未向作业人员提供安全防护用具和安全防护服装；未按照规定在施工起重机械和整体提升脚手架、模板等自升式架设设施验收合格后登记；使用国家明令淘汰、禁止使用的危及施工安全的工艺、设备、材料的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院令第393号）第四</w:t>
            </w:r>
            <w:r>
              <w:rPr>
                <w:rFonts w:hint="eastAsia" w:ascii="仿宋_GB2312" w:eastAsia="仿宋_GB2312"/>
                <w:snapToGrid w:val="0"/>
                <w:sz w:val="13"/>
                <w:szCs w:val="13"/>
              </w:rPr>
              <w:t>十</w:t>
            </w:r>
            <w:r>
              <w:rPr>
                <w:rFonts w:hint="eastAsia" w:ascii="仿宋_GB2312" w:eastAsia="仿宋_GB2312" w:cs="宋体"/>
                <w:snapToGrid w:val="0"/>
                <w:sz w:val="13"/>
                <w:szCs w:val="13"/>
              </w:rPr>
              <w:t>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二条：违反本条例的规定，施工单位有下列行为之一的，责令限期改正；逾期未改正的，责令停业整顿，依照《中华人民共和国安全生产法》的有关规定处以罚款；造成重大安全事故，构成犯罪的，对直接责任人员，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（一）未设立安全生产管理机构、配备专职安全生产管理人员或者分部分项工程施工时无专职安全生产管理人员</w:t>
            </w:r>
            <w:r>
              <w:rPr>
                <w:rFonts w:hint="eastAsia" w:ascii="仿宋_GB2312" w:eastAsia="仿宋_GB2312"/>
                <w:snapToGrid w:val="0"/>
                <w:sz w:val="13"/>
                <w:szCs w:val="13"/>
              </w:rPr>
              <w:t>现</w:t>
            </w:r>
            <w:r>
              <w:rPr>
                <w:rFonts w:hint="eastAsia" w:ascii="仿宋_GB2312" w:eastAsia="仿宋_GB2312" w:cs="宋体"/>
                <w:snapToGrid w:val="0"/>
                <w:sz w:val="13"/>
                <w:szCs w:val="13"/>
              </w:rPr>
              <w:t>场监督的；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（二）施工单位的主要负责人、项目负责人、专职安全生产管理人员、作业人员或者特种作业人员，未经安全教育培训或者经考核不合格即从事</w:t>
            </w:r>
            <w:r>
              <w:rPr>
                <w:rFonts w:hint="eastAsia" w:ascii="仿宋_GB2312" w:eastAsia="仿宋_GB2312"/>
                <w:snapToGrid w:val="0"/>
                <w:sz w:val="13"/>
                <w:szCs w:val="13"/>
              </w:rPr>
              <w:t>相</w:t>
            </w:r>
            <w:r>
              <w:rPr>
                <w:rFonts w:hint="eastAsia" w:ascii="仿宋_GB2312" w:eastAsia="仿宋_GB2312" w:cs="宋体"/>
                <w:snapToGrid w:val="0"/>
                <w:sz w:val="13"/>
                <w:szCs w:val="13"/>
              </w:rPr>
              <w:t>关工作的；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（三）未在施工现场的危险部位设置明显的安全警示标志，或者未按照国家有关规定在施工现场设置消防通道、消防水源、配备消防设施和</w:t>
            </w:r>
            <w:r>
              <w:rPr>
                <w:rFonts w:hint="eastAsia" w:ascii="仿宋_GB2312" w:eastAsia="仿宋_GB2312"/>
                <w:snapToGrid w:val="0"/>
                <w:sz w:val="13"/>
                <w:szCs w:val="13"/>
              </w:rPr>
              <w:t>灭</w:t>
            </w:r>
            <w:r>
              <w:rPr>
                <w:rFonts w:hint="eastAsia" w:ascii="仿宋_GB2312" w:eastAsia="仿宋_GB2312" w:cs="宋体"/>
                <w:snapToGrid w:val="0"/>
                <w:sz w:val="13"/>
                <w:szCs w:val="13"/>
              </w:rPr>
              <w:t>火器材的；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（四）未向作业人员提供安全防护用具和安全</w:t>
            </w:r>
            <w:r>
              <w:rPr>
                <w:rFonts w:hint="eastAsia" w:ascii="仿宋_GB2312" w:eastAsia="仿宋_GB2312"/>
                <w:snapToGrid w:val="0"/>
                <w:sz w:val="13"/>
                <w:szCs w:val="13"/>
              </w:rPr>
              <w:t>防</w:t>
            </w:r>
            <w:r>
              <w:rPr>
                <w:rFonts w:hint="eastAsia" w:ascii="仿宋_GB2312" w:eastAsia="仿宋_GB2312" w:cs="宋体"/>
                <w:snapToGrid w:val="0"/>
                <w:sz w:val="13"/>
                <w:szCs w:val="13"/>
              </w:rPr>
              <w:t>护服装的；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（五）未按照规定在施工起重机械和整体提升脚手架、模板等自升式架设设施验收合</w:t>
            </w:r>
            <w:r>
              <w:rPr>
                <w:rFonts w:hint="eastAsia" w:ascii="仿宋_GB2312" w:eastAsia="仿宋_GB2312"/>
                <w:snapToGrid w:val="0"/>
                <w:sz w:val="13"/>
                <w:szCs w:val="13"/>
              </w:rPr>
              <w:t>格</w:t>
            </w:r>
            <w:r>
              <w:rPr>
                <w:rFonts w:hint="eastAsia" w:ascii="仿宋_GB2312" w:eastAsia="仿宋_GB2312" w:cs="宋体"/>
                <w:snapToGrid w:val="0"/>
                <w:sz w:val="13"/>
                <w:szCs w:val="13"/>
              </w:rPr>
              <w:t>后登记的；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（六）使用国家明令淘汰、禁止使用的危及施工安全的工艺、设</w:t>
            </w:r>
            <w:r>
              <w:rPr>
                <w:rFonts w:hint="eastAsia" w:ascii="仿宋_GB2312" w:eastAsia="仿宋_GB2312"/>
                <w:snapToGrid w:val="0"/>
                <w:sz w:val="13"/>
                <w:szCs w:val="13"/>
              </w:rPr>
              <w:t>备</w:t>
            </w:r>
            <w:r>
              <w:rPr>
                <w:rFonts w:hint="eastAsia" w:ascii="仿宋_GB2312" w:eastAsia="仿宋_GB2312" w:cs="宋体"/>
                <w:snapToGrid w:val="0"/>
                <w:sz w:val="13"/>
                <w:szCs w:val="13"/>
              </w:rPr>
              <w:t>、材料的。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安全防护用具、机械设备、施工机具及配件在进入施工现场前未经查验或者查验不合格即投入使用；使用未经验收或者验收不合格的施工起重机械和整体提升脚手架、模板等自升式架设设施；委托不具有相应资质的单位承担施工现场安装、拆卸施工起重机械和整体提升脚手架、模板等自升式架设设施；在施工组织设计中未编制安全技术措施、施工现场临时用电方案或者专项施工方案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六十五条： 违反本条例的规定，施工单位有下列行为之一的，责令限期改正；逾期未改正的，责令停</w:t>
            </w:r>
            <w:r>
              <w:rPr>
                <w:rFonts w:hint="eastAsia" w:ascii="仿宋_GB2312" w:eastAsia="仿宋_GB2312"/>
                <w:snapToGrid w:val="0"/>
                <w:sz w:val="13"/>
                <w:szCs w:val="13"/>
              </w:rPr>
              <w:t>业整</w:t>
            </w:r>
            <w:r>
              <w:rPr>
                <w:rFonts w:hint="eastAsia" w:ascii="仿宋_GB2312" w:eastAsia="仿宋_GB2312" w:cs="宋体"/>
                <w:snapToGrid w:val="0"/>
                <w:sz w:val="13"/>
                <w:szCs w:val="13"/>
              </w:rPr>
              <w:t>顿，并处</w:t>
            </w:r>
            <w:r>
              <w:rPr>
                <w:rFonts w:hint="eastAsia" w:ascii="仿宋_GB2312" w:eastAsia="仿宋_GB2312"/>
                <w:snapToGrid w:val="0"/>
                <w:sz w:val="13"/>
                <w:szCs w:val="13"/>
              </w:rPr>
              <w:t>10</w:t>
            </w:r>
            <w:r>
              <w:rPr>
                <w:rFonts w:hint="eastAsia" w:ascii="仿宋_GB2312" w:eastAsia="仿宋_GB2312" w:cs="宋体"/>
                <w:snapToGrid w:val="0"/>
                <w:sz w:val="13"/>
                <w:szCs w:val="13"/>
              </w:rPr>
              <w:t>万元以上30万元以下的罚款；情节严重的，降低资质等级，直至吊销资质证书；造成重大安全事故，构成犯罪的，对直接责任人员，依照刑法有关规定追究刑事责任；造成损失的，依法承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（一）安全防护用具、机械设备、施工机具及配件在进入施工现场前未经查验或者查验不合格即</w:t>
            </w:r>
            <w:r>
              <w:rPr>
                <w:rFonts w:hint="eastAsia" w:ascii="仿宋_GB2312" w:eastAsia="仿宋_GB2312"/>
                <w:snapToGrid w:val="0"/>
                <w:sz w:val="13"/>
                <w:szCs w:val="13"/>
              </w:rPr>
              <w:t>投</w:t>
            </w:r>
            <w:r>
              <w:rPr>
                <w:rFonts w:hint="eastAsia" w:ascii="仿宋_GB2312" w:eastAsia="仿宋_GB2312" w:cs="宋体"/>
                <w:snapToGrid w:val="0"/>
                <w:sz w:val="13"/>
                <w:szCs w:val="13"/>
              </w:rPr>
              <w:t>入使用的；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（二）使用未经验收或者验收不合格的施工起重机械和整体提升脚手架、模板等自升式</w:t>
            </w:r>
            <w:r>
              <w:rPr>
                <w:rFonts w:hint="eastAsia" w:ascii="仿宋_GB2312" w:eastAsia="仿宋_GB2312"/>
                <w:snapToGrid w:val="0"/>
                <w:sz w:val="13"/>
                <w:szCs w:val="13"/>
              </w:rPr>
              <w:t>架</w:t>
            </w:r>
            <w:r>
              <w:rPr>
                <w:rFonts w:hint="eastAsia" w:ascii="仿宋_GB2312" w:eastAsia="仿宋_GB2312" w:cs="宋体"/>
                <w:snapToGrid w:val="0"/>
                <w:sz w:val="13"/>
                <w:szCs w:val="13"/>
              </w:rPr>
              <w:t>设设施的；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（三）委托不具有相应资质的单位承担施工现场安装、拆卸施工起重机械和整体提升脚手架、模板等自升式</w:t>
            </w:r>
            <w:r>
              <w:rPr>
                <w:rFonts w:hint="eastAsia" w:ascii="仿宋_GB2312" w:eastAsia="仿宋_GB2312"/>
                <w:snapToGrid w:val="0"/>
                <w:sz w:val="13"/>
                <w:szCs w:val="13"/>
              </w:rPr>
              <w:t>架</w:t>
            </w:r>
            <w:r>
              <w:rPr>
                <w:rFonts w:hint="eastAsia" w:ascii="仿宋_GB2312" w:eastAsia="仿宋_GB2312" w:cs="宋体"/>
                <w:snapToGrid w:val="0"/>
                <w:sz w:val="13"/>
                <w:szCs w:val="13"/>
              </w:rPr>
              <w:t>设设施的；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（四）在施工组织设计中未编制安全技术措施、施工现场临时用电方案或者专项</w:t>
            </w:r>
            <w:r>
              <w:rPr>
                <w:rFonts w:hint="eastAsia" w:ascii="仿宋_GB2312" w:eastAsia="仿宋_GB2312"/>
                <w:snapToGrid w:val="0"/>
                <w:sz w:val="13"/>
                <w:szCs w:val="13"/>
              </w:rPr>
              <w:t>施</w:t>
            </w:r>
            <w:r>
              <w:rPr>
                <w:rFonts w:hint="eastAsia" w:ascii="仿宋_GB2312" w:eastAsia="仿宋_GB2312" w:cs="宋体"/>
                <w:snapToGrid w:val="0"/>
                <w:sz w:val="13"/>
                <w:szCs w:val="13"/>
              </w:rPr>
              <w:t>工方案的。</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对为建设工程提供机械设备和配件的单位，未按照安全施工的要求配备齐全有效的保险、限位等安全设施和装置的处罚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五十九条： 违反本条例的规定，为建设工程提供机械设备和配件的单位，未按照安全施工的要求配备齐全有效的保险、限位等安全设施和装置的，责令限期改正</w:t>
            </w:r>
            <w:r>
              <w:rPr>
                <w:rFonts w:hint="eastAsia" w:ascii="仿宋_GB2312" w:eastAsia="仿宋_GB2312"/>
                <w:snapToGrid w:val="0"/>
                <w:sz w:val="13"/>
                <w:szCs w:val="13"/>
              </w:rPr>
              <w:t>，</w:t>
            </w:r>
            <w:r>
              <w:rPr>
                <w:rFonts w:hint="eastAsia" w:ascii="仿宋_GB2312" w:eastAsia="仿宋_GB2312" w:cs="宋体"/>
                <w:snapToGrid w:val="0"/>
                <w:sz w:val="13"/>
                <w:szCs w:val="13"/>
              </w:rPr>
              <w:t>处合同</w:t>
            </w:r>
            <w:r>
              <w:rPr>
                <w:rFonts w:hint="eastAsia" w:ascii="仿宋_GB2312" w:eastAsia="仿宋_GB2312"/>
                <w:snapToGrid w:val="0"/>
                <w:sz w:val="13"/>
                <w:szCs w:val="13"/>
              </w:rPr>
              <w:t>价</w:t>
            </w:r>
            <w:r>
              <w:rPr>
                <w:rFonts w:hint="eastAsia" w:ascii="仿宋_GB2312" w:eastAsia="仿宋_GB2312" w:cs="宋体"/>
                <w:snapToGrid w:val="0"/>
                <w:sz w:val="13"/>
                <w:szCs w:val="13"/>
              </w:rPr>
              <w:t>款1倍以上3倍以下的罚款；造成损失的，依法承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对出租单位出租未经安全性能检测或者经检测不合格的机械设备和施工机具及配件的处罚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全州县水利避局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r>
              <w:rPr>
                <w:rFonts w:hint="eastAsia" w:ascii="仿宋_GB2312" w:eastAsia="仿宋_GB2312"/>
                <w:snapToGrid w:val="0"/>
                <w:sz w:val="13"/>
                <w:szCs w:val="13"/>
              </w:rPr>
              <w:t>。</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第六十条：违反本条例的规定，出租单位出租未经安全性能检测或者经检测不合格的机械设备和施工机具及配件的，责令停</w:t>
            </w:r>
            <w:r>
              <w:rPr>
                <w:rFonts w:hint="eastAsia" w:ascii="仿宋_GB2312" w:eastAsia="仿宋_GB2312"/>
                <w:snapToGrid w:val="0"/>
                <w:sz w:val="13"/>
                <w:szCs w:val="13"/>
              </w:rPr>
              <w:t>业</w:t>
            </w:r>
            <w:r>
              <w:rPr>
                <w:rFonts w:hint="eastAsia" w:ascii="仿宋_GB2312" w:eastAsia="仿宋_GB2312" w:cs="宋体"/>
                <w:snapToGrid w:val="0"/>
                <w:sz w:val="13"/>
                <w:szCs w:val="13"/>
              </w:rPr>
              <w:t>整顿，并</w:t>
            </w:r>
            <w:r>
              <w:rPr>
                <w:rFonts w:hint="eastAsia" w:ascii="仿宋_GB2312" w:eastAsia="仿宋_GB2312"/>
                <w:snapToGrid w:val="0"/>
                <w:sz w:val="13"/>
                <w:szCs w:val="13"/>
              </w:rPr>
              <w:t>处5</w:t>
            </w:r>
            <w:r>
              <w:rPr>
                <w:rFonts w:hint="eastAsia" w:ascii="仿宋_GB2312" w:eastAsia="仿宋_GB2312" w:cs="宋体"/>
                <w:snapToGrid w:val="0"/>
                <w:sz w:val="13"/>
                <w:szCs w:val="13"/>
              </w:rPr>
              <w:t>万元以上10万元以下的罚款；造成损失的，依法承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对施工企业未提供建筑业企业信用档案信息的处罚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【部门规章】《建筑业企业资质</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》（2015年住房和城</w:t>
            </w:r>
            <w:r>
              <w:rPr>
                <w:rFonts w:hint="eastAsia" w:ascii="仿宋_GB2312" w:eastAsia="仿宋_GB2312"/>
                <w:snapToGrid w:val="0"/>
                <w:sz w:val="13"/>
                <w:szCs w:val="13"/>
              </w:rPr>
              <w:t>乡建</w:t>
            </w:r>
            <w:r>
              <w:rPr>
                <w:rFonts w:hint="eastAsia" w:ascii="仿宋_GB2312" w:eastAsia="仿宋_GB2312" w:cs="宋体"/>
                <w:snapToGrid w:val="0"/>
                <w:sz w:val="13"/>
                <w:szCs w:val="13"/>
              </w:rPr>
              <w:t>设部令第</w:t>
            </w:r>
            <w:r>
              <w:rPr>
                <w:rFonts w:hint="eastAsia" w:ascii="仿宋_GB2312" w:eastAsia="仿宋_GB2312"/>
                <w:snapToGrid w:val="0"/>
                <w:sz w:val="13"/>
                <w:szCs w:val="13"/>
              </w:rPr>
              <w:t>22号发</w:t>
            </w:r>
            <w:r>
              <w:rPr>
                <w:rFonts w:hint="eastAsia" w:ascii="仿宋_GB2312" w:eastAsia="仿宋_GB2312" w:cs="宋体"/>
                <w:snapToGrid w:val="0"/>
                <w:sz w:val="13"/>
                <w:szCs w:val="13"/>
              </w:rPr>
              <w:t>布，2018年住房和城</w:t>
            </w:r>
            <w:r>
              <w:rPr>
                <w:rFonts w:hint="eastAsia" w:ascii="仿宋_GB2312" w:eastAsia="仿宋_GB2312"/>
                <w:snapToGrid w:val="0"/>
                <w:sz w:val="13"/>
                <w:szCs w:val="13"/>
              </w:rPr>
              <w:t>乡建</w:t>
            </w:r>
            <w:r>
              <w:rPr>
                <w:rFonts w:hint="eastAsia" w:ascii="仿宋_GB2312" w:eastAsia="仿宋_GB2312" w:cs="宋体"/>
                <w:snapToGrid w:val="0"/>
                <w:sz w:val="13"/>
                <w:szCs w:val="13"/>
              </w:rPr>
              <w:t>设部令第45号</w:t>
            </w:r>
            <w:r>
              <w:rPr>
                <w:rFonts w:hint="eastAsia" w:ascii="仿宋_GB2312" w:eastAsia="仿宋_GB2312"/>
                <w:snapToGrid w:val="0"/>
                <w:sz w:val="13"/>
                <w:szCs w:val="13"/>
              </w:rPr>
              <w:t>修改</w:t>
            </w:r>
            <w:r>
              <w:rPr>
                <w:rFonts w:hint="eastAsia" w:ascii="仿宋_GB2312" w:eastAsia="仿宋_GB2312" w:cs="宋体"/>
                <w:snapToGrid w:val="0"/>
                <w:sz w:val="13"/>
                <w:szCs w:val="13"/>
              </w:rPr>
              <w:t>）第四条： 国务院住房城乡建设主管部门负责全国建筑业企业资质的统一监督管理。国务院交通运输、水利、工业信息等有关部门配合国务院住房城乡建设主管部门实施相关资质类别建筑业企业</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省、自治区、直辖市人民政府住房城乡建设主管部门负责本辖区内建筑业企业资质的统一监督管理，交通运输、水利、工业信息等有关部门配合同级住房城乡建设主管部门实施本行政区域内相关资质类别建筑业企业</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r>
              <w:rPr>
                <w:rFonts w:hint="eastAsia" w:ascii="仿宋_GB2312" w:eastAsia="仿宋_GB2312"/>
                <w:snapToGrid w:val="0"/>
                <w:sz w:val="13"/>
                <w:szCs w:val="13"/>
              </w:rPr>
              <w:t>。</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第四十条：企业未按照本规定要求提供企业信用档案信息的，由县级以上地方人民政府住房城乡建设主管部门或者其他有关部门给予警告，责令限期改正；逾期未改</w:t>
            </w:r>
            <w:r>
              <w:rPr>
                <w:rFonts w:hint="eastAsia" w:ascii="仿宋_GB2312" w:eastAsia="仿宋_GB2312"/>
                <w:snapToGrid w:val="0"/>
                <w:sz w:val="13"/>
                <w:szCs w:val="13"/>
              </w:rPr>
              <w:t>正的，可</w:t>
            </w:r>
            <w:r>
              <w:rPr>
                <w:rFonts w:hint="eastAsia" w:ascii="仿宋_GB2312" w:eastAsia="仿宋_GB2312" w:cs="宋体"/>
                <w:snapToGrid w:val="0"/>
                <w:sz w:val="13"/>
                <w:szCs w:val="13"/>
              </w:rPr>
              <w:t>处以1</w:t>
            </w:r>
            <w:r>
              <w:rPr>
                <w:rFonts w:hint="eastAsia" w:ascii="仿宋_GB2312" w:eastAsia="仿宋_GB2312"/>
                <w:snapToGrid w:val="0"/>
                <w:sz w:val="13"/>
                <w:szCs w:val="13"/>
              </w:rPr>
              <w:t>0</w:t>
            </w:r>
            <w:r>
              <w:rPr>
                <w:rFonts w:hint="eastAsia" w:ascii="仿宋_GB2312" w:eastAsia="仿宋_GB2312" w:cs="宋体"/>
                <w:snapToGrid w:val="0"/>
                <w:sz w:val="13"/>
                <w:szCs w:val="13"/>
              </w:rPr>
              <w:t>00元以上1万元以下的罚款。</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1.立案责任：在检查中或接到举报、控告等，发现违法行为，应及时制止，并予以审查，决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Style w:val="8"/>
                <w:rFonts w:ascii="仿宋_GB2312" w:eastAsia="仿宋_GB2312"/>
                <w:snapToGrid w:val="0"/>
                <w:color w:val="auto"/>
                <w:sz w:val="13"/>
                <w:szCs w:val="13"/>
              </w:rPr>
              <w:t>4—2.【部门规章】《水行政处罚</w:t>
            </w:r>
            <w:r>
              <w:rPr>
                <w:rFonts w:hint="eastAsia" w:ascii="仿宋_GB2312" w:eastAsia="仿宋_GB2312"/>
                <w:snapToGrid w:val="0"/>
                <w:sz w:val="13"/>
                <w:szCs w:val="13"/>
              </w:rPr>
              <w:t>实施办法</w:t>
            </w:r>
            <w:r>
              <w:rPr>
                <w:rStyle w:val="8"/>
                <w:rFonts w:ascii="仿宋_GB2312" w:eastAsia="仿宋_GB2312"/>
                <w:snapToGrid w:val="0"/>
                <w:color w:val="auto"/>
                <w:sz w:val="13"/>
                <w:szCs w:val="13"/>
              </w:rPr>
              <w:t>》（1997</w:t>
            </w:r>
            <w:r>
              <w:rPr>
                <w:rFonts w:hint="eastAsia" w:ascii="仿宋_GB2312" w:eastAsia="仿宋_GB2312"/>
                <w:snapToGrid w:val="0"/>
                <w:sz w:val="13"/>
                <w:szCs w:val="13"/>
              </w:rPr>
              <w:t>年</w:t>
            </w:r>
            <w:r>
              <w:rPr>
                <w:rStyle w:val="8"/>
                <w:rFonts w:ascii="仿宋_GB2312" w:eastAsia="仿宋_GB2312"/>
                <w:snapToGrid w:val="0"/>
                <w:color w:val="auto"/>
                <w:sz w:val="13"/>
                <w:szCs w:val="13"/>
              </w:rPr>
              <w:t>水利部令第8号</w:t>
            </w:r>
            <w:r>
              <w:rPr>
                <w:rFonts w:hint="eastAsia" w:ascii="仿宋_GB2312" w:eastAsia="仿宋_GB2312"/>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发包方及其工作人员在建设工程发包中收受贿赂或者以其他非法手段谋取不正当的利益；从事建设工程监理、质量检测、咨询、招标投标代理等中介服务活动的机构不按照其资质等级和经营范围开展中介服务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【行政法规】《广西壮族自治区建筑市场</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》（1996年自治区九届人民代表大会常务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52号发</w:t>
            </w:r>
            <w:r>
              <w:rPr>
                <w:rFonts w:hint="eastAsia" w:ascii="仿宋_GB2312" w:eastAsia="仿宋_GB2312" w:cs="宋体"/>
                <w:snapToGrid w:val="0"/>
                <w:sz w:val="13"/>
                <w:szCs w:val="13"/>
              </w:rPr>
              <w:t>布，2016年自治区人民代表大会常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12届第63号修</w:t>
            </w:r>
            <w:r>
              <w:rPr>
                <w:rFonts w:hint="eastAsia" w:ascii="仿宋_GB2312" w:eastAsia="仿宋_GB2312"/>
                <w:snapToGrid w:val="0"/>
                <w:sz w:val="13"/>
                <w:szCs w:val="13"/>
              </w:rPr>
              <w:t>正</w:t>
            </w:r>
            <w:r>
              <w:rPr>
                <w:rFonts w:hint="eastAsia" w:ascii="仿宋_GB2312" w:eastAsia="仿宋_GB2312" w:cs="宋体"/>
                <w:snapToGrid w:val="0"/>
                <w:sz w:val="13"/>
                <w:szCs w:val="13"/>
              </w:rPr>
              <w:t>）第十六条：发包方及其工作人员不得在建设工程发包中收受贿赂或者以其他非法手段谋取不</w:t>
            </w:r>
            <w:r>
              <w:rPr>
                <w:rFonts w:hint="eastAsia" w:ascii="仿宋_GB2312" w:eastAsia="仿宋_GB2312"/>
                <w:snapToGrid w:val="0"/>
                <w:sz w:val="13"/>
                <w:szCs w:val="13"/>
              </w:rPr>
              <w:t>正</w:t>
            </w:r>
            <w:r>
              <w:rPr>
                <w:rFonts w:hint="eastAsia" w:ascii="仿宋_GB2312" w:eastAsia="仿宋_GB2312" w:cs="宋体"/>
                <w:snapToGrid w:val="0"/>
                <w:sz w:val="13"/>
                <w:szCs w:val="13"/>
              </w:rPr>
              <w:t>当的利益。</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第二十一条：从事建设工程监理、质量检测、咨询、招标投标代理等中介服务活动的机构，应当按照其资质等级和经营范围开展中</w:t>
            </w:r>
            <w:r>
              <w:rPr>
                <w:rFonts w:hint="eastAsia" w:ascii="仿宋_GB2312" w:eastAsia="仿宋_GB2312"/>
                <w:snapToGrid w:val="0"/>
                <w:sz w:val="13"/>
                <w:szCs w:val="13"/>
              </w:rPr>
              <w:t>介</w:t>
            </w:r>
            <w:r>
              <w:rPr>
                <w:rFonts w:hint="eastAsia" w:ascii="仿宋_GB2312" w:eastAsia="仿宋_GB2312" w:cs="宋体"/>
                <w:snapToGrid w:val="0"/>
                <w:sz w:val="13"/>
                <w:szCs w:val="13"/>
              </w:rPr>
              <w:t>服务活动。</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第三十五条：违反本条例第十六条、第二十一条规定的，由县级以上建设行政主管部门没收其违法所得，可</w:t>
            </w:r>
            <w:r>
              <w:rPr>
                <w:rFonts w:hint="eastAsia" w:ascii="仿宋_GB2312" w:eastAsia="仿宋_GB2312"/>
                <w:snapToGrid w:val="0"/>
                <w:sz w:val="13"/>
                <w:szCs w:val="13"/>
              </w:rPr>
              <w:t>并</w:t>
            </w:r>
            <w:r>
              <w:rPr>
                <w:rFonts w:hint="eastAsia" w:ascii="仿宋_GB2312" w:eastAsia="仿宋_GB2312" w:cs="宋体"/>
                <w:snapToGrid w:val="0"/>
                <w:sz w:val="13"/>
                <w:szCs w:val="13"/>
              </w:rPr>
              <w:t>处违法所得5倍以下罚款；构成犯罪的，依法追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widowControl/>
              <w:adjustRightInd w:val="0"/>
              <w:snapToGrid w:val="0"/>
              <w:spacing w:line="29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第三十七条：本条例第三十五条、第三十六条、第三十七条的行政处罚，属国家和自治区重点建设专业工程的，由县级以上人民政府工业、交通、水利等有关行政主管部门作出决定。</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对勘察、设计、施工、工程监理单位超越本单位资质等级承揽工程、未取得资质证书承揽工程、以欺骗手段取得资质证书承揽工程的处罚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五条：发包单位将工程发包给不具有相应资质条件的承包单位的，或者违反本法规定将建筑工程肢解发包的，责令改正，处以罚款。超越本单位资质等级承揽工程的，责令停止违法行为，处以罚款，可以责令停业整顿，降低资质等级；情节严重的，吊销资质证书；有违法所得的，予以没收。未取得资质证书承揽工程的，予以取缔，并处罚款；有违法所得的，予以没收。以欺骗手段取得资质证书的，吊销资质证书，处以罚款；构成犯罪的，依法追</w:t>
            </w:r>
            <w:r>
              <w:rPr>
                <w:rFonts w:hint="eastAsia" w:ascii="仿宋_GB2312" w:eastAsia="仿宋_GB2312"/>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三条第三款：县级以上地方人民政府建设行政主管部门对</w:t>
            </w:r>
            <w:r>
              <w:rPr>
                <w:rFonts w:hint="eastAsia" w:ascii="仿宋_GB2312" w:eastAsia="仿宋_GB2312" w:cs="宋体"/>
                <w:snapToGrid w:val="0"/>
                <w:spacing w:val="-2"/>
                <w:sz w:val="13"/>
                <w:szCs w:val="13"/>
              </w:rPr>
              <w:t>本行政区域内的建设工程质量实施监督管理。县级以上地方人民政府交通、水利等有关部门在各自的职责范围内，负责对</w:t>
            </w:r>
            <w:r>
              <w:rPr>
                <w:rFonts w:hint="eastAsia" w:ascii="仿宋_GB2312" w:eastAsia="仿宋_GB2312" w:cs="宋体"/>
                <w:snapToGrid w:val="0"/>
                <w:sz w:val="13"/>
                <w:szCs w:val="13"/>
              </w:rPr>
              <w:t>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第五十四条：建设单位将建设工程发包给不具有相应资质等级的勘察、设计、施工单位或者委托给不具有相应资质等级的工程监理单位的，</w:t>
            </w:r>
            <w:r>
              <w:rPr>
                <w:rFonts w:hint="eastAsia" w:ascii="仿宋_GB2312" w:eastAsia="仿宋_GB2312"/>
                <w:snapToGrid w:val="0"/>
                <w:sz w:val="13"/>
                <w:szCs w:val="13"/>
              </w:rPr>
              <w:t>责令</w:t>
            </w:r>
            <w:r>
              <w:rPr>
                <w:rFonts w:hint="eastAsia" w:ascii="仿宋_GB2312" w:eastAsia="仿宋_GB2312" w:cs="宋体"/>
                <w:snapToGrid w:val="0"/>
                <w:sz w:val="13"/>
                <w:szCs w:val="13"/>
              </w:rPr>
              <w:t>改正，处</w:t>
            </w:r>
            <w:r>
              <w:rPr>
                <w:rFonts w:hint="eastAsia" w:ascii="仿宋_GB2312" w:eastAsia="仿宋_GB2312"/>
                <w:snapToGrid w:val="0"/>
                <w:sz w:val="13"/>
                <w:szCs w:val="13"/>
              </w:rPr>
              <w:t>50万</w:t>
            </w:r>
            <w:r>
              <w:rPr>
                <w:rFonts w:hint="eastAsia" w:ascii="仿宋_GB2312" w:eastAsia="仿宋_GB2312" w:cs="宋体"/>
                <w:snapToGrid w:val="0"/>
                <w:sz w:val="13"/>
                <w:szCs w:val="13"/>
              </w:rPr>
              <w:t>元以上100万元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第六十条：违反本条例规定，勘察、设计、施工、工程监理单位超越本单位资质等级承揽工程的，责令停止违法行为，对勘察、设计单位或者工程监理单位处合同约定的勘察费、设计费</w:t>
            </w:r>
            <w:r>
              <w:rPr>
                <w:rFonts w:hint="eastAsia" w:ascii="仿宋_GB2312" w:eastAsia="仿宋_GB2312"/>
                <w:snapToGrid w:val="0"/>
                <w:sz w:val="13"/>
                <w:szCs w:val="13"/>
              </w:rPr>
              <w:t>或</w:t>
            </w:r>
            <w:r>
              <w:rPr>
                <w:rFonts w:hint="eastAsia" w:ascii="仿宋_GB2312" w:eastAsia="仿宋_GB2312" w:cs="宋体"/>
                <w:snapToGrid w:val="0"/>
                <w:sz w:val="13"/>
                <w:szCs w:val="13"/>
              </w:rPr>
              <w:t>者监理</w:t>
            </w:r>
            <w:r>
              <w:rPr>
                <w:rFonts w:hint="eastAsia" w:ascii="仿宋_GB2312" w:eastAsia="仿宋_GB2312"/>
                <w:snapToGrid w:val="0"/>
                <w:sz w:val="13"/>
                <w:szCs w:val="13"/>
              </w:rPr>
              <w:t>酬</w:t>
            </w:r>
            <w:r>
              <w:rPr>
                <w:rFonts w:hint="eastAsia" w:ascii="仿宋_GB2312" w:eastAsia="仿宋_GB2312" w:cs="宋体"/>
                <w:snapToGrid w:val="0"/>
                <w:sz w:val="13"/>
                <w:szCs w:val="13"/>
              </w:rPr>
              <w:t>金1倍以上2倍以下的罚款；对施工单位处工程合同价款百分之二以上百分之四以下的罚款，可以责令停业整顿，降低资质等级；情节严重的，吊销资质证书；有违法所得的，予以没收。未取得资质证书承揽工程的，予以取缔，依照前款规定处以罚款；有违法所得的，予以没收。以欺骗手段取得资质证书取揽工程的，吊销资质证书，依照本条第一款规定处以罚款；有违法所得的</w:t>
            </w:r>
            <w:r>
              <w:rPr>
                <w:rFonts w:hint="eastAsia" w:ascii="仿宋_GB2312" w:eastAsia="仿宋_GB2312"/>
                <w:snapToGrid w:val="0"/>
                <w:sz w:val="13"/>
                <w:szCs w:val="13"/>
              </w:rPr>
              <w:t>，</w:t>
            </w:r>
            <w:r>
              <w:rPr>
                <w:rFonts w:hint="eastAsia" w:ascii="仿宋_GB2312" w:eastAsia="仿宋_GB2312" w:cs="宋体"/>
                <w:snapToGrid w:val="0"/>
                <w:sz w:val="13"/>
                <w:szCs w:val="13"/>
              </w:rPr>
              <w:t>予以没收。</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keepNext w:val="0"/>
              <w:keepLines w:val="0"/>
              <w:pageBreakBefore w:val="0"/>
              <w:widowControl/>
              <w:kinsoku/>
              <w:wordWrap/>
              <w:overflowPunct/>
              <w:topLinePunct w:val="0"/>
              <w:autoSpaceDE/>
              <w:autoSpaceDN/>
              <w:bidi w:val="0"/>
              <w:adjustRightInd w:val="0"/>
              <w:snapToGrid w:val="0"/>
              <w:spacing w:line="2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3.【部门规章】《水利工程质量</w:t>
            </w:r>
            <w:r>
              <w:rPr>
                <w:rFonts w:hint="eastAsia" w:ascii="仿宋_GB2312" w:eastAsia="仿宋_GB2312"/>
                <w:snapToGrid w:val="0"/>
                <w:sz w:val="13"/>
                <w:szCs w:val="13"/>
              </w:rPr>
              <w:t>管理规定</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w:t>
            </w:r>
            <w:r>
              <w:rPr>
                <w:rFonts w:hint="eastAsia" w:ascii="仿宋_GB2312" w:eastAsia="仿宋_GB2312"/>
                <w:snapToGrid w:val="0"/>
                <w:sz w:val="13"/>
                <w:szCs w:val="13"/>
              </w:rPr>
              <w:t>第7号发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w:t>
            </w:r>
            <w:r>
              <w:rPr>
                <w:rFonts w:hint="eastAsia" w:ascii="仿宋_GB2312" w:eastAsia="仿宋_GB2312"/>
                <w:snapToGrid w:val="0"/>
                <w:sz w:val="13"/>
                <w:szCs w:val="13"/>
              </w:rPr>
              <w:t>）</w:t>
            </w:r>
            <w:r>
              <w:rPr>
                <w:rFonts w:hint="eastAsia" w:ascii="仿宋_GB2312" w:eastAsia="仿宋_GB2312" w:cs="宋体"/>
                <w:snapToGrid w:val="0"/>
                <w:sz w:val="13"/>
                <w:szCs w:val="13"/>
              </w:rPr>
              <w:t>第四十三条：勘测设计、施工、监理单位有下列行为之一的，根据情节轻重，予以通报批评、降低资质等级直至收缴资质证书，经济处理按合同规定办理，触犯法律的，按国家有关法律处理：（一）无证或超越资质等级承接任务的。</w:t>
            </w:r>
          </w:p>
        </w:tc>
        <w:tc>
          <w:tcPr>
            <w:tcW w:w="2410" w:type="dxa"/>
            <w:vAlign w:val="center"/>
          </w:tcPr>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widowControl/>
              <w:adjustRightInd w:val="0"/>
              <w:snapToGrid w:val="0"/>
              <w:spacing w:line="29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对勘察、设计、施工、工程监理单位允许其他单位或者个人以本单位名义承揽工程的处罚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1.【法律】《中华人民共和国建筑法</w:t>
            </w:r>
            <w:r>
              <w:rPr>
                <w:rFonts w:hint="eastAsia" w:ascii="仿宋_GB2312" w:eastAsia="仿宋_GB2312"/>
                <w:snapToGrid w:val="0"/>
                <w:sz w:val="13"/>
                <w:szCs w:val="13"/>
              </w:rPr>
              <w:t>》</w:t>
            </w:r>
            <w:r>
              <w:rPr>
                <w:rFonts w:hint="eastAsia" w:ascii="仿宋_GB2312" w:eastAsia="仿宋_GB2312" w:cs="宋体"/>
                <w:snapToGrid w:val="0"/>
                <w:sz w:val="13"/>
                <w:szCs w:val="13"/>
              </w:rPr>
              <w:t>第六十六条：建筑施工企业转让、出借资质证书或者以其他方式允许他人以本企业的名义承揽工程的，责令改正，没收违法所得，并处罚款，可以责令停业整顿，降低资质等级；情节严重的，吊销资质证书。对因该项承揽工程不符合规定的质量标准造成的损失，建筑施工企业与使用本企业名义的单位或者个人承担连</w:t>
            </w:r>
            <w:r>
              <w:rPr>
                <w:rFonts w:hint="eastAsia" w:ascii="仿宋_GB2312" w:eastAsia="仿宋_GB2312"/>
                <w:snapToGrid w:val="0"/>
                <w:sz w:val="13"/>
                <w:szCs w:val="13"/>
              </w:rPr>
              <w:t>带赔偿责任。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一条：违反本条例规定，勘察、设计、施工、工程监理单位允许其他单位或者个人以本单位名义承揽工程的，责令改正，没收违法所得，对勘察、设计单位和工程监理单位处合同约定的勘察费、设计费和监理酬金１倍以上２倍以下的罚款；对施工单位处工程合同价款百分之二以上百分之四以下的罚款；可以责令停业整顿，降低资质等级；情节严重的，吊</w:t>
            </w:r>
            <w:r>
              <w:rPr>
                <w:rFonts w:hint="eastAsia" w:ascii="仿宋_GB2312" w:eastAsia="仿宋_GB2312"/>
                <w:snapToGrid w:val="0"/>
                <w:sz w:val="13"/>
                <w:szCs w:val="13"/>
              </w:rPr>
              <w:t>销</w:t>
            </w:r>
            <w:r>
              <w:rPr>
                <w:rFonts w:hint="eastAsia" w:ascii="仿宋_GB2312" w:eastAsia="仿宋_GB2312" w:cs="宋体"/>
                <w:snapToGrid w:val="0"/>
                <w:sz w:val="13"/>
                <w:szCs w:val="13"/>
              </w:rPr>
              <w:t>资质证书。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第七十三条：依照本条例规定，给予单位罚款处罚的，对单位直接负责的主管人员和其他直接责任人员处单位罚款数额百分之五以上百分之十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第七十五条：本条例规定的责令停业整顿，降低资质等级和吊销资质证书的行政处罚，由颁发资质证书的机关决定；其他行政处罚，由建设行政主管部门或者其他有关部门依照法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依照本条例规定被吊销资质证书的，由工商行政管理部门吊销</w:t>
            </w:r>
            <w:r>
              <w:rPr>
                <w:rFonts w:hint="eastAsia" w:ascii="仿宋_GB2312" w:eastAsia="仿宋_GB2312"/>
                <w:snapToGrid w:val="0"/>
                <w:sz w:val="13"/>
                <w:szCs w:val="13"/>
              </w:rPr>
              <w:t>其营业执照。</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　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第二十七条：监理单位有下列行为之一的，依照《建设工程质量管理条例》第六十条、第六十一条、第六十二条、第六十七条、第六十八条处罚：（四）允许其他单位或者个人以本单位名义承揽</w:t>
            </w:r>
            <w:r>
              <w:rPr>
                <w:rFonts w:hint="eastAsia" w:ascii="仿宋_GB2312" w:eastAsia="仿宋_GB2312"/>
                <w:snapToGrid w:val="0"/>
                <w:sz w:val="13"/>
                <w:szCs w:val="13"/>
              </w:rPr>
              <w:t>监</w:t>
            </w:r>
            <w:r>
              <w:rPr>
                <w:rFonts w:hint="eastAsia" w:ascii="仿宋_GB2312" w:eastAsia="仿宋_GB2312" w:cs="宋体"/>
                <w:snapToGrid w:val="0"/>
                <w:sz w:val="13"/>
                <w:szCs w:val="13"/>
              </w:rPr>
              <w:t>理业务的；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对未取得相应的资质，擅自承担检测业务的处罚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w:t>
            </w:r>
            <w:r>
              <w:rPr>
                <w:rFonts w:hint="eastAsia" w:ascii="仿宋_GB2312" w:eastAsia="仿宋_GB2312"/>
                <w:snapToGrid w:val="0"/>
                <w:sz w:val="13"/>
                <w:szCs w:val="13"/>
              </w:rPr>
              <w:t>）第二</w:t>
            </w:r>
            <w:r>
              <w:rPr>
                <w:rFonts w:hint="eastAsia" w:ascii="仿宋_GB2312" w:eastAsia="仿宋_GB2312" w:cs="宋体"/>
                <w:snapToGrid w:val="0"/>
                <w:sz w:val="13"/>
                <w:szCs w:val="13"/>
              </w:rPr>
              <w:t>十四条：违反本规定，未取得相应的资质，其检测报告无效，由县级以上人民政府水行政主管部门责</w:t>
            </w:r>
            <w:r>
              <w:rPr>
                <w:rFonts w:hint="eastAsia" w:ascii="仿宋_GB2312" w:eastAsia="仿宋_GB2312"/>
                <w:snapToGrid w:val="0"/>
                <w:sz w:val="13"/>
                <w:szCs w:val="13"/>
              </w:rPr>
              <w:t>令</w:t>
            </w:r>
            <w:r>
              <w:rPr>
                <w:rFonts w:hint="eastAsia" w:ascii="仿宋_GB2312" w:eastAsia="仿宋_GB2312" w:cs="宋体"/>
                <w:snapToGrid w:val="0"/>
                <w:sz w:val="13"/>
                <w:szCs w:val="13"/>
              </w:rPr>
              <w:t>改正，可</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1万元以上3万元以下的罚款。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未找到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检测单位超出资质等级范围从事检测活动；涂改、倒卖、出租、出借或者以其他形式非法转让《资质等级证书》；使用不符合条件的检测人员；未按规定上报发现的违法违规行为和检测不合格事项、在质量检测报告上签字盖章；未按照国家和行标准进行检测；档案资料管理混乱，造成检测数据无法追溯；转包、违规分包检测业务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w:t>
            </w:r>
            <w:r>
              <w:rPr>
                <w:rFonts w:hint="eastAsia" w:ascii="仿宋_GB2312" w:eastAsia="仿宋_GB2312"/>
                <w:snapToGrid w:val="0"/>
                <w:sz w:val="13"/>
                <w:szCs w:val="13"/>
              </w:rPr>
              <w:t>）第</w:t>
            </w:r>
            <w:r>
              <w:rPr>
                <w:rFonts w:hint="eastAsia" w:ascii="仿宋_GB2312" w:eastAsia="仿宋_GB2312" w:cs="宋体"/>
                <w:snapToGrid w:val="0"/>
                <w:sz w:val="13"/>
                <w:szCs w:val="13"/>
              </w:rPr>
              <w:t>二十七条：检测单位有下列行为之一，由县级以上人民政府水行政主管部门责令改正，有违法所得的，没收违法</w:t>
            </w:r>
            <w:r>
              <w:rPr>
                <w:rFonts w:hint="eastAsia" w:ascii="仿宋_GB2312" w:eastAsia="仿宋_GB2312"/>
                <w:snapToGrid w:val="0"/>
                <w:sz w:val="13"/>
                <w:szCs w:val="13"/>
              </w:rPr>
              <w:t>所</w:t>
            </w:r>
            <w:r>
              <w:rPr>
                <w:rFonts w:hint="eastAsia" w:ascii="仿宋_GB2312" w:eastAsia="仿宋_GB2312" w:cs="宋体"/>
                <w:snapToGrid w:val="0"/>
                <w:sz w:val="13"/>
                <w:szCs w:val="13"/>
              </w:rPr>
              <w:t>提，可并</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1万元以上3万元以下的罚款；构成犯罪的，依法追究刑</w:t>
            </w:r>
            <w:r>
              <w:rPr>
                <w:rFonts w:hint="eastAsia" w:ascii="仿宋_GB2312" w:eastAsia="仿宋_GB2312"/>
                <w:snapToGrid w:val="0"/>
                <w:sz w:val="13"/>
                <w:szCs w:val="13"/>
              </w:rPr>
              <w:t>事</w:t>
            </w:r>
            <w:r>
              <w:rPr>
                <w:rFonts w:hint="eastAsia" w:ascii="仿宋_GB2312" w:eastAsia="仿宋_GB2312" w:cs="宋体"/>
                <w:snapToGrid w:val="0"/>
                <w:sz w:val="13"/>
                <w:szCs w:val="13"/>
              </w:rPr>
              <w:t>责任。：（1）超出资质等级范围从事检</w:t>
            </w:r>
            <w:r>
              <w:rPr>
                <w:rFonts w:hint="eastAsia" w:ascii="仿宋_GB2312" w:eastAsia="仿宋_GB2312"/>
                <w:snapToGrid w:val="0"/>
                <w:sz w:val="13"/>
                <w:szCs w:val="13"/>
              </w:rPr>
              <w:t>测</w:t>
            </w:r>
            <w:r>
              <w:rPr>
                <w:rFonts w:hint="eastAsia" w:ascii="仿宋_GB2312" w:eastAsia="仿宋_GB2312" w:cs="宋体"/>
                <w:snapToGrid w:val="0"/>
                <w:sz w:val="13"/>
                <w:szCs w:val="13"/>
              </w:rPr>
              <w:t>活动的；（2）涂改、倒卖、出租、出借或者以其他形式非法转让《资质</w:t>
            </w:r>
            <w:r>
              <w:rPr>
                <w:rFonts w:hint="eastAsia" w:ascii="仿宋_GB2312" w:eastAsia="仿宋_GB2312"/>
                <w:snapToGrid w:val="0"/>
                <w:sz w:val="13"/>
                <w:szCs w:val="13"/>
              </w:rPr>
              <w:t>等</w:t>
            </w:r>
            <w:r>
              <w:rPr>
                <w:rFonts w:hint="eastAsia" w:ascii="仿宋_GB2312" w:eastAsia="仿宋_GB2312" w:cs="宋体"/>
                <w:snapToGrid w:val="0"/>
                <w:sz w:val="13"/>
                <w:szCs w:val="13"/>
              </w:rPr>
              <w:t>级》的；（3）使用不符合条件的检</w:t>
            </w:r>
            <w:r>
              <w:rPr>
                <w:rFonts w:hint="eastAsia" w:ascii="仿宋_GB2312" w:eastAsia="仿宋_GB2312"/>
                <w:snapToGrid w:val="0"/>
                <w:sz w:val="13"/>
                <w:szCs w:val="13"/>
              </w:rPr>
              <w:t>测</w:t>
            </w:r>
            <w:r>
              <w:rPr>
                <w:rFonts w:hint="eastAsia" w:ascii="仿宋_GB2312" w:eastAsia="仿宋_GB2312" w:cs="宋体"/>
                <w:snapToGrid w:val="0"/>
                <w:sz w:val="13"/>
                <w:szCs w:val="13"/>
              </w:rPr>
              <w:t>人员的；（4）未按规定上报发现的违法违规行为和检测不合</w:t>
            </w:r>
            <w:r>
              <w:rPr>
                <w:rFonts w:hint="eastAsia" w:ascii="仿宋_GB2312" w:eastAsia="仿宋_GB2312"/>
                <w:snapToGrid w:val="0"/>
                <w:sz w:val="13"/>
                <w:szCs w:val="13"/>
              </w:rPr>
              <w:t>格</w:t>
            </w:r>
            <w:r>
              <w:rPr>
                <w:rFonts w:hint="eastAsia" w:ascii="仿宋_GB2312" w:eastAsia="仿宋_GB2312" w:cs="宋体"/>
                <w:snapToGrid w:val="0"/>
                <w:sz w:val="13"/>
                <w:szCs w:val="13"/>
              </w:rPr>
              <w:t>事项的；（5）未按规定在质量检测报告上签</w:t>
            </w:r>
            <w:r>
              <w:rPr>
                <w:rFonts w:hint="eastAsia" w:ascii="仿宋_GB2312" w:eastAsia="仿宋_GB2312"/>
                <w:snapToGrid w:val="0"/>
                <w:sz w:val="13"/>
                <w:szCs w:val="13"/>
              </w:rPr>
              <w:t>字</w:t>
            </w:r>
            <w:r>
              <w:rPr>
                <w:rFonts w:hint="eastAsia" w:ascii="仿宋_GB2312" w:eastAsia="仿宋_GB2312" w:cs="宋体"/>
                <w:snapToGrid w:val="0"/>
                <w:sz w:val="13"/>
                <w:szCs w:val="13"/>
              </w:rPr>
              <w:t>盖章的；（6）未按照国家和行业标准进</w:t>
            </w:r>
            <w:r>
              <w:rPr>
                <w:rFonts w:hint="eastAsia" w:ascii="仿宋_GB2312" w:eastAsia="仿宋_GB2312"/>
                <w:snapToGrid w:val="0"/>
                <w:sz w:val="13"/>
                <w:szCs w:val="13"/>
              </w:rPr>
              <w:t>行</w:t>
            </w:r>
            <w:r>
              <w:rPr>
                <w:rFonts w:hint="eastAsia" w:ascii="仿宋_GB2312" w:eastAsia="仿宋_GB2312" w:cs="宋体"/>
                <w:snapToGrid w:val="0"/>
                <w:sz w:val="13"/>
                <w:szCs w:val="13"/>
              </w:rPr>
              <w:t>检测的；（7）档案资料管理混乱，造成检测数据无</w:t>
            </w:r>
            <w:r>
              <w:rPr>
                <w:rFonts w:hint="eastAsia" w:ascii="仿宋_GB2312" w:eastAsia="仿宋_GB2312"/>
                <w:snapToGrid w:val="0"/>
                <w:sz w:val="13"/>
                <w:szCs w:val="13"/>
              </w:rPr>
              <w:t>法</w:t>
            </w:r>
            <w:r>
              <w:rPr>
                <w:rFonts w:hint="eastAsia" w:ascii="仿宋_GB2312" w:eastAsia="仿宋_GB2312" w:cs="宋体"/>
                <w:snapToGrid w:val="0"/>
                <w:sz w:val="13"/>
                <w:szCs w:val="13"/>
              </w:rPr>
              <w:t>追溯的；（8）转包、违规分包检测业务的。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79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对检测单位伪造检测数据或伪造检验结论的处罚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1.【部门规章】《水利工程质量</w:t>
            </w:r>
            <w:r>
              <w:rPr>
                <w:rFonts w:hint="eastAsia" w:ascii="仿宋_GB2312" w:eastAsia="仿宋_GB2312"/>
                <w:snapToGrid w:val="0"/>
                <w:sz w:val="13"/>
                <w:szCs w:val="13"/>
              </w:rPr>
              <w:t>管理规定</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w:t>
            </w:r>
            <w:r>
              <w:rPr>
                <w:rFonts w:hint="eastAsia" w:ascii="仿宋_GB2312" w:eastAsia="仿宋_GB2312"/>
                <w:snapToGrid w:val="0"/>
                <w:sz w:val="13"/>
                <w:szCs w:val="13"/>
              </w:rPr>
              <w:t>第7号发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w:t>
            </w:r>
            <w:r>
              <w:rPr>
                <w:rFonts w:hint="eastAsia" w:ascii="仿宋_GB2312" w:eastAsia="仿宋_GB2312"/>
                <w:snapToGrid w:val="0"/>
                <w:sz w:val="13"/>
                <w:szCs w:val="13"/>
              </w:rPr>
              <w:t>）第</w:t>
            </w:r>
            <w:r>
              <w:rPr>
                <w:rFonts w:hint="eastAsia" w:ascii="仿宋_GB2312" w:eastAsia="仿宋_GB2312" w:cs="宋体"/>
                <w:snapToGrid w:val="0"/>
                <w:sz w:val="13"/>
                <w:szCs w:val="13"/>
              </w:rPr>
              <w:t>四十四条：检测单位伪造检验数据或伪造检验结论的，根据情节轻重，予以通报批评、降低资质等级直至收缴资质证书。因伪造行为造成严重后果的，按国家有</w:t>
            </w:r>
            <w:r>
              <w:rPr>
                <w:rFonts w:hint="eastAsia" w:ascii="仿宋_GB2312" w:eastAsia="仿宋_GB2312"/>
                <w:snapToGrid w:val="0"/>
                <w:sz w:val="13"/>
                <w:szCs w:val="13"/>
              </w:rPr>
              <w:t>关规定处理。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w:t>
            </w:r>
            <w:r>
              <w:rPr>
                <w:rFonts w:hint="eastAsia" w:ascii="仿宋_GB2312" w:eastAsia="仿宋_GB2312"/>
                <w:snapToGrid w:val="0"/>
                <w:sz w:val="13"/>
                <w:szCs w:val="13"/>
              </w:rPr>
              <w:t>）第</w:t>
            </w:r>
            <w:r>
              <w:rPr>
                <w:rFonts w:hint="eastAsia" w:ascii="仿宋_GB2312" w:eastAsia="仿宋_GB2312" w:cs="宋体"/>
                <w:snapToGrid w:val="0"/>
                <w:sz w:val="13"/>
                <w:szCs w:val="13"/>
              </w:rPr>
              <w:t>二十八条： 检测单位伪造检测数据，出具虚假质量检测报告的，由县级以上人民政府水行政主管部门给</w:t>
            </w:r>
            <w:r>
              <w:rPr>
                <w:rFonts w:hint="eastAsia" w:ascii="仿宋_GB2312" w:eastAsia="仿宋_GB2312"/>
                <w:snapToGrid w:val="0"/>
                <w:sz w:val="13"/>
                <w:szCs w:val="13"/>
              </w:rPr>
              <w:t>予</w:t>
            </w:r>
            <w:r>
              <w:rPr>
                <w:rFonts w:hint="eastAsia" w:ascii="仿宋_GB2312" w:eastAsia="仿宋_GB2312" w:cs="宋体"/>
                <w:snapToGrid w:val="0"/>
                <w:sz w:val="13"/>
                <w:szCs w:val="13"/>
              </w:rPr>
              <w:t>警告，并处3万元罚款；给他人造成损失的，依法承担赔偿责任；构成犯罪的，依法追究刑事责任。</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对委托方委托未取得相应资质的检测单位进行检测；明示或暗示检测单位出具虚假检测报告，篡改或伪造检测报告；送检试样弄虚作假的处罚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w:t>
            </w:r>
            <w:r>
              <w:rPr>
                <w:rFonts w:hint="eastAsia" w:ascii="仿宋_GB2312" w:eastAsia="仿宋_GB2312"/>
                <w:snapToGrid w:val="0"/>
                <w:sz w:val="13"/>
                <w:szCs w:val="13"/>
              </w:rPr>
              <w:t>）第</w:t>
            </w:r>
            <w:r>
              <w:rPr>
                <w:rFonts w:hint="eastAsia" w:ascii="仿宋_GB2312" w:eastAsia="仿宋_GB2312" w:cs="宋体"/>
                <w:snapToGrid w:val="0"/>
                <w:sz w:val="13"/>
                <w:szCs w:val="13"/>
              </w:rPr>
              <w:t>二十九条：违反本规定，委托方有下列行为之一的，由县级以上人民政府水行政主管部门责令</w:t>
            </w:r>
            <w:r>
              <w:rPr>
                <w:rFonts w:hint="eastAsia" w:ascii="仿宋_GB2312" w:eastAsia="仿宋_GB2312"/>
                <w:snapToGrid w:val="0"/>
                <w:sz w:val="13"/>
                <w:szCs w:val="13"/>
              </w:rPr>
              <w:t>改</w:t>
            </w:r>
            <w:r>
              <w:rPr>
                <w:rFonts w:hint="eastAsia" w:ascii="仿宋_GB2312" w:eastAsia="仿宋_GB2312" w:cs="宋体"/>
                <w:snapToGrid w:val="0"/>
                <w:sz w:val="13"/>
                <w:szCs w:val="13"/>
              </w:rPr>
              <w:t>正，可并</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1万元以上3万元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（一）委托未取得相应资质的检测单位</w:t>
            </w:r>
            <w:r>
              <w:rPr>
                <w:rFonts w:hint="eastAsia" w:ascii="仿宋_GB2312" w:eastAsia="仿宋_GB2312"/>
                <w:snapToGrid w:val="0"/>
                <w:sz w:val="13"/>
                <w:szCs w:val="13"/>
              </w:rPr>
              <w:t>进</w:t>
            </w:r>
            <w:r>
              <w:rPr>
                <w:rFonts w:hint="eastAsia" w:ascii="仿宋_GB2312" w:eastAsia="仿宋_GB2312" w:cs="宋体"/>
                <w:snapToGrid w:val="0"/>
                <w:sz w:val="13"/>
                <w:szCs w:val="13"/>
              </w:rPr>
              <w:t>行检测的；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（二）明示或暗示检测单位出具虚假检测报告，篡改或伪造</w:t>
            </w:r>
            <w:r>
              <w:rPr>
                <w:rFonts w:hint="eastAsia" w:ascii="仿宋_GB2312" w:eastAsia="仿宋_GB2312"/>
                <w:snapToGrid w:val="0"/>
                <w:sz w:val="13"/>
                <w:szCs w:val="13"/>
              </w:rPr>
              <w:t>检</w:t>
            </w:r>
            <w:r>
              <w:rPr>
                <w:rFonts w:hint="eastAsia" w:ascii="仿宋_GB2312" w:eastAsia="仿宋_GB2312" w:cs="宋体"/>
                <w:snapToGrid w:val="0"/>
                <w:sz w:val="13"/>
                <w:szCs w:val="13"/>
              </w:rPr>
              <w:t>测报告的；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（三）送检试样弄虚作假的。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tbl>
            <w:tblPr>
              <w:tblStyle w:val="4"/>
              <w:tblW w:w="1720" w:type="dxa"/>
              <w:tblInd w:w="0" w:type="dxa"/>
              <w:tblLayout w:type="fixed"/>
              <w:tblCellMar>
                <w:top w:w="0" w:type="dxa"/>
                <w:left w:w="108" w:type="dxa"/>
                <w:bottom w:w="0" w:type="dxa"/>
                <w:right w:w="108" w:type="dxa"/>
              </w:tblCellMar>
            </w:tblPr>
            <w:tblGrid>
              <w:gridCol w:w="1720"/>
            </w:tblGrid>
            <w:tr>
              <w:tblPrEx>
                <w:tblCellMar>
                  <w:top w:w="0" w:type="dxa"/>
                  <w:left w:w="108" w:type="dxa"/>
                  <w:bottom w:w="0" w:type="dxa"/>
                  <w:right w:w="108" w:type="dxa"/>
                </w:tblCellMar>
              </w:tblPrEx>
              <w:trPr>
                <w:trHeight w:val="8160" w:hRule="atLeast"/>
              </w:trPr>
              <w:tc>
                <w:tcPr>
                  <w:tcW w:w="1720" w:type="dxa"/>
                  <w:vMerge w:val="restart"/>
                  <w:shd w:val="clear" w:color="auto" w:fill="auto"/>
                  <w:vAlign w:val="center"/>
                </w:tcPr>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1.对应当予以制止和处罚的违法行为不予制止、处罚的；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2.没有法律和事实依据实施行政处罚的；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3.因处罚不当给当事人造成损失的；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5.不具备行政执法资格实施行政处罚的；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6.擅自改变行政处罚种类、幅度的；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7.违反法定的行政处罚程序的；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8.应当依法移送追究刑事责任，而未依法移送有权机关的；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9.符合听证条件、行政管理相对人要求听证，应予组织听证而不组织听证的；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10.在行政处罚过程中发生腐败行为的；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11.其他违反法律法规规章文件规定的行为。</w:t>
                  </w:r>
                </w:p>
              </w:tc>
            </w:tr>
            <w:tr>
              <w:tblPrEx>
                <w:tblCellMar>
                  <w:top w:w="0" w:type="dxa"/>
                  <w:left w:w="108" w:type="dxa"/>
                  <w:bottom w:w="0" w:type="dxa"/>
                  <w:right w:w="108" w:type="dxa"/>
                </w:tblCellMar>
              </w:tblPrEx>
              <w:trPr>
                <w:trHeight w:val="1482" w:hRule="atLeast"/>
              </w:trPr>
              <w:tc>
                <w:tcPr>
                  <w:tcW w:w="1720" w:type="dxa"/>
                  <w:vMerge w:val="continue"/>
                  <w:vAlign w:val="center"/>
                </w:tcPr>
                <w:p>
                  <w:pPr>
                    <w:widowControl/>
                    <w:jc w:val="left"/>
                    <w:rPr>
                      <w:rFonts w:hint="eastAsia" w:ascii="仿宋_GB2312" w:hAnsi="宋体" w:eastAsia="仿宋_GB2312" w:cs="宋体"/>
                      <w:kern w:val="0"/>
                      <w:sz w:val="13"/>
                      <w:szCs w:val="13"/>
                    </w:rPr>
                  </w:pPr>
                </w:p>
              </w:tc>
            </w:tr>
          </w:tbl>
          <w:p>
            <w:pPr>
              <w:adjustRightInd w:val="0"/>
              <w:snapToGrid w:val="0"/>
              <w:spacing w:line="280" w:lineRule="exact"/>
              <w:rPr>
                <w:rFonts w:hint="eastAsia" w:ascii="仿宋_GB2312" w:hAnsi="宋体" w:eastAsia="仿宋_GB2312" w:cs="宋体"/>
                <w:kern w:val="0"/>
                <w:sz w:val="13"/>
                <w:szCs w:val="13"/>
              </w:rPr>
            </w:pPr>
          </w:p>
        </w:tc>
        <w:tc>
          <w:tcPr>
            <w:tcW w:w="5188" w:type="dxa"/>
            <w:vAlign w:val="center"/>
          </w:tcPr>
          <w:tbl>
            <w:tblPr>
              <w:tblStyle w:val="4"/>
              <w:tblW w:w="4560" w:type="dxa"/>
              <w:tblInd w:w="0" w:type="dxa"/>
              <w:tblLayout w:type="fixed"/>
              <w:tblCellMar>
                <w:top w:w="0" w:type="dxa"/>
                <w:left w:w="108" w:type="dxa"/>
                <w:bottom w:w="0" w:type="dxa"/>
                <w:right w:w="108" w:type="dxa"/>
              </w:tblCellMar>
            </w:tblPr>
            <w:tblGrid>
              <w:gridCol w:w="4560"/>
            </w:tblGrid>
            <w:tr>
              <w:tblPrEx>
                <w:tblCellMar>
                  <w:top w:w="0" w:type="dxa"/>
                  <w:left w:w="108" w:type="dxa"/>
                  <w:bottom w:w="0" w:type="dxa"/>
                  <w:right w:w="108" w:type="dxa"/>
                </w:tblCellMar>
              </w:tblPrEx>
              <w:trPr>
                <w:trHeight w:val="8160" w:hRule="atLeast"/>
              </w:trPr>
              <w:tc>
                <w:tcPr>
                  <w:tcW w:w="4560" w:type="dxa"/>
                  <w:vMerge w:val="restart"/>
                  <w:shd w:val="clear" w:color="auto" w:fill="auto"/>
                  <w:vAlign w:val="center"/>
                </w:tcPr>
                <w:p>
                  <w:pPr>
                    <w:keepNext w:val="0"/>
                    <w:keepLines w:val="0"/>
                    <w:pageBreakBefore w:val="0"/>
                    <w:widowControl/>
                    <w:kinsoku/>
                    <w:wordWrap/>
                    <w:overflowPunct/>
                    <w:topLinePunct w:val="0"/>
                    <w:autoSpaceDE/>
                    <w:autoSpaceDN/>
                    <w:bidi w:val="0"/>
                    <w:spacing w:line="200" w:lineRule="exact"/>
                    <w:jc w:val="lef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（一）不具备行政处罚主体资格；</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（二）没有事实和法律依据；</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（三）擅自改变处罚种类、幅度；</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（四）违反法定程序；</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（五）违法处理罚没财物；</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（六）涉嫌犯罪，不移交司法机关；</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（七）对违法行为应当处罚不处罚或者乱处罚；</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（八）其他违法实施行政处罚的情形。</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行政机关工作人员违反前款规定，应当承担行政过错责任。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8.同4.</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11.同1.</w:t>
                  </w:r>
                </w:p>
              </w:tc>
            </w:tr>
            <w:tr>
              <w:tblPrEx>
                <w:tblCellMar>
                  <w:top w:w="0" w:type="dxa"/>
                  <w:left w:w="108" w:type="dxa"/>
                  <w:bottom w:w="0" w:type="dxa"/>
                  <w:right w:w="108" w:type="dxa"/>
                </w:tblCellMar>
              </w:tblPrEx>
              <w:trPr>
                <w:trHeight w:val="1482" w:hRule="atLeast"/>
              </w:trPr>
              <w:tc>
                <w:tcPr>
                  <w:tcW w:w="4560" w:type="dxa"/>
                  <w:vMerge w:val="continue"/>
                  <w:vAlign w:val="center"/>
                </w:tcPr>
                <w:p>
                  <w:pPr>
                    <w:keepNext w:val="0"/>
                    <w:keepLines w:val="0"/>
                    <w:pageBreakBefore w:val="0"/>
                    <w:widowControl/>
                    <w:kinsoku/>
                    <w:wordWrap/>
                    <w:overflowPunct/>
                    <w:topLinePunct w:val="0"/>
                    <w:autoSpaceDE/>
                    <w:autoSpaceDN/>
                    <w:bidi w:val="0"/>
                    <w:spacing w:line="200" w:lineRule="exact"/>
                    <w:jc w:val="left"/>
                    <w:textAlignment w:val="auto"/>
                    <w:rPr>
                      <w:rFonts w:hint="eastAsia" w:ascii="仿宋_GB2312" w:hAnsi="宋体" w:eastAsia="仿宋_GB2312" w:cs="宋体"/>
                      <w:kern w:val="0"/>
                      <w:sz w:val="13"/>
                      <w:szCs w:val="13"/>
                    </w:rPr>
                  </w:pPr>
                </w:p>
              </w:tc>
            </w:tr>
          </w:tbl>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对检测人员从事质量检测活动中不如实记录，随意取舍检测数据；弄虚作假、伪造数据；未执行法律、法规和强制性标的处罚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行政处罚</w:t>
            </w: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w:t>
            </w:r>
            <w:r>
              <w:rPr>
                <w:rFonts w:hint="eastAsia" w:ascii="仿宋_GB2312" w:eastAsia="仿宋_GB2312"/>
                <w:snapToGrid w:val="0"/>
                <w:sz w:val="13"/>
                <w:szCs w:val="13"/>
              </w:rPr>
              <w:t>正）第</w:t>
            </w:r>
            <w:r>
              <w:rPr>
                <w:rFonts w:hint="eastAsia" w:ascii="仿宋_GB2312" w:eastAsia="仿宋_GB2312" w:cs="宋体"/>
                <w:snapToGrid w:val="0"/>
                <w:sz w:val="13"/>
                <w:szCs w:val="13"/>
              </w:rPr>
              <w:t>三十条：检测人员从事质量检测活动中，有下列行为之一的，由县级以上人民政府水行政主管部门责令改正，给予</w:t>
            </w:r>
            <w:r>
              <w:rPr>
                <w:rFonts w:hint="eastAsia" w:ascii="仿宋_GB2312" w:eastAsia="仿宋_GB2312"/>
                <w:snapToGrid w:val="0"/>
                <w:sz w:val="13"/>
                <w:szCs w:val="13"/>
              </w:rPr>
              <w:t>警</w:t>
            </w:r>
            <w:r>
              <w:rPr>
                <w:rFonts w:hint="eastAsia" w:ascii="仿宋_GB2312" w:eastAsia="仿宋_GB2312" w:cs="宋体"/>
                <w:snapToGrid w:val="0"/>
                <w:sz w:val="13"/>
                <w:szCs w:val="13"/>
              </w:rPr>
              <w:t>告，可并处1千</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（一）不如实记录，随意取舍</w:t>
            </w:r>
            <w:r>
              <w:rPr>
                <w:rFonts w:hint="eastAsia" w:ascii="仿宋_GB2312" w:eastAsia="仿宋_GB2312"/>
                <w:snapToGrid w:val="0"/>
                <w:sz w:val="13"/>
                <w:szCs w:val="13"/>
              </w:rPr>
              <w:t>检</w:t>
            </w:r>
            <w:r>
              <w:rPr>
                <w:rFonts w:hint="eastAsia" w:ascii="仿宋_GB2312" w:eastAsia="仿宋_GB2312" w:cs="宋体"/>
                <w:snapToGrid w:val="0"/>
                <w:sz w:val="13"/>
                <w:szCs w:val="13"/>
              </w:rPr>
              <w:t>测数据的；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（二）弄虚作假、</w:t>
            </w:r>
            <w:r>
              <w:rPr>
                <w:rFonts w:hint="eastAsia" w:ascii="仿宋_GB2312" w:eastAsia="仿宋_GB2312"/>
                <w:snapToGrid w:val="0"/>
                <w:sz w:val="13"/>
                <w:szCs w:val="13"/>
              </w:rPr>
              <w:t>伪</w:t>
            </w:r>
            <w:r>
              <w:rPr>
                <w:rFonts w:hint="eastAsia" w:ascii="仿宋_GB2312" w:eastAsia="仿宋_GB2312" w:cs="宋体"/>
                <w:snapToGrid w:val="0"/>
                <w:sz w:val="13"/>
                <w:szCs w:val="13"/>
              </w:rPr>
              <w:t>造数据的；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（三）未执行法律、法规和强制性标准的。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起重机械和整体提升脚手架、模板等自升式架设设施安装、拆卸单位未编制拆装方案、制定安全施工措施；未由专业技术人员现场监督；出具自检合格证明或者出具虚假证明；未向施工单位进行安全使用说明，办理移交手续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w:t>
            </w:r>
            <w:r>
              <w:rPr>
                <w:rFonts w:hint="eastAsia" w:ascii="仿宋_GB2312" w:eastAsia="仿宋_GB2312"/>
                <w:snapToGrid w:val="0"/>
                <w:sz w:val="13"/>
                <w:szCs w:val="13"/>
              </w:rPr>
              <w:t>四</w:t>
            </w:r>
            <w:r>
              <w:rPr>
                <w:rFonts w:hint="eastAsia" w:ascii="仿宋_GB2312" w:eastAsia="仿宋_GB2312" w:cs="宋体"/>
                <w:snapToGrid w:val="0"/>
                <w:sz w:val="13"/>
                <w:szCs w:val="13"/>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w:t>
            </w:r>
            <w:r>
              <w:rPr>
                <w:rFonts w:hint="eastAsia" w:ascii="仿宋_GB2312" w:eastAsia="仿宋_GB2312"/>
                <w:snapToGrid w:val="0"/>
                <w:sz w:val="13"/>
                <w:szCs w:val="13"/>
              </w:rPr>
              <w:t>十一</w:t>
            </w:r>
            <w:r>
              <w:rPr>
                <w:rFonts w:hint="eastAsia" w:ascii="仿宋_GB2312" w:eastAsia="仿宋_GB2312" w:cs="宋体"/>
                <w:snapToGrid w:val="0"/>
                <w:sz w:val="13"/>
                <w:szCs w:val="13"/>
              </w:rPr>
              <w:t>条第一款：违反本条例的规定，施工起重机械和整体提升脚手架、模板等自升式架设设施安装、拆卸单位有下列行为之一的，责令</w:t>
            </w:r>
            <w:r>
              <w:rPr>
                <w:rFonts w:hint="eastAsia" w:ascii="仿宋_GB2312" w:eastAsia="仿宋_GB2312"/>
                <w:snapToGrid w:val="0"/>
                <w:sz w:val="13"/>
                <w:szCs w:val="13"/>
              </w:rPr>
              <w:t>限</w:t>
            </w:r>
            <w:r>
              <w:rPr>
                <w:rFonts w:hint="eastAsia" w:ascii="仿宋_GB2312" w:eastAsia="仿宋_GB2312" w:cs="宋体"/>
                <w:snapToGrid w:val="0"/>
                <w:sz w:val="13"/>
                <w:szCs w:val="13"/>
              </w:rPr>
              <w:t>期改正，</w:t>
            </w:r>
            <w:r>
              <w:rPr>
                <w:rFonts w:hint="eastAsia" w:ascii="仿宋_GB2312" w:eastAsia="仿宋_GB2312"/>
                <w:snapToGrid w:val="0"/>
                <w:sz w:val="13"/>
                <w:szCs w:val="13"/>
              </w:rPr>
              <w:t>处5</w:t>
            </w:r>
            <w:r>
              <w:rPr>
                <w:rFonts w:hint="eastAsia" w:ascii="仿宋_GB2312" w:eastAsia="仿宋_GB2312" w:cs="宋体"/>
                <w:snapToGrid w:val="0"/>
                <w:sz w:val="13"/>
                <w:szCs w:val="13"/>
              </w:rPr>
              <w:t>万元以上10万元以下的罚款；情节严重的，责令停业整顿，降低资质等级，直至吊销资质证书；造成损失的，依法承担赔偿责任：（一）未编制拆装方案、制定安全施工措施的；（二）未由专业技术人员现场监督的；（三）未出具自检合格证明或者出具虚假证明的；（四）未向施工单位进行安全使用说明，办理</w:t>
            </w:r>
            <w:r>
              <w:rPr>
                <w:rFonts w:hint="eastAsia" w:ascii="仿宋_GB2312" w:eastAsia="仿宋_GB2312"/>
                <w:snapToGrid w:val="0"/>
                <w:sz w:val="13"/>
                <w:szCs w:val="13"/>
              </w:rPr>
              <w:t>移</w:t>
            </w:r>
            <w:r>
              <w:rPr>
                <w:rFonts w:hint="eastAsia" w:ascii="仿宋_GB2312" w:eastAsia="仿宋_GB2312" w:cs="宋体"/>
                <w:snapToGrid w:val="0"/>
                <w:sz w:val="13"/>
                <w:szCs w:val="13"/>
              </w:rPr>
              <w:t>交手续的。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六十二条： 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一）未设立安全生产管理机构、配备专职安全生产管理人员或者分部分项工程施工时无专职安全生产管理人员现场监督的；（二）施工单位的主要负责人、项目负责人、专职安全生产管理人员、作业人员或者特种作业人员，未经安全教育培训或者经考核不合格即从事相关工作的；（三）未在施工现场的危险部位设置明显的安全警示标志，或者未按照国家有关规定在施工现场设置消防通道、消防水源、配备消防设施和灭火器材的；（四）未向作业人员提供安全防护用具和安全防护服装的；（五）未按照规定在施工起重机械和整体提升脚手架、模板等自升式架设设施验收合格后登记的；（六）使用国家明令淘汰、禁止使用的危及施工安全的工艺、设备、材料的。责令限期改正；逾期未改正的，责令停业整顿，依照《中华人民共和国安全生产法》的有关规定处以罚款；造成重大安全事故，构成犯罪的，对直接责任人员，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对施工单位挪用列入建设工程概算的安全生产作业环境及安全施工措施所需费用的处罚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w:t>
            </w:r>
            <w:r>
              <w:rPr>
                <w:rFonts w:hint="eastAsia" w:ascii="仿宋_GB2312" w:eastAsia="仿宋_GB2312"/>
                <w:snapToGrid w:val="0"/>
                <w:sz w:val="13"/>
                <w:szCs w:val="13"/>
              </w:rPr>
              <w:t>四</w:t>
            </w:r>
            <w:r>
              <w:rPr>
                <w:rFonts w:hint="eastAsia" w:ascii="仿宋_GB2312" w:eastAsia="仿宋_GB2312" w:cs="宋体"/>
                <w:snapToGrid w:val="0"/>
                <w:sz w:val="13"/>
                <w:szCs w:val="13"/>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六十三条：施工单位挪用列入建设工程概算的安全生产作业环境及安全施工措施所需费用的，责令限期改正</w:t>
            </w:r>
            <w:r>
              <w:rPr>
                <w:rFonts w:hint="eastAsia" w:ascii="仿宋_GB2312" w:eastAsia="仿宋_GB2312"/>
                <w:snapToGrid w:val="0"/>
                <w:sz w:val="13"/>
                <w:szCs w:val="13"/>
              </w:rPr>
              <w:t>，处挪</w:t>
            </w:r>
            <w:r>
              <w:rPr>
                <w:rFonts w:hint="eastAsia" w:ascii="仿宋_GB2312" w:eastAsia="仿宋_GB2312" w:cs="宋体"/>
                <w:snapToGrid w:val="0"/>
                <w:sz w:val="13"/>
                <w:szCs w:val="13"/>
              </w:rPr>
              <w:t>用费</w:t>
            </w:r>
            <w:r>
              <w:rPr>
                <w:rFonts w:hint="eastAsia" w:ascii="仿宋_GB2312" w:eastAsia="仿宋_GB2312"/>
                <w:snapToGrid w:val="0"/>
                <w:sz w:val="13"/>
                <w:szCs w:val="13"/>
              </w:rPr>
              <w:t>用20</w:t>
            </w:r>
            <w:r>
              <w:rPr>
                <w:rFonts w:hint="eastAsia" w:ascii="仿宋_GB2312" w:eastAsia="仿宋_GB2312" w:cs="宋体"/>
                <w:snapToGrid w:val="0"/>
                <w:sz w:val="13"/>
                <w:szCs w:val="13"/>
              </w:rPr>
              <w:t>%以上50%以下的罚款；造成损失的，依法承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对监理人员未执行法律、法规和工程建设强制性标准的处罚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利部令第49号修正）第四条第二款：水利部所属流域管理机构（以下简称流域管理机构）和县级以上地方人民政府水行政主管部门对其所管辖的水利工程建设监理实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w:t>
            </w:r>
            <w:r>
              <w:rPr>
                <w:rFonts w:hint="eastAsia" w:ascii="仿宋_GB2312" w:eastAsia="仿宋_GB2312"/>
                <w:snapToGrid w:val="0"/>
                <w:sz w:val="13"/>
                <w:szCs w:val="13"/>
              </w:rPr>
              <w:t>十二</w:t>
            </w:r>
            <w:r>
              <w:rPr>
                <w:rFonts w:hint="eastAsia" w:ascii="仿宋_GB2312" w:eastAsia="仿宋_GB2312" w:cs="宋体"/>
                <w:snapToGrid w:val="0"/>
                <w:sz w:val="13"/>
                <w:szCs w:val="13"/>
              </w:rPr>
              <w:t>条第二款：监理人员未执行法律、法规和工程建设强制性标准的，责令停</w:t>
            </w:r>
            <w:r>
              <w:rPr>
                <w:rFonts w:hint="eastAsia" w:ascii="仿宋_GB2312" w:eastAsia="仿宋_GB2312"/>
                <w:snapToGrid w:val="0"/>
                <w:sz w:val="13"/>
                <w:szCs w:val="13"/>
              </w:rPr>
              <w:t>止</w:t>
            </w:r>
            <w:r>
              <w:rPr>
                <w:rFonts w:hint="eastAsia" w:ascii="仿宋_GB2312" w:eastAsia="仿宋_GB2312" w:cs="宋体"/>
                <w:snapToGrid w:val="0"/>
                <w:sz w:val="13"/>
                <w:szCs w:val="13"/>
              </w:rPr>
              <w:t>执（从）</w:t>
            </w:r>
            <w:r>
              <w:rPr>
                <w:rFonts w:hint="eastAsia" w:ascii="仿宋_GB2312" w:eastAsia="仿宋_GB2312"/>
                <w:snapToGrid w:val="0"/>
                <w:sz w:val="13"/>
                <w:szCs w:val="13"/>
              </w:rPr>
              <w:t>业</w:t>
            </w:r>
            <w:r>
              <w:rPr>
                <w:rFonts w:hint="eastAsia" w:ascii="仿宋_GB2312" w:eastAsia="仿宋_GB2312" w:cs="宋体"/>
                <w:snapToGrid w:val="0"/>
                <w:sz w:val="13"/>
                <w:szCs w:val="13"/>
              </w:rPr>
              <w:t>3个月以上1年以下，其中，监理工程师违规情节严重的，注</w:t>
            </w:r>
            <w:r>
              <w:rPr>
                <w:rFonts w:hint="eastAsia" w:ascii="仿宋_GB2312" w:eastAsia="仿宋_GB2312"/>
                <w:snapToGrid w:val="0"/>
                <w:sz w:val="13"/>
                <w:szCs w:val="13"/>
              </w:rPr>
              <w:t>销</w:t>
            </w:r>
            <w:r>
              <w:rPr>
                <w:rFonts w:hint="eastAsia" w:ascii="仿宋_GB2312" w:eastAsia="仿宋_GB2312" w:cs="宋体"/>
                <w:snapToGrid w:val="0"/>
                <w:sz w:val="13"/>
                <w:szCs w:val="13"/>
              </w:rPr>
              <w:t>注册证书，5年内不予注册，造成重大安全事故的，终身不予注册；构成犯罪的，依法追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对作为发包方的法人、其他经济组织或者个人不具备法定条件的；建设工程勘察、设计发包不具备法定条件的；建设工程施工发包不具备法定条件的；发包方以承包方垫资施工作为发包条件的处罚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【行政法规】《广西壮族自治区建筑市场</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》（1996年自治区九届人民代表大会常务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52号</w:t>
            </w:r>
            <w:r>
              <w:rPr>
                <w:rFonts w:hint="eastAsia" w:ascii="仿宋_GB2312" w:eastAsia="仿宋_GB2312"/>
                <w:snapToGrid w:val="0"/>
                <w:spacing w:val="-4"/>
                <w:sz w:val="13"/>
                <w:szCs w:val="13"/>
              </w:rPr>
              <w:t>发</w:t>
            </w:r>
            <w:r>
              <w:rPr>
                <w:rFonts w:hint="eastAsia" w:ascii="仿宋_GB2312" w:eastAsia="仿宋_GB2312" w:cs="宋体"/>
                <w:snapToGrid w:val="0"/>
                <w:spacing w:val="-4"/>
                <w:sz w:val="13"/>
                <w:szCs w:val="13"/>
              </w:rPr>
              <w:t>布，2016年自治区人民代表大会常</w:t>
            </w:r>
            <w:r>
              <w:rPr>
                <w:rFonts w:hint="eastAsia" w:ascii="仿宋_GB2312" w:eastAsia="仿宋_GB2312"/>
                <w:snapToGrid w:val="0"/>
                <w:spacing w:val="-4"/>
                <w:sz w:val="13"/>
                <w:szCs w:val="13"/>
              </w:rPr>
              <w:t>务委</w:t>
            </w:r>
            <w:r>
              <w:rPr>
                <w:rFonts w:hint="eastAsia" w:ascii="仿宋_GB2312" w:eastAsia="仿宋_GB2312" w:cs="宋体"/>
                <w:snapToGrid w:val="0"/>
                <w:spacing w:val="-4"/>
                <w:sz w:val="13"/>
                <w:szCs w:val="13"/>
              </w:rPr>
              <w:t>员会</w:t>
            </w:r>
            <w:r>
              <w:rPr>
                <w:rFonts w:hint="eastAsia" w:ascii="仿宋_GB2312" w:eastAsia="仿宋_GB2312"/>
                <w:snapToGrid w:val="0"/>
                <w:spacing w:val="-4"/>
                <w:sz w:val="13"/>
                <w:szCs w:val="13"/>
              </w:rPr>
              <w:t>公告</w:t>
            </w:r>
            <w:r>
              <w:rPr>
                <w:rFonts w:hint="eastAsia" w:ascii="仿宋_GB2312" w:eastAsia="仿宋_GB2312" w:cs="宋体"/>
                <w:snapToGrid w:val="0"/>
                <w:spacing w:val="-4"/>
                <w:sz w:val="13"/>
                <w:szCs w:val="13"/>
              </w:rPr>
              <w:t>12届第63号修正）第八条：发包建设工程应当具</w:t>
            </w:r>
            <w:r>
              <w:rPr>
                <w:rFonts w:hint="eastAsia" w:ascii="仿宋_GB2312" w:eastAsia="仿宋_GB2312"/>
                <w:snapToGrid w:val="0"/>
                <w:spacing w:val="-4"/>
                <w:sz w:val="13"/>
                <w:szCs w:val="13"/>
              </w:rPr>
              <w:t>备</w:t>
            </w:r>
            <w:r>
              <w:rPr>
                <w:rFonts w:hint="eastAsia" w:ascii="仿宋_GB2312" w:eastAsia="仿宋_GB2312" w:cs="宋体"/>
                <w:snapToGrid w:val="0"/>
                <w:spacing w:val="-4"/>
                <w:sz w:val="13"/>
                <w:szCs w:val="13"/>
              </w:rPr>
              <w:t>下列条件：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（一）法人、其他经济组</w:t>
            </w:r>
            <w:r>
              <w:rPr>
                <w:rFonts w:hint="eastAsia" w:ascii="仿宋_GB2312" w:eastAsia="仿宋_GB2312"/>
                <w:snapToGrid w:val="0"/>
                <w:sz w:val="13"/>
                <w:szCs w:val="13"/>
              </w:rPr>
              <w:t>织</w:t>
            </w:r>
            <w:r>
              <w:rPr>
                <w:rFonts w:hint="eastAsia" w:ascii="仿宋_GB2312" w:eastAsia="仿宋_GB2312" w:cs="宋体"/>
                <w:snapToGrid w:val="0"/>
                <w:sz w:val="13"/>
                <w:szCs w:val="13"/>
              </w:rPr>
              <w:t>或者个人；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（二）有与该工程建设相应的资金，并能承担工程价款</w:t>
            </w:r>
            <w:r>
              <w:rPr>
                <w:rFonts w:hint="eastAsia" w:ascii="仿宋_GB2312" w:eastAsia="仿宋_GB2312"/>
                <w:snapToGrid w:val="0"/>
                <w:sz w:val="13"/>
                <w:szCs w:val="13"/>
              </w:rPr>
              <w:t>的</w:t>
            </w:r>
            <w:r>
              <w:rPr>
                <w:rFonts w:hint="eastAsia" w:ascii="仿宋_GB2312" w:eastAsia="仿宋_GB2312" w:cs="宋体"/>
                <w:snapToGrid w:val="0"/>
                <w:sz w:val="13"/>
                <w:szCs w:val="13"/>
              </w:rPr>
              <w:t>支付责任；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（三）有与发包的建设工程相应的经济技</w:t>
            </w:r>
            <w:r>
              <w:rPr>
                <w:rFonts w:hint="eastAsia" w:ascii="仿宋_GB2312" w:eastAsia="仿宋_GB2312"/>
                <w:snapToGrid w:val="0"/>
                <w:sz w:val="13"/>
                <w:szCs w:val="13"/>
              </w:rPr>
              <w:t>术</w:t>
            </w:r>
            <w:r>
              <w:rPr>
                <w:rFonts w:hint="eastAsia" w:ascii="仿宋_GB2312" w:eastAsia="仿宋_GB2312" w:cs="宋体"/>
                <w:snapToGrid w:val="0"/>
                <w:sz w:val="13"/>
                <w:szCs w:val="13"/>
              </w:rPr>
              <w:t>管理人员。</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不具备前款第（三）项规定条件的，应当委托具有相应资质条件</w:t>
            </w:r>
            <w:r>
              <w:rPr>
                <w:rFonts w:hint="eastAsia" w:ascii="仿宋_GB2312" w:eastAsia="仿宋_GB2312"/>
                <w:snapToGrid w:val="0"/>
                <w:sz w:val="13"/>
                <w:szCs w:val="13"/>
              </w:rPr>
              <w:t>的</w:t>
            </w:r>
            <w:r>
              <w:rPr>
                <w:rFonts w:hint="eastAsia" w:ascii="仿宋_GB2312" w:eastAsia="仿宋_GB2312" w:cs="宋体"/>
                <w:snapToGrid w:val="0"/>
                <w:sz w:val="13"/>
                <w:szCs w:val="13"/>
              </w:rPr>
              <w:t>单位代理。</w:t>
            </w:r>
          </w:p>
          <w:p>
            <w:pPr>
              <w:keepNext w:val="0"/>
              <w:keepLines w:val="0"/>
              <w:pageBreakBefore w:val="0"/>
              <w:widowControl/>
              <w:kinsoku/>
              <w:wordWrap/>
              <w:overflowPunct/>
              <w:topLinePunct w:val="0"/>
              <w:autoSpaceDE/>
              <w:autoSpaceDN/>
              <w:bidi w:val="0"/>
              <w:adjustRightInd w:val="0"/>
              <w:snapToGrid w:val="0"/>
              <w:spacing w:line="24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第九条：建设工程勘察、设计发包，应当具</w:t>
            </w:r>
            <w:r>
              <w:rPr>
                <w:rFonts w:hint="eastAsia" w:ascii="仿宋_GB2312" w:eastAsia="仿宋_GB2312"/>
                <w:snapToGrid w:val="0"/>
                <w:spacing w:val="-4"/>
                <w:sz w:val="13"/>
                <w:szCs w:val="13"/>
              </w:rPr>
              <w:t>备</w:t>
            </w:r>
            <w:r>
              <w:rPr>
                <w:rFonts w:hint="eastAsia" w:ascii="仿宋_GB2312" w:eastAsia="仿宋_GB2312" w:cs="宋体"/>
                <w:snapToGrid w:val="0"/>
                <w:spacing w:val="-4"/>
                <w:sz w:val="13"/>
                <w:szCs w:val="13"/>
              </w:rPr>
              <w:t>下列条件：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（一）依法办</w:t>
            </w:r>
            <w:r>
              <w:rPr>
                <w:rFonts w:hint="eastAsia" w:ascii="仿宋_GB2312" w:eastAsia="仿宋_GB2312"/>
                <w:snapToGrid w:val="0"/>
                <w:sz w:val="13"/>
                <w:szCs w:val="13"/>
              </w:rPr>
              <w:t>理</w:t>
            </w:r>
            <w:r>
              <w:rPr>
                <w:rFonts w:hint="eastAsia" w:ascii="仿宋_GB2312" w:eastAsia="仿宋_GB2312" w:cs="宋体"/>
                <w:snapToGrid w:val="0"/>
                <w:sz w:val="13"/>
                <w:szCs w:val="13"/>
              </w:rPr>
              <w:t>报建手续；</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（二）有满足勘察、设计要求的资料和勘察、</w:t>
            </w:r>
            <w:r>
              <w:rPr>
                <w:rFonts w:hint="eastAsia" w:ascii="仿宋_GB2312" w:eastAsia="仿宋_GB2312"/>
                <w:snapToGrid w:val="0"/>
                <w:sz w:val="13"/>
                <w:szCs w:val="13"/>
              </w:rPr>
              <w:t>设</w:t>
            </w:r>
            <w:r>
              <w:rPr>
                <w:rFonts w:hint="eastAsia" w:ascii="仿宋_GB2312" w:eastAsia="仿宋_GB2312" w:cs="宋体"/>
                <w:snapToGrid w:val="0"/>
                <w:sz w:val="13"/>
                <w:szCs w:val="13"/>
              </w:rPr>
              <w:t>计说明书；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（三）法律、法规规定</w:t>
            </w:r>
            <w:r>
              <w:rPr>
                <w:rFonts w:hint="eastAsia" w:ascii="仿宋_GB2312" w:eastAsia="仿宋_GB2312"/>
                <w:snapToGrid w:val="0"/>
                <w:sz w:val="13"/>
                <w:szCs w:val="13"/>
              </w:rPr>
              <w:t>的</w:t>
            </w:r>
            <w:r>
              <w:rPr>
                <w:rFonts w:hint="eastAsia" w:ascii="仿宋_GB2312" w:eastAsia="仿宋_GB2312" w:cs="宋体"/>
                <w:snapToGrid w:val="0"/>
                <w:sz w:val="13"/>
                <w:szCs w:val="13"/>
              </w:rPr>
              <w:t>其他条件。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第十条：建设工程施工发包，除应当具备第九条规定的条件外，还应当</w:t>
            </w:r>
            <w:r>
              <w:rPr>
                <w:rFonts w:hint="eastAsia" w:ascii="仿宋_GB2312" w:eastAsia="仿宋_GB2312"/>
                <w:snapToGrid w:val="0"/>
                <w:sz w:val="13"/>
                <w:szCs w:val="13"/>
              </w:rPr>
              <w:t>具</w:t>
            </w:r>
            <w:r>
              <w:rPr>
                <w:rFonts w:hint="eastAsia" w:ascii="仿宋_GB2312" w:eastAsia="仿宋_GB2312" w:cs="宋体"/>
                <w:snapToGrid w:val="0"/>
                <w:sz w:val="13"/>
                <w:szCs w:val="13"/>
              </w:rPr>
              <w:t>备</w:t>
            </w:r>
            <w:r>
              <w:rPr>
                <w:rFonts w:hint="eastAsia" w:ascii="仿宋_GB2312" w:eastAsia="仿宋_GB2312"/>
                <w:snapToGrid w:val="0"/>
                <w:sz w:val="13"/>
                <w:szCs w:val="13"/>
              </w:rPr>
              <w:t>下</w:t>
            </w:r>
            <w:r>
              <w:rPr>
                <w:rFonts w:hint="eastAsia" w:ascii="仿宋_GB2312" w:eastAsia="仿宋_GB2312" w:cs="宋体"/>
                <w:snapToGrid w:val="0"/>
                <w:sz w:val="13"/>
                <w:szCs w:val="13"/>
              </w:rPr>
              <w:t>列条件 ：</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（一）依法领取了建设工程选址意见书、建设用地规划许可证、建设工程</w:t>
            </w:r>
            <w:r>
              <w:rPr>
                <w:rFonts w:hint="eastAsia" w:ascii="仿宋_GB2312" w:eastAsia="仿宋_GB2312"/>
                <w:snapToGrid w:val="0"/>
                <w:sz w:val="13"/>
                <w:szCs w:val="13"/>
              </w:rPr>
              <w:t>规</w:t>
            </w:r>
            <w:r>
              <w:rPr>
                <w:rFonts w:hint="eastAsia" w:ascii="仿宋_GB2312" w:eastAsia="仿宋_GB2312" w:cs="宋体"/>
                <w:snapToGrid w:val="0"/>
                <w:sz w:val="13"/>
                <w:szCs w:val="13"/>
              </w:rPr>
              <w:t>划许可证；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（二）依法取得了</w:t>
            </w:r>
            <w:r>
              <w:rPr>
                <w:rFonts w:hint="eastAsia" w:ascii="仿宋_GB2312" w:eastAsia="仿宋_GB2312"/>
                <w:snapToGrid w:val="0"/>
                <w:sz w:val="13"/>
                <w:szCs w:val="13"/>
              </w:rPr>
              <w:t>土</w:t>
            </w:r>
            <w:r>
              <w:rPr>
                <w:rFonts w:hint="eastAsia" w:ascii="仿宋_GB2312" w:eastAsia="仿宋_GB2312" w:cs="宋体"/>
                <w:snapToGrid w:val="0"/>
                <w:sz w:val="13"/>
                <w:szCs w:val="13"/>
              </w:rPr>
              <w:t>地使用权；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（三）按照国家有关规定到税务部门办理纳税手续，并到发展和改革行政主管部门申请领取</w:t>
            </w:r>
            <w:r>
              <w:rPr>
                <w:rFonts w:hint="eastAsia" w:ascii="仿宋_GB2312" w:eastAsia="仿宋_GB2312"/>
                <w:snapToGrid w:val="0"/>
                <w:sz w:val="13"/>
                <w:szCs w:val="13"/>
              </w:rPr>
              <w:t>投</w:t>
            </w:r>
            <w:r>
              <w:rPr>
                <w:rFonts w:hint="eastAsia" w:ascii="仿宋_GB2312" w:eastAsia="仿宋_GB2312" w:cs="宋体"/>
                <w:snapToGrid w:val="0"/>
                <w:sz w:val="13"/>
                <w:szCs w:val="13"/>
              </w:rPr>
              <w:t>资许可证；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（四）有能够满足施工需要的施工图纸及有</w:t>
            </w:r>
            <w:r>
              <w:rPr>
                <w:rFonts w:hint="eastAsia" w:ascii="仿宋_GB2312" w:eastAsia="仿宋_GB2312"/>
                <w:snapToGrid w:val="0"/>
                <w:sz w:val="13"/>
                <w:szCs w:val="13"/>
              </w:rPr>
              <w:t>关</w:t>
            </w:r>
            <w:r>
              <w:rPr>
                <w:rFonts w:hint="eastAsia" w:ascii="仿宋_GB2312" w:eastAsia="仿宋_GB2312" w:cs="宋体"/>
                <w:snapToGrid w:val="0"/>
                <w:sz w:val="13"/>
                <w:szCs w:val="13"/>
              </w:rPr>
              <w:t>技术资料；</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（五）建设资</w:t>
            </w:r>
            <w:r>
              <w:rPr>
                <w:rFonts w:hint="eastAsia" w:ascii="仿宋_GB2312" w:eastAsia="仿宋_GB2312"/>
                <w:snapToGrid w:val="0"/>
                <w:sz w:val="13"/>
                <w:szCs w:val="13"/>
              </w:rPr>
              <w:t>金</w:t>
            </w:r>
            <w:r>
              <w:rPr>
                <w:rFonts w:hint="eastAsia" w:ascii="仿宋_GB2312" w:eastAsia="仿宋_GB2312" w:cs="宋体"/>
                <w:snapToGrid w:val="0"/>
                <w:sz w:val="13"/>
                <w:szCs w:val="13"/>
              </w:rPr>
              <w:t>已经落实；</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（六）法律、法规规定</w:t>
            </w:r>
            <w:r>
              <w:rPr>
                <w:rFonts w:hint="eastAsia" w:ascii="仿宋_GB2312" w:eastAsia="仿宋_GB2312"/>
                <w:snapToGrid w:val="0"/>
                <w:sz w:val="13"/>
                <w:szCs w:val="13"/>
              </w:rPr>
              <w:t>的</w:t>
            </w:r>
            <w:r>
              <w:rPr>
                <w:rFonts w:hint="eastAsia" w:ascii="仿宋_GB2312" w:eastAsia="仿宋_GB2312" w:cs="宋体"/>
                <w:snapToGrid w:val="0"/>
                <w:sz w:val="13"/>
                <w:szCs w:val="13"/>
              </w:rPr>
              <w:t>其他条件。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第十一条第二款　发包方不得以承包方垫资施工作</w:t>
            </w:r>
            <w:r>
              <w:rPr>
                <w:rFonts w:hint="eastAsia" w:ascii="仿宋_GB2312" w:eastAsia="仿宋_GB2312"/>
                <w:snapToGrid w:val="0"/>
                <w:sz w:val="13"/>
                <w:szCs w:val="13"/>
              </w:rPr>
              <w:t>为</w:t>
            </w:r>
            <w:r>
              <w:rPr>
                <w:rFonts w:hint="eastAsia" w:ascii="仿宋_GB2312" w:eastAsia="仿宋_GB2312" w:cs="宋体"/>
                <w:snapToGrid w:val="0"/>
                <w:sz w:val="13"/>
                <w:szCs w:val="13"/>
              </w:rPr>
              <w:t>发包条件。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第十六条：发包方及其工作人员不得在建设工程发包中收受贿赂或者以其他非法手段谋取不</w:t>
            </w:r>
            <w:r>
              <w:rPr>
                <w:rFonts w:hint="eastAsia" w:ascii="仿宋_GB2312" w:eastAsia="仿宋_GB2312"/>
                <w:snapToGrid w:val="0"/>
                <w:sz w:val="13"/>
                <w:szCs w:val="13"/>
              </w:rPr>
              <w:t>正</w:t>
            </w:r>
            <w:r>
              <w:rPr>
                <w:rFonts w:hint="eastAsia" w:ascii="仿宋_GB2312" w:eastAsia="仿宋_GB2312" w:cs="宋体"/>
                <w:snapToGrid w:val="0"/>
                <w:sz w:val="13"/>
                <w:szCs w:val="13"/>
              </w:rPr>
              <w:t>当的利益。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第二十一条：从事建设工程监理、质量检测、咨询、招标投标代理等中介服务活动的机构，应当按照其资质等级和经营范围开展中</w:t>
            </w:r>
            <w:r>
              <w:rPr>
                <w:rFonts w:hint="eastAsia" w:ascii="仿宋_GB2312" w:eastAsia="仿宋_GB2312"/>
                <w:snapToGrid w:val="0"/>
                <w:sz w:val="13"/>
                <w:szCs w:val="13"/>
              </w:rPr>
              <w:t>介</w:t>
            </w:r>
            <w:r>
              <w:rPr>
                <w:rFonts w:hint="eastAsia" w:ascii="仿宋_GB2312" w:eastAsia="仿宋_GB2312" w:cs="宋体"/>
                <w:snapToGrid w:val="0"/>
                <w:sz w:val="13"/>
                <w:szCs w:val="13"/>
              </w:rPr>
              <w:t>服务活动。</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第三十五条：违反本条例第十六条、第二十一条规定</w:t>
            </w:r>
            <w:r>
              <w:rPr>
                <w:rFonts w:hint="eastAsia" w:ascii="仿宋_GB2312" w:eastAsia="仿宋_GB2312" w:cs="宋体"/>
                <w:snapToGrid w:val="0"/>
                <w:spacing w:val="-4"/>
                <w:sz w:val="13"/>
                <w:szCs w:val="13"/>
              </w:rPr>
              <w:t>的，由县级以上建设行政主管部门没收其违法所得，可</w:t>
            </w:r>
            <w:r>
              <w:rPr>
                <w:rFonts w:hint="eastAsia" w:ascii="仿宋_GB2312" w:eastAsia="仿宋_GB2312"/>
                <w:snapToGrid w:val="0"/>
                <w:spacing w:val="-4"/>
                <w:sz w:val="13"/>
                <w:szCs w:val="13"/>
              </w:rPr>
              <w:t>并</w:t>
            </w:r>
            <w:r>
              <w:rPr>
                <w:rFonts w:hint="eastAsia" w:ascii="仿宋_GB2312" w:eastAsia="仿宋_GB2312" w:cs="宋体"/>
                <w:snapToGrid w:val="0"/>
                <w:spacing w:val="-4"/>
                <w:sz w:val="13"/>
                <w:szCs w:val="13"/>
              </w:rPr>
              <w:t>处违法所得5倍以下罚款；构成犯罪的，依法追</w:t>
            </w:r>
            <w:r>
              <w:rPr>
                <w:rFonts w:hint="eastAsia" w:ascii="仿宋_GB2312" w:eastAsia="仿宋_GB2312"/>
                <w:snapToGrid w:val="0"/>
                <w:spacing w:val="-4"/>
                <w:sz w:val="13"/>
                <w:szCs w:val="13"/>
              </w:rPr>
              <w:t>究</w:t>
            </w:r>
            <w:r>
              <w:rPr>
                <w:rFonts w:hint="eastAsia" w:ascii="仿宋_GB2312" w:eastAsia="仿宋_GB2312" w:cs="宋体"/>
                <w:snapToGrid w:val="0"/>
                <w:spacing w:val="-4"/>
                <w:sz w:val="13"/>
                <w:szCs w:val="13"/>
              </w:rPr>
              <w:t>刑事责任。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第三十六条：违反本条例规定，未按规定办理报建、安全监督手续的，由县级以上建设行政主管部门责令停止施工、限期补办</w:t>
            </w:r>
            <w:r>
              <w:rPr>
                <w:rFonts w:hint="eastAsia" w:ascii="仿宋_GB2312" w:eastAsia="仿宋_GB2312"/>
                <w:snapToGrid w:val="0"/>
                <w:sz w:val="13"/>
                <w:szCs w:val="13"/>
              </w:rPr>
              <w:t>手续，可</w:t>
            </w:r>
            <w:r>
              <w:rPr>
                <w:rFonts w:hint="eastAsia" w:ascii="仿宋_GB2312" w:eastAsia="仿宋_GB2312" w:cs="宋体"/>
                <w:snapToGrid w:val="0"/>
                <w:sz w:val="13"/>
                <w:szCs w:val="13"/>
              </w:rPr>
              <w:t>并处5</w:t>
            </w:r>
            <w:r>
              <w:rPr>
                <w:rFonts w:hint="eastAsia" w:ascii="仿宋_GB2312" w:eastAsia="仿宋_GB2312"/>
                <w:snapToGrid w:val="0"/>
                <w:sz w:val="13"/>
                <w:szCs w:val="13"/>
              </w:rPr>
              <w:t>000元以</w:t>
            </w:r>
            <w:r>
              <w:rPr>
                <w:rFonts w:hint="eastAsia" w:ascii="仿宋_GB2312" w:eastAsia="仿宋_GB2312" w:cs="宋体"/>
                <w:snapToGrid w:val="0"/>
                <w:sz w:val="13"/>
                <w:szCs w:val="13"/>
              </w:rPr>
              <w:t>上50000元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第三十七条：本条例第三十五条、第三十六条、第三十七条的行政处罚，属国家和自治区重点建设专业工程的，由县级以上人民政府工业、交通、水利等有关行政主管部门作出决定。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对必须进行招标的项目而不招标的，将必须进行招标的项目化整为零或者以其他任何方式规避招标的处罚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四十九条：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w:t>
            </w:r>
            <w:r>
              <w:rPr>
                <w:rFonts w:hint="eastAsia" w:ascii="仿宋_GB2312" w:eastAsia="仿宋_GB2312"/>
                <w:snapToGrid w:val="0"/>
                <w:sz w:val="13"/>
                <w:szCs w:val="13"/>
              </w:rPr>
              <w:t>法给予处分。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院令第709号</w:t>
            </w:r>
            <w:r>
              <w:rPr>
                <w:rFonts w:hint="eastAsia" w:ascii="仿宋_GB2312" w:eastAsia="仿宋_GB2312"/>
                <w:snapToGrid w:val="0"/>
                <w:sz w:val="13"/>
                <w:szCs w:val="13"/>
              </w:rPr>
              <w:t>修</w:t>
            </w:r>
            <w:r>
              <w:rPr>
                <w:rFonts w:hint="eastAsia" w:ascii="仿宋_GB2312" w:eastAsia="仿宋_GB2312" w:cs="宋体"/>
                <w:snapToGrid w:val="0"/>
                <w:sz w:val="13"/>
                <w:szCs w:val="13"/>
              </w:rPr>
              <w:t>改）第四条：国务院发展改革部门指导和协调全国招标投标规章，对国家重大建设项目的招标投标活动实施监督检查。国务院工业和信息化、住房城乡建设、交通运输、铁道、水利、商务等部门，按照规定的职责分工对有关招标投标活</w:t>
            </w:r>
            <w:r>
              <w:rPr>
                <w:rFonts w:hint="eastAsia" w:ascii="仿宋_GB2312" w:eastAsia="仿宋_GB2312"/>
                <w:snapToGrid w:val="0"/>
                <w:sz w:val="13"/>
                <w:szCs w:val="13"/>
              </w:rPr>
              <w:t>动</w:t>
            </w:r>
            <w:r>
              <w:rPr>
                <w:rFonts w:hint="eastAsia" w:ascii="仿宋_GB2312" w:eastAsia="仿宋_GB2312" w:cs="宋体"/>
                <w:snapToGrid w:val="0"/>
                <w:sz w:val="13"/>
                <w:szCs w:val="13"/>
              </w:rPr>
              <w:t>实施监督。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w:t>
            </w:r>
            <w:r>
              <w:rPr>
                <w:rFonts w:hint="eastAsia" w:ascii="仿宋_GB2312" w:eastAsia="仿宋_GB2312"/>
                <w:snapToGrid w:val="0"/>
                <w:sz w:val="13"/>
                <w:szCs w:val="13"/>
              </w:rPr>
              <w:t>十</w:t>
            </w:r>
            <w:r>
              <w:rPr>
                <w:rFonts w:hint="eastAsia" w:ascii="仿宋_GB2312" w:eastAsia="仿宋_GB2312" w:cs="宋体"/>
                <w:snapToGrid w:val="0"/>
                <w:sz w:val="13"/>
                <w:szCs w:val="13"/>
              </w:rPr>
              <w:t>三条第二款 依法必须进行招标的项目的招标人不按照规定发布资格预审公告或者招标公告，构成规避招标的，依照招标投标法第四十九条</w:t>
            </w:r>
            <w:r>
              <w:rPr>
                <w:rFonts w:hint="eastAsia" w:ascii="仿宋_GB2312" w:eastAsia="仿宋_GB2312"/>
                <w:snapToGrid w:val="0"/>
                <w:sz w:val="13"/>
                <w:szCs w:val="13"/>
              </w:rPr>
              <w:t>的规定处罚。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3.【部门规章】《工程建设项目勘察设计招标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》（2003年国家发改委、建设部、铁道部、交通部、信息产业部、水利部、中国民航总局、国家</w:t>
            </w:r>
            <w:r>
              <w:rPr>
                <w:rFonts w:hint="eastAsia" w:ascii="仿宋_GB2312" w:eastAsia="仿宋_GB2312"/>
                <w:snapToGrid w:val="0"/>
                <w:sz w:val="13"/>
                <w:szCs w:val="13"/>
              </w:rPr>
              <w:t>广</w:t>
            </w:r>
            <w:r>
              <w:rPr>
                <w:rFonts w:hint="eastAsia" w:ascii="仿宋_GB2312" w:eastAsia="仿宋_GB2312" w:cs="宋体"/>
                <w:snapToGrid w:val="0"/>
                <w:sz w:val="13"/>
                <w:szCs w:val="13"/>
              </w:rPr>
              <w:t>电</w:t>
            </w:r>
            <w:r>
              <w:rPr>
                <w:rFonts w:hint="eastAsia" w:ascii="仿宋_GB2312" w:eastAsia="仿宋_GB2312"/>
                <w:snapToGrid w:val="0"/>
                <w:sz w:val="13"/>
                <w:szCs w:val="13"/>
              </w:rPr>
              <w:t>总</w:t>
            </w:r>
            <w:r>
              <w:rPr>
                <w:rFonts w:hint="eastAsia" w:ascii="仿宋_GB2312" w:eastAsia="仿宋_GB2312" w:cs="宋体"/>
                <w:snapToGrid w:val="0"/>
                <w:sz w:val="13"/>
                <w:szCs w:val="13"/>
              </w:rPr>
              <w:t>局令第</w:t>
            </w:r>
            <w:r>
              <w:rPr>
                <w:rFonts w:hint="eastAsia" w:ascii="仿宋_GB2312" w:eastAsia="仿宋_GB2312"/>
                <w:snapToGrid w:val="0"/>
                <w:sz w:val="13"/>
                <w:szCs w:val="13"/>
              </w:rPr>
              <w:t>2号发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第六条：各级发展改革、工业和信息化、住房城乡建设、交通运输、铁道、水利、商务、广电、民航等部门依照《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000〕34号）和各地规定的职责分工，对工程建设项目勘察设计招标投标活动实施监督，依法查处招标投标活动中</w:t>
            </w:r>
            <w:r>
              <w:rPr>
                <w:rFonts w:hint="eastAsia" w:ascii="仿宋_GB2312" w:eastAsia="仿宋_GB2312"/>
                <w:snapToGrid w:val="0"/>
                <w:sz w:val="13"/>
                <w:szCs w:val="13"/>
              </w:rPr>
              <w:t>的</w:t>
            </w:r>
            <w:r>
              <w:rPr>
                <w:rFonts w:hint="eastAsia" w:ascii="仿宋_GB2312" w:eastAsia="仿宋_GB2312" w:cs="宋体"/>
                <w:snapToGrid w:val="0"/>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条：招标人有下列限制或者排斥潜在投标人行为之一的，由有关行政监督部门依照招标投标法第五十一条的规定处罚；其中，构成依法必须进行勘察设计招标的项目的招标人规避招标的，依照招标投标法第四十九条的规定处罚：（一）依法必须公开招标的项目不按照规定在</w:t>
            </w:r>
            <w:r>
              <w:rPr>
                <w:rFonts w:hint="eastAsia" w:ascii="仿宋_GB2312" w:eastAsia="仿宋_GB2312" w:cs="宋体"/>
                <w:snapToGrid w:val="0"/>
                <w:spacing w:val="-4"/>
                <w:sz w:val="13"/>
                <w:szCs w:val="13"/>
              </w:rPr>
              <w:t>指定媒介发布资格预审公告或者招标公告；（二）在不同媒介发布的同一招标项目的资格预审公告或者招标公告的内容不一致，影响潜在投标人申请资格预</w:t>
            </w:r>
            <w:r>
              <w:rPr>
                <w:rFonts w:hint="eastAsia" w:ascii="仿宋_GB2312" w:eastAsia="仿宋_GB2312"/>
                <w:snapToGrid w:val="0"/>
                <w:spacing w:val="-4"/>
                <w:sz w:val="13"/>
                <w:szCs w:val="13"/>
              </w:rPr>
              <w:t>审</w:t>
            </w:r>
            <w:r>
              <w:rPr>
                <w:rFonts w:hint="eastAsia" w:ascii="仿宋_GB2312" w:eastAsia="仿宋_GB2312" w:cs="宋体"/>
                <w:snapToGrid w:val="0"/>
                <w:spacing w:val="-4"/>
                <w:sz w:val="13"/>
                <w:szCs w:val="13"/>
              </w:rPr>
              <w:t>或者投标。</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0</w:t>
            </w:r>
            <w:r>
              <w:rPr>
                <w:rFonts w:hint="eastAsia" w:ascii="宋体" w:hAnsi="宋体" w:cs="宋体"/>
                <w:snapToGrid w:val="0"/>
                <w:sz w:val="13"/>
                <w:szCs w:val="13"/>
              </w:rPr>
              <w:t>﹞</w:t>
            </w:r>
            <w:r>
              <w:rPr>
                <w:rFonts w:hint="eastAsia" w:ascii="仿宋_GB2312" w:eastAsia="仿宋_GB2312" w:cs="宋体"/>
                <w:snapToGrid w:val="0"/>
                <w:sz w:val="13"/>
                <w:szCs w:val="13"/>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Style w:val="8"/>
                <w:rFonts w:ascii="仿宋_GB2312" w:eastAsia="仿宋_GB2312"/>
                <w:snapToGrid w:val="0"/>
                <w:color w:val="auto"/>
                <w:sz w:val="13"/>
                <w:szCs w:val="13"/>
              </w:rPr>
              <w:t>4—2.【部门规章】《水行政处罚</w:t>
            </w:r>
            <w:r>
              <w:rPr>
                <w:rFonts w:hint="eastAsia" w:ascii="仿宋_GB2312" w:eastAsia="仿宋_GB2312"/>
                <w:snapToGrid w:val="0"/>
                <w:sz w:val="13"/>
                <w:szCs w:val="13"/>
              </w:rPr>
              <w:t>实施办法</w:t>
            </w:r>
            <w:r>
              <w:rPr>
                <w:rStyle w:val="8"/>
                <w:rFonts w:ascii="仿宋_GB2312" w:eastAsia="仿宋_GB2312"/>
                <w:snapToGrid w:val="0"/>
                <w:color w:val="auto"/>
                <w:sz w:val="13"/>
                <w:szCs w:val="13"/>
              </w:rPr>
              <w:t>》（1997</w:t>
            </w:r>
            <w:r>
              <w:rPr>
                <w:rFonts w:hint="eastAsia" w:ascii="仿宋_GB2312" w:eastAsia="仿宋_GB2312"/>
                <w:snapToGrid w:val="0"/>
                <w:sz w:val="13"/>
                <w:szCs w:val="13"/>
              </w:rPr>
              <w:t>年</w:t>
            </w:r>
            <w:r>
              <w:rPr>
                <w:rStyle w:val="8"/>
                <w:rFonts w:ascii="仿宋_GB2312" w:eastAsia="仿宋_GB2312"/>
                <w:snapToGrid w:val="0"/>
                <w:color w:val="auto"/>
                <w:sz w:val="13"/>
                <w:szCs w:val="13"/>
              </w:rPr>
              <w:t>水利部令第8号</w:t>
            </w:r>
            <w:r>
              <w:rPr>
                <w:rFonts w:hint="eastAsia" w:ascii="仿宋_GB2312" w:eastAsia="仿宋_GB2312"/>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人依法应当公开招标而采用邀请招标；招标文件、资格预审文件的发售、澄清、修改的时限，或者确定的提交资格预审申请文件、投标文件的时限不符合招标投标法和有关规定的、接受未通过资格预审的单位或者个人参加投标的、应当拒收的投标文件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w:t>
            </w:r>
            <w:r>
              <w:rPr>
                <w:rFonts w:hint="eastAsia" w:ascii="仿宋_GB2312" w:eastAsia="仿宋_GB2312"/>
                <w:snapToGrid w:val="0"/>
                <w:sz w:val="13"/>
                <w:szCs w:val="13"/>
              </w:rPr>
              <w:t>7</w:t>
            </w:r>
            <w:r>
              <w:rPr>
                <w:rFonts w:hint="eastAsia" w:ascii="仿宋_GB2312" w:eastAsia="仿宋_GB2312" w:cs="宋体"/>
                <w:snapToGrid w:val="0"/>
                <w:sz w:val="13"/>
                <w:szCs w:val="13"/>
              </w:rPr>
              <w:t>09号修订）第四条：国务院发展改革部门指导和协调全国招标投标工作，对国家重大建设项目的工程招标投标活动实施监督检查。国务院工业和信息化、住房城乡建设、交通运输、铁道、水利、商务等部门，按照规定的职责分工对有关招标投标活</w:t>
            </w:r>
            <w:r>
              <w:rPr>
                <w:rFonts w:hint="eastAsia" w:ascii="仿宋_GB2312" w:eastAsia="仿宋_GB2312"/>
                <w:snapToGrid w:val="0"/>
                <w:sz w:val="13"/>
                <w:szCs w:val="13"/>
              </w:rPr>
              <w:t>动</w:t>
            </w:r>
            <w:r>
              <w:rPr>
                <w:rFonts w:hint="eastAsia" w:ascii="仿宋_GB2312" w:eastAsia="仿宋_GB2312" w:cs="宋体"/>
                <w:snapToGrid w:val="0"/>
                <w:sz w:val="13"/>
                <w:szCs w:val="13"/>
              </w:rPr>
              <w:t>实施监督。</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发展改革部门指导和协调本行政区域的招标投标工作。县级以上地方人民政府有关部门按照规定的职责分工，对招标投标活动实施监督，依法查处招标投标活动中的违法行为。县级以上地方人民政府对其所属部门有关招标投标活动的监督职责分工另有规定的</w:t>
            </w:r>
            <w:r>
              <w:rPr>
                <w:rFonts w:hint="eastAsia" w:ascii="仿宋_GB2312" w:eastAsia="仿宋_GB2312"/>
                <w:snapToGrid w:val="0"/>
                <w:sz w:val="13"/>
                <w:szCs w:val="13"/>
              </w:rPr>
              <w:t>，</w:t>
            </w:r>
            <w:r>
              <w:rPr>
                <w:rFonts w:hint="eastAsia" w:ascii="仿宋_GB2312" w:eastAsia="仿宋_GB2312" w:cs="宋体"/>
                <w:snapToGrid w:val="0"/>
                <w:sz w:val="13"/>
                <w:szCs w:val="13"/>
              </w:rPr>
              <w:t>从其规定。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第六十四条：招标人有下列情形之一的，由有关行政监督部门责令</w:t>
            </w:r>
            <w:r>
              <w:rPr>
                <w:rFonts w:hint="eastAsia" w:ascii="仿宋_GB2312" w:eastAsia="仿宋_GB2312"/>
                <w:snapToGrid w:val="0"/>
                <w:sz w:val="13"/>
                <w:szCs w:val="13"/>
              </w:rPr>
              <w:t>改正</w:t>
            </w:r>
            <w:r>
              <w:rPr>
                <w:rFonts w:hint="eastAsia" w:ascii="仿宋_GB2312" w:eastAsia="仿宋_GB2312" w:cs="宋体"/>
                <w:snapToGrid w:val="0"/>
                <w:sz w:val="13"/>
                <w:szCs w:val="13"/>
              </w:rPr>
              <w:t>，可以处10万元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（一）依法应当公开招标而采</w:t>
            </w:r>
            <w:r>
              <w:rPr>
                <w:rFonts w:hint="eastAsia" w:ascii="仿宋_GB2312" w:eastAsia="仿宋_GB2312"/>
                <w:snapToGrid w:val="0"/>
                <w:sz w:val="13"/>
                <w:szCs w:val="13"/>
              </w:rPr>
              <w:t>用</w:t>
            </w:r>
            <w:r>
              <w:rPr>
                <w:rFonts w:hint="eastAsia" w:ascii="仿宋_GB2312" w:eastAsia="仿宋_GB2312" w:cs="宋体"/>
                <w:snapToGrid w:val="0"/>
                <w:sz w:val="13"/>
                <w:szCs w:val="13"/>
              </w:rPr>
              <w:t>邀请招标；</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（二）招标文件、资格预审文件的发售、澄清、修改的时限，或者确定的提交资格预审申请文件、投标文件的时限不符合招标投标法和</w:t>
            </w:r>
            <w:r>
              <w:rPr>
                <w:rFonts w:hint="eastAsia" w:ascii="仿宋_GB2312" w:eastAsia="仿宋_GB2312"/>
                <w:snapToGrid w:val="0"/>
                <w:sz w:val="13"/>
                <w:szCs w:val="13"/>
              </w:rPr>
              <w:t>本</w:t>
            </w:r>
            <w:r>
              <w:rPr>
                <w:rFonts w:hint="eastAsia" w:ascii="仿宋_GB2312" w:eastAsia="仿宋_GB2312" w:cs="宋体"/>
                <w:snapToGrid w:val="0"/>
                <w:sz w:val="13"/>
                <w:szCs w:val="13"/>
              </w:rPr>
              <w:t>条例规定；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（三）接受未通过资格预审的单位或者个</w:t>
            </w:r>
            <w:r>
              <w:rPr>
                <w:rFonts w:hint="eastAsia" w:ascii="仿宋_GB2312" w:eastAsia="仿宋_GB2312"/>
                <w:snapToGrid w:val="0"/>
                <w:sz w:val="13"/>
                <w:szCs w:val="13"/>
              </w:rPr>
              <w:t>人</w:t>
            </w:r>
            <w:r>
              <w:rPr>
                <w:rFonts w:hint="eastAsia" w:ascii="仿宋_GB2312" w:eastAsia="仿宋_GB2312" w:cs="宋体"/>
                <w:snapToGrid w:val="0"/>
                <w:sz w:val="13"/>
                <w:szCs w:val="13"/>
              </w:rPr>
              <w:t>参加投标；</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（四）接受应当拒收</w:t>
            </w:r>
            <w:r>
              <w:rPr>
                <w:rFonts w:hint="eastAsia" w:ascii="仿宋_GB2312" w:eastAsia="仿宋_GB2312"/>
                <w:snapToGrid w:val="0"/>
                <w:sz w:val="13"/>
                <w:szCs w:val="13"/>
              </w:rPr>
              <w:t>的</w:t>
            </w:r>
            <w:r>
              <w:rPr>
                <w:rFonts w:hint="eastAsia" w:ascii="仿宋_GB2312" w:eastAsia="仿宋_GB2312" w:cs="宋体"/>
                <w:snapToGrid w:val="0"/>
                <w:sz w:val="13"/>
                <w:szCs w:val="13"/>
              </w:rPr>
              <w:t>投标文件。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招标人有前款第一项、第三项、第四项所列行为之一的，对单位直接负责的主管人员和其他直接责任人员依法给予处分。</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对招标人以不合理的条件限制或者排斥潜在投标人的，对潜在投标人实行歧视待遇的，强制要求投标人组成联合体共同投标的，或者限制投标人之间竞争的处罚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第五十一条：招标人以不合理的条件限制或者排斥潜在投标人的，对潜在投标人实行歧视待遇的，强制要求投标人组成联合体共同投标的，或者限制投标人之间竞争的，责令改正，可以处一万元以上五万元</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w:t>
            </w:r>
            <w:r>
              <w:rPr>
                <w:rFonts w:hint="eastAsia" w:ascii="仿宋_GB2312" w:eastAsia="仿宋_GB2312"/>
                <w:snapToGrid w:val="0"/>
                <w:sz w:val="13"/>
                <w:szCs w:val="13"/>
              </w:rPr>
              <w:t>7</w:t>
            </w:r>
            <w:r>
              <w:rPr>
                <w:rFonts w:hint="eastAsia" w:ascii="仿宋_GB2312" w:eastAsia="仿宋_GB2312" w:cs="宋体"/>
                <w:snapToGrid w:val="0"/>
                <w:sz w:val="13"/>
                <w:szCs w:val="13"/>
              </w:rPr>
              <w:t>09号修订</w:t>
            </w:r>
            <w:r>
              <w:rPr>
                <w:rFonts w:hint="eastAsia" w:ascii="仿宋_GB2312" w:eastAsia="仿宋_GB2312"/>
                <w:snapToGrid w:val="0"/>
                <w:sz w:val="13"/>
                <w:szCs w:val="13"/>
              </w:rPr>
              <w:t>）</w:t>
            </w:r>
            <w:r>
              <w:rPr>
                <w:rFonts w:hint="eastAsia" w:ascii="仿宋_GB2312" w:eastAsia="仿宋_GB2312" w:cs="宋体"/>
                <w:snapToGrid w:val="0"/>
                <w:sz w:val="13"/>
                <w:szCs w:val="13"/>
              </w:rPr>
              <w:t>第六十三条：招标人有下列限制或者排斥潜在投标人行为之一的，由有关行政监督部门依照招标投标法第五十一</w:t>
            </w:r>
            <w:r>
              <w:rPr>
                <w:rFonts w:hint="eastAsia" w:ascii="仿宋_GB2312" w:eastAsia="仿宋_GB2312"/>
                <w:snapToGrid w:val="0"/>
                <w:sz w:val="13"/>
                <w:szCs w:val="13"/>
              </w:rPr>
              <w:t>条</w:t>
            </w:r>
            <w:r>
              <w:rPr>
                <w:rFonts w:hint="eastAsia" w:ascii="仿宋_GB2312" w:eastAsia="仿宋_GB2312" w:cs="宋体"/>
                <w:snapToGrid w:val="0"/>
                <w:sz w:val="13"/>
                <w:szCs w:val="13"/>
              </w:rPr>
              <w:t>的规定处罚 （一）依法应当公开招标的项目不按照规定在指定媒介发布资格预审公告或者招标公告；（二）在不同媒介发布的同一招标项目的资格预审公告或者招标公告的内容不一致，影响潜在投标人申请资格预审或者投标。依法必须进行招标的项目的招标人不按照规定发布资格预审公告或者招标公告，构成规避招标的，依照招标投标法第四十九条</w:t>
            </w:r>
            <w:r>
              <w:rPr>
                <w:rFonts w:hint="eastAsia" w:ascii="仿宋_GB2312" w:eastAsia="仿宋_GB2312"/>
                <w:snapToGrid w:val="0"/>
                <w:sz w:val="13"/>
                <w:szCs w:val="13"/>
              </w:rPr>
              <w:t>的规定处罚。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3.【部门规章】《工程建设项目勘察设计招标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》（2003年国家发改委、建设部、铁道部、交通部、信息产业部、水利部、中国民航总局、国家</w:t>
            </w:r>
            <w:r>
              <w:rPr>
                <w:rFonts w:hint="eastAsia" w:ascii="仿宋_GB2312" w:eastAsia="仿宋_GB2312"/>
                <w:snapToGrid w:val="0"/>
                <w:sz w:val="13"/>
                <w:szCs w:val="13"/>
              </w:rPr>
              <w:t>广</w:t>
            </w:r>
            <w:r>
              <w:rPr>
                <w:rFonts w:hint="eastAsia" w:ascii="仿宋_GB2312" w:eastAsia="仿宋_GB2312" w:cs="宋体"/>
                <w:snapToGrid w:val="0"/>
                <w:sz w:val="13"/>
                <w:szCs w:val="13"/>
              </w:rPr>
              <w:t>电</w:t>
            </w:r>
            <w:r>
              <w:rPr>
                <w:rFonts w:hint="eastAsia" w:ascii="仿宋_GB2312" w:eastAsia="仿宋_GB2312"/>
                <w:snapToGrid w:val="0"/>
                <w:sz w:val="13"/>
                <w:szCs w:val="13"/>
              </w:rPr>
              <w:t>总</w:t>
            </w:r>
            <w:r>
              <w:rPr>
                <w:rFonts w:hint="eastAsia" w:ascii="仿宋_GB2312" w:eastAsia="仿宋_GB2312" w:cs="宋体"/>
                <w:snapToGrid w:val="0"/>
                <w:sz w:val="13"/>
                <w:szCs w:val="13"/>
              </w:rPr>
              <w:t>局令第</w:t>
            </w:r>
            <w:r>
              <w:rPr>
                <w:rFonts w:hint="eastAsia" w:ascii="仿宋_GB2312" w:eastAsia="仿宋_GB2312"/>
                <w:snapToGrid w:val="0"/>
                <w:sz w:val="13"/>
                <w:szCs w:val="13"/>
              </w:rPr>
              <w:t>2号 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w:t>
            </w:r>
            <w:r>
              <w:rPr>
                <w:rFonts w:hint="eastAsia" w:ascii="仿宋_GB2312" w:eastAsia="仿宋_GB2312"/>
                <w:snapToGrid w:val="0"/>
                <w:sz w:val="13"/>
                <w:szCs w:val="13"/>
              </w:rPr>
              <w:t>修</w:t>
            </w:r>
            <w:r>
              <w:rPr>
                <w:rFonts w:hint="eastAsia" w:ascii="仿宋_GB2312" w:eastAsia="仿宋_GB2312" w:cs="宋体"/>
                <w:snapToGrid w:val="0"/>
                <w:sz w:val="13"/>
                <w:szCs w:val="13"/>
              </w:rPr>
              <w:t>正）第六条：各级发展改革、工业和信息化、住房城乡建设、交通运输、铁道、水利、商务、广电、民航等部门依照《国务院办公厅印发国务院有关部门实施招标投标活动性质监督的职责分工意见的通知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000</w:t>
            </w:r>
            <w:r>
              <w:rPr>
                <w:rFonts w:hint="eastAsia" w:ascii="宋体" w:hAnsi="宋体" w:cs="宋体"/>
                <w:snapToGrid w:val="0"/>
                <w:sz w:val="13"/>
                <w:szCs w:val="13"/>
              </w:rPr>
              <w:t>﹞</w:t>
            </w:r>
            <w:r>
              <w:rPr>
                <w:rFonts w:hint="eastAsia" w:ascii="仿宋_GB2312" w:eastAsia="仿宋_GB2312" w:cs="宋体"/>
                <w:snapToGrid w:val="0"/>
                <w:sz w:val="13"/>
                <w:szCs w:val="13"/>
              </w:rPr>
              <w:t>34号）和各地规定的职责分工，对工程建设勘察设计招标投标活动实施监督，依法查处招标投标活动中</w:t>
            </w:r>
            <w:r>
              <w:rPr>
                <w:rFonts w:hint="eastAsia" w:ascii="仿宋_GB2312" w:eastAsia="仿宋_GB2312"/>
                <w:snapToGrid w:val="0"/>
                <w:sz w:val="13"/>
                <w:szCs w:val="13"/>
              </w:rPr>
              <w:t>的</w:t>
            </w:r>
            <w:r>
              <w:rPr>
                <w:rFonts w:hint="eastAsia" w:ascii="仿宋_GB2312" w:eastAsia="仿宋_GB2312" w:cs="宋体"/>
                <w:snapToGrid w:val="0"/>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五十三条：招标人以抽签、摇号等不合理的条件限制或者排斥资格预审合格的潜在投标人参加投标，对潜在投标人实行歧视待遇的，强制要求投标人组成联合体共同投标的，或者限制投标人之间竞争的，责令改正，可以处一万元以上五万元以下的罚款。依法必须进行招标的项目的招标人不按照规定组建评标委员会，或者确定、更换评标委员会成员违反招标投标法和招标投标法实施条例规定的，由有关行政监督部门责令</w:t>
            </w:r>
            <w:r>
              <w:rPr>
                <w:rFonts w:hint="eastAsia" w:ascii="仿宋_GB2312" w:eastAsia="仿宋_GB2312"/>
                <w:snapToGrid w:val="0"/>
                <w:sz w:val="13"/>
                <w:szCs w:val="13"/>
              </w:rPr>
              <w:t>改正</w:t>
            </w:r>
            <w:r>
              <w:rPr>
                <w:rFonts w:hint="eastAsia" w:ascii="仿宋_GB2312" w:eastAsia="仿宋_GB2312" w:cs="宋体"/>
                <w:snapToGrid w:val="0"/>
                <w:sz w:val="13"/>
                <w:szCs w:val="13"/>
              </w:rPr>
              <w:t>，可以处10万元以下的罚款，对单位直接负责的主管人员和其他直接责任人员依法给予处分；违法确定或者更换的评标委员会成员作出的评审结论无效，依法重</w:t>
            </w:r>
            <w:r>
              <w:rPr>
                <w:rFonts w:hint="eastAsia" w:ascii="仿宋_GB2312" w:eastAsia="仿宋_GB2312"/>
                <w:snapToGrid w:val="0"/>
                <w:sz w:val="13"/>
                <w:szCs w:val="13"/>
              </w:rPr>
              <w:t>新进行评审。</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0</w:t>
            </w:r>
            <w:r>
              <w:rPr>
                <w:rFonts w:hint="eastAsia" w:ascii="宋体" w:hAnsi="宋体" w:cs="宋体"/>
                <w:snapToGrid w:val="0"/>
                <w:sz w:val="13"/>
                <w:szCs w:val="13"/>
              </w:rPr>
              <w:t>﹞</w:t>
            </w:r>
            <w:r>
              <w:rPr>
                <w:rFonts w:hint="eastAsia" w:ascii="仿宋_GB2312" w:eastAsia="仿宋_GB2312" w:cs="宋体"/>
                <w:snapToGrid w:val="0"/>
                <w:sz w:val="13"/>
                <w:szCs w:val="13"/>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89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对依法必须进行勘察设计招标的项目，招标人对招标项目不具备招标条件而进行招标的或招标工作不符合要求的处罚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1.【部门规章】《工程建设项目勘察设计招标</w:t>
            </w:r>
            <w:r>
              <w:rPr>
                <w:rStyle w:val="9"/>
                <w:rFonts w:hint="eastAsia" w:ascii="仿宋_GB2312" w:eastAsia="仿宋_GB2312"/>
                <w:snapToGrid w:val="0"/>
                <w:color w:val="auto"/>
                <w:sz w:val="13"/>
                <w:szCs w:val="13"/>
              </w:rPr>
              <w:t>投标办法</w:t>
            </w:r>
            <w:r>
              <w:rPr>
                <w:rStyle w:val="10"/>
                <w:rFonts w:ascii="仿宋_GB2312" w:eastAsia="仿宋_GB2312"/>
                <w:snapToGrid w:val="0"/>
                <w:color w:val="auto"/>
                <w:sz w:val="13"/>
                <w:szCs w:val="13"/>
              </w:rPr>
              <w:t>》（2003年国家发改委、建设部、铁道部、交通部、信息产业部、水利部、中国民航总局、国家</w:t>
            </w:r>
            <w:r>
              <w:rPr>
                <w:rStyle w:val="9"/>
                <w:rFonts w:hint="eastAsia" w:ascii="仿宋_GB2312" w:eastAsia="仿宋_GB2312"/>
                <w:snapToGrid w:val="0"/>
                <w:color w:val="auto"/>
                <w:sz w:val="13"/>
                <w:szCs w:val="13"/>
              </w:rPr>
              <w:t>广</w:t>
            </w:r>
            <w:r>
              <w:rPr>
                <w:rStyle w:val="10"/>
                <w:rFonts w:ascii="仿宋_GB2312" w:eastAsia="仿宋_GB2312"/>
                <w:snapToGrid w:val="0"/>
                <w:color w:val="auto"/>
                <w:sz w:val="13"/>
                <w:szCs w:val="13"/>
              </w:rPr>
              <w:t>电</w:t>
            </w:r>
            <w:r>
              <w:rPr>
                <w:rStyle w:val="9"/>
                <w:rFonts w:hint="eastAsia" w:ascii="仿宋_GB2312" w:eastAsia="仿宋_GB2312"/>
                <w:snapToGrid w:val="0"/>
                <w:color w:val="auto"/>
                <w:sz w:val="13"/>
                <w:szCs w:val="13"/>
              </w:rPr>
              <w:t>总</w:t>
            </w:r>
            <w:r>
              <w:rPr>
                <w:rStyle w:val="10"/>
                <w:rFonts w:ascii="仿宋_GB2312" w:eastAsia="仿宋_GB2312"/>
                <w:snapToGrid w:val="0"/>
                <w:color w:val="auto"/>
                <w:sz w:val="13"/>
                <w:szCs w:val="13"/>
              </w:rPr>
              <w:t>局令第</w:t>
            </w:r>
            <w:r>
              <w:rPr>
                <w:rStyle w:val="9"/>
                <w:rFonts w:hint="eastAsia" w:ascii="仿宋_GB2312" w:eastAsia="仿宋_GB2312"/>
                <w:snapToGrid w:val="0"/>
                <w:color w:val="auto"/>
                <w:sz w:val="13"/>
                <w:szCs w:val="13"/>
              </w:rPr>
              <w:t>2号 发</w:t>
            </w:r>
            <w:r>
              <w:rPr>
                <w:rStyle w:val="10"/>
                <w:rFonts w:ascii="仿宋_GB2312" w:eastAsia="仿宋_GB2312"/>
                <w:snapToGrid w:val="0"/>
                <w:color w:val="auto"/>
                <w:sz w:val="13"/>
                <w:szCs w:val="13"/>
              </w:rPr>
              <w:t>布，2013年国家发改委、工业和信息化部、财政部、住房和城乡建设部、交通运输部、铁道部、水利部、国家广播电影电视总局、中国民</w:t>
            </w:r>
            <w:r>
              <w:rPr>
                <w:rStyle w:val="9"/>
                <w:rFonts w:hint="eastAsia" w:ascii="仿宋_GB2312" w:eastAsia="仿宋_GB2312"/>
                <w:snapToGrid w:val="0"/>
                <w:color w:val="auto"/>
                <w:sz w:val="13"/>
                <w:szCs w:val="13"/>
              </w:rPr>
              <w:t>用航</w:t>
            </w:r>
            <w:r>
              <w:rPr>
                <w:rStyle w:val="10"/>
                <w:rFonts w:ascii="仿宋_GB2312" w:eastAsia="仿宋_GB2312"/>
                <w:snapToGrid w:val="0"/>
                <w:color w:val="auto"/>
                <w:sz w:val="13"/>
                <w:szCs w:val="13"/>
              </w:rPr>
              <w:t>空局令第23号</w:t>
            </w:r>
            <w:r>
              <w:rPr>
                <w:rStyle w:val="9"/>
                <w:rFonts w:hint="eastAsia" w:ascii="仿宋_GB2312" w:eastAsia="仿宋_GB2312"/>
                <w:snapToGrid w:val="0"/>
                <w:color w:val="auto"/>
                <w:sz w:val="13"/>
                <w:szCs w:val="13"/>
              </w:rPr>
              <w:t>修</w:t>
            </w:r>
            <w:r>
              <w:rPr>
                <w:rStyle w:val="10"/>
                <w:rFonts w:ascii="仿宋_GB2312" w:eastAsia="仿宋_GB2312"/>
                <w:snapToGrid w:val="0"/>
                <w:color w:val="auto"/>
                <w:sz w:val="13"/>
                <w:szCs w:val="13"/>
              </w:rPr>
              <w:t>正）第六条：各级发展改革、工业和信息化、住房城乡建设、交通运输、铁道、水利、商务、广电、民航等部门依照《国务院办公厅印发国务院有关部门实施招标投标活动性质监督的职责分工意见的通知</w:t>
            </w:r>
            <w:r>
              <w:rPr>
                <w:rStyle w:val="9"/>
                <w:rFonts w:hint="eastAsia" w:ascii="仿宋_GB2312" w:eastAsia="仿宋_GB2312"/>
                <w:snapToGrid w:val="0"/>
                <w:color w:val="auto"/>
                <w:sz w:val="13"/>
                <w:szCs w:val="13"/>
              </w:rPr>
              <w:t>》（国办</w:t>
            </w:r>
            <w:r>
              <w:rPr>
                <w:rStyle w:val="10"/>
                <w:rFonts w:ascii="仿宋_GB2312" w:eastAsia="仿宋_GB2312"/>
                <w:snapToGrid w:val="0"/>
                <w:color w:val="auto"/>
                <w:sz w:val="13"/>
                <w:szCs w:val="13"/>
              </w:rPr>
              <w:t>发</w:t>
            </w:r>
            <w:r>
              <w:rPr>
                <w:rStyle w:val="9"/>
                <w:rFonts w:hint="eastAsia" w:ascii="宋体" w:hAnsi="宋体" w:cs="宋体"/>
                <w:snapToGrid w:val="0"/>
                <w:color w:val="auto"/>
                <w:sz w:val="13"/>
                <w:szCs w:val="13"/>
              </w:rPr>
              <w:t>﹝</w:t>
            </w:r>
            <w:r>
              <w:rPr>
                <w:rStyle w:val="9"/>
                <w:rFonts w:hint="eastAsia" w:ascii="仿宋_GB2312" w:eastAsia="仿宋_GB2312"/>
                <w:snapToGrid w:val="0"/>
                <w:color w:val="auto"/>
                <w:sz w:val="13"/>
                <w:szCs w:val="13"/>
              </w:rPr>
              <w:t>2</w:t>
            </w:r>
            <w:r>
              <w:rPr>
                <w:rStyle w:val="10"/>
                <w:rFonts w:ascii="仿宋_GB2312" w:eastAsia="仿宋_GB2312"/>
                <w:snapToGrid w:val="0"/>
                <w:color w:val="auto"/>
                <w:sz w:val="13"/>
                <w:szCs w:val="13"/>
              </w:rPr>
              <w:t>000</w:t>
            </w:r>
            <w:r>
              <w:rPr>
                <w:rStyle w:val="10"/>
                <w:snapToGrid w:val="0"/>
                <w:color w:val="auto"/>
                <w:sz w:val="13"/>
                <w:szCs w:val="13"/>
              </w:rPr>
              <w:t>﹞</w:t>
            </w:r>
            <w:r>
              <w:rPr>
                <w:rStyle w:val="10"/>
                <w:rFonts w:ascii="仿宋_GB2312" w:eastAsia="仿宋_GB2312"/>
                <w:snapToGrid w:val="0"/>
                <w:color w:val="auto"/>
                <w:sz w:val="13"/>
                <w:szCs w:val="13"/>
              </w:rPr>
              <w:t>34号）和各地规定的职责分工，对工程建设勘察设计招标投标活动实施监督，依法查处招标投标活动中</w:t>
            </w:r>
            <w:r>
              <w:rPr>
                <w:rStyle w:val="9"/>
                <w:rFonts w:hint="eastAsia" w:ascii="仿宋_GB2312" w:eastAsia="仿宋_GB2312"/>
                <w:snapToGrid w:val="0"/>
                <w:color w:val="auto"/>
                <w:sz w:val="13"/>
                <w:szCs w:val="13"/>
              </w:rPr>
              <w:t>的</w:t>
            </w:r>
            <w:r>
              <w:rPr>
                <w:rStyle w:val="10"/>
                <w:rFonts w:ascii="仿宋_GB2312" w:eastAsia="仿宋_GB2312"/>
                <w:snapToGrid w:val="0"/>
                <w:color w:val="auto"/>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第五十一条：招标人有下列情形之一的，由有关行政监督部门责令</w:t>
            </w:r>
            <w:r>
              <w:rPr>
                <w:rStyle w:val="9"/>
                <w:rFonts w:hint="eastAsia" w:ascii="仿宋_GB2312" w:eastAsia="仿宋_GB2312"/>
                <w:snapToGrid w:val="0"/>
                <w:color w:val="auto"/>
                <w:sz w:val="13"/>
                <w:szCs w:val="13"/>
              </w:rPr>
              <w:t>改正</w:t>
            </w:r>
            <w:r>
              <w:rPr>
                <w:rStyle w:val="10"/>
                <w:rFonts w:ascii="仿宋_GB2312" w:eastAsia="仿宋_GB2312"/>
                <w:snapToGrid w:val="0"/>
                <w:color w:val="auto"/>
                <w:sz w:val="13"/>
                <w:szCs w:val="13"/>
              </w:rPr>
              <w:t>，可以处10万元</w:t>
            </w:r>
            <w:r>
              <w:rPr>
                <w:rStyle w:val="9"/>
                <w:rFonts w:hint="eastAsia" w:ascii="仿宋_GB2312" w:eastAsia="仿宋_GB2312"/>
                <w:snapToGrid w:val="0"/>
                <w:color w:val="auto"/>
                <w:sz w:val="13"/>
                <w:szCs w:val="13"/>
              </w:rPr>
              <w:t>以</w:t>
            </w:r>
            <w:r>
              <w:rPr>
                <w:rStyle w:val="10"/>
                <w:rFonts w:ascii="仿宋_GB2312" w:eastAsia="仿宋_GB2312"/>
                <w:snapToGrid w:val="0"/>
                <w:color w:val="auto"/>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依法应当公开招标而采用</w:t>
            </w:r>
            <w:r>
              <w:rPr>
                <w:rStyle w:val="9"/>
                <w:rFonts w:hint="eastAsia" w:ascii="仿宋_GB2312" w:eastAsia="仿宋_GB2312"/>
                <w:snapToGrid w:val="0"/>
                <w:color w:val="auto"/>
                <w:sz w:val="13"/>
                <w:szCs w:val="13"/>
              </w:rPr>
              <w:t>邀</w:t>
            </w:r>
            <w:r>
              <w:rPr>
                <w:rStyle w:val="10"/>
                <w:rFonts w:ascii="仿宋_GB2312" w:eastAsia="仿宋_GB2312"/>
                <w:snapToGrid w:val="0"/>
                <w:color w:val="auto"/>
                <w:sz w:val="13"/>
                <w:szCs w:val="13"/>
              </w:rPr>
              <w:t>请招标的；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招标文件、资格预审文件的发售、澄清、修改的时限，或者确定的提交资格预审申请文件、投标文件的时限不符合招标投标法和招标投标法实</w:t>
            </w:r>
            <w:r>
              <w:rPr>
                <w:rStyle w:val="9"/>
                <w:rFonts w:hint="eastAsia" w:ascii="仿宋_GB2312" w:eastAsia="仿宋_GB2312"/>
                <w:snapToGrid w:val="0"/>
                <w:color w:val="auto"/>
                <w:sz w:val="13"/>
                <w:szCs w:val="13"/>
              </w:rPr>
              <w:t>施</w:t>
            </w:r>
            <w:r>
              <w:rPr>
                <w:rStyle w:val="10"/>
                <w:rFonts w:ascii="仿宋_GB2312" w:eastAsia="仿宋_GB2312"/>
                <w:snapToGrid w:val="0"/>
                <w:color w:val="auto"/>
                <w:sz w:val="13"/>
                <w:szCs w:val="13"/>
              </w:rPr>
              <w:t>条例规定；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接受未通过资格预审的单位或者个</w:t>
            </w:r>
            <w:r>
              <w:rPr>
                <w:rStyle w:val="9"/>
                <w:rFonts w:hint="eastAsia" w:ascii="仿宋_GB2312" w:eastAsia="仿宋_GB2312"/>
                <w:snapToGrid w:val="0"/>
                <w:color w:val="auto"/>
                <w:sz w:val="13"/>
                <w:szCs w:val="13"/>
              </w:rPr>
              <w:t>人</w:t>
            </w:r>
            <w:r>
              <w:rPr>
                <w:rStyle w:val="10"/>
                <w:rFonts w:ascii="仿宋_GB2312" w:eastAsia="仿宋_GB2312"/>
                <w:snapToGrid w:val="0"/>
                <w:color w:val="auto"/>
                <w:sz w:val="13"/>
                <w:szCs w:val="13"/>
              </w:rPr>
              <w:t>参加投标；</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接受应当拒收</w:t>
            </w:r>
            <w:r>
              <w:rPr>
                <w:rStyle w:val="9"/>
                <w:rFonts w:hint="eastAsia" w:ascii="仿宋_GB2312" w:eastAsia="仿宋_GB2312"/>
                <w:snapToGrid w:val="0"/>
                <w:color w:val="auto"/>
                <w:sz w:val="13"/>
                <w:szCs w:val="13"/>
              </w:rPr>
              <w:t>的投标文件</w:t>
            </w:r>
            <w:r>
              <w:rPr>
                <w:rStyle w:val="10"/>
                <w:rFonts w:ascii="仿宋_GB2312" w:eastAsia="仿宋_GB2312"/>
                <w:snapToGrid w:val="0"/>
                <w:color w:val="auto"/>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招标人有前款第一项、第三项、第四项所列行为之一的，对单位直接负责的主管人员和其他直接责任人员依</w:t>
            </w:r>
            <w:r>
              <w:rPr>
                <w:rStyle w:val="9"/>
                <w:rFonts w:hint="eastAsia" w:ascii="仿宋_GB2312" w:eastAsia="仿宋_GB2312"/>
                <w:snapToGrid w:val="0"/>
                <w:color w:val="auto"/>
                <w:sz w:val="13"/>
                <w:szCs w:val="13"/>
              </w:rPr>
              <w:t>法给予处分。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Style w:val="10"/>
                <w:rFonts w:ascii="仿宋_GB2312" w:eastAsia="仿宋_GB2312"/>
                <w:snapToGrid w:val="0"/>
                <w:color w:val="auto"/>
                <w:sz w:val="13"/>
                <w:szCs w:val="13"/>
              </w:rPr>
              <w:t>2.【规范性文件】《国务院办公厅印发国务院有关部门实施招标投标活动行政监督的职责分工意见的通知</w:t>
            </w:r>
            <w:r>
              <w:rPr>
                <w:rStyle w:val="9"/>
                <w:rFonts w:hint="eastAsia" w:ascii="仿宋_GB2312" w:eastAsia="仿宋_GB2312"/>
                <w:snapToGrid w:val="0"/>
                <w:color w:val="auto"/>
                <w:sz w:val="13"/>
                <w:szCs w:val="13"/>
              </w:rPr>
              <w:t>》（国办</w:t>
            </w:r>
            <w:r>
              <w:rPr>
                <w:rStyle w:val="10"/>
                <w:rFonts w:ascii="仿宋_GB2312" w:eastAsia="仿宋_GB2312"/>
                <w:snapToGrid w:val="0"/>
                <w:color w:val="auto"/>
                <w:sz w:val="13"/>
                <w:szCs w:val="13"/>
              </w:rPr>
              <w:t>发</w:t>
            </w:r>
            <w:r>
              <w:rPr>
                <w:rStyle w:val="9"/>
                <w:rFonts w:hint="eastAsia" w:ascii="宋体" w:hAnsi="宋体" w:cs="宋体"/>
                <w:snapToGrid w:val="0"/>
                <w:color w:val="auto"/>
                <w:sz w:val="13"/>
                <w:szCs w:val="13"/>
              </w:rPr>
              <w:t>﹝</w:t>
            </w:r>
            <w:r>
              <w:rPr>
                <w:rStyle w:val="9"/>
                <w:rFonts w:hint="eastAsia" w:ascii="仿宋_GB2312" w:eastAsia="仿宋_GB2312"/>
                <w:snapToGrid w:val="0"/>
                <w:color w:val="auto"/>
                <w:sz w:val="13"/>
                <w:szCs w:val="13"/>
              </w:rPr>
              <w:t>2</w:t>
            </w:r>
            <w:r>
              <w:rPr>
                <w:rStyle w:val="10"/>
                <w:rFonts w:ascii="仿宋_GB2312" w:eastAsia="仿宋_GB2312"/>
                <w:snapToGrid w:val="0"/>
                <w:color w:val="auto"/>
                <w:sz w:val="13"/>
                <w:szCs w:val="13"/>
              </w:rPr>
              <w:t>00</w:t>
            </w:r>
            <w:r>
              <w:rPr>
                <w:rStyle w:val="9"/>
                <w:rFonts w:hint="eastAsia" w:ascii="仿宋_GB2312" w:eastAsia="仿宋_GB2312"/>
                <w:snapToGrid w:val="0"/>
                <w:color w:val="auto"/>
                <w:sz w:val="13"/>
                <w:szCs w:val="13"/>
              </w:rPr>
              <w:t>0</w:t>
            </w:r>
            <w:r>
              <w:rPr>
                <w:rStyle w:val="10"/>
                <w:snapToGrid w:val="0"/>
                <w:color w:val="auto"/>
                <w:sz w:val="13"/>
                <w:szCs w:val="13"/>
              </w:rPr>
              <w:t>﹞</w:t>
            </w:r>
            <w:r>
              <w:rPr>
                <w:rStyle w:val="10"/>
                <w:rFonts w:ascii="仿宋_GB2312" w:eastAsia="仿宋_GB2312"/>
                <w:snapToGrid w:val="0"/>
                <w:color w:val="auto"/>
                <w:sz w:val="13"/>
                <w:szCs w:val="13"/>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Style w:val="9"/>
                <w:rFonts w:hint="eastAsia" w:ascii="仿宋_GB2312" w:eastAsia="仿宋_GB2312"/>
                <w:snapToGrid w:val="0"/>
                <w:color w:val="auto"/>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对限制或者排斥本地区、本系统以外的法人或者其他组织参加投标的，为招标人指定招标代理机构的，强制招标人委托招标代理机构办理招标事宜的，或者以其他方式干涉招标投标活动的处罚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》第</w:t>
            </w:r>
            <w:r>
              <w:rPr>
                <w:rFonts w:hint="eastAsia" w:ascii="仿宋_GB2312" w:eastAsia="仿宋_GB2312" w:cs="宋体"/>
                <w:snapToGrid w:val="0"/>
                <w:sz w:val="13"/>
                <w:szCs w:val="13"/>
              </w:rPr>
              <w:t>六十二条： 任何单位违反本法规定，限制或者排斥本地区、本系统以外的法人或者其他组织参加投标的，为招标人指定招标代理机构的，强制招标人委托招标代理机构办理招标事宜的，或者以其他方式干涉招标投标活动的，责令改正；对单位直接负责的主管人员和其他直接责任人员依法给予警告、记过、记大过的处分，情节较重的，依法给予降级、撤职、</w:t>
            </w:r>
            <w:r>
              <w:rPr>
                <w:rFonts w:hint="eastAsia" w:ascii="仿宋_GB2312" w:eastAsia="仿宋_GB2312"/>
                <w:snapToGrid w:val="0"/>
                <w:sz w:val="13"/>
                <w:szCs w:val="13"/>
              </w:rPr>
              <w:t>开</w:t>
            </w:r>
            <w:r>
              <w:rPr>
                <w:rFonts w:hint="eastAsia" w:ascii="仿宋_GB2312" w:eastAsia="仿宋_GB2312" w:cs="宋体"/>
                <w:snapToGrid w:val="0"/>
                <w:sz w:val="13"/>
                <w:szCs w:val="13"/>
              </w:rPr>
              <w:t>除的处分。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个人利用职权进行前款违法行为的，依照前款规</w:t>
            </w:r>
            <w:r>
              <w:rPr>
                <w:rFonts w:hint="eastAsia" w:ascii="仿宋_GB2312" w:eastAsia="仿宋_GB2312"/>
                <w:snapToGrid w:val="0"/>
                <w:sz w:val="13"/>
                <w:szCs w:val="13"/>
              </w:rPr>
              <w:t>定追究责任。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2.【部门规章】《工程建设项目施工招标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》（2003年国家发展计划委员会、国建设部、铁道部、交通部、信息产业部、水利部、中国民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空总局第3</w:t>
            </w:r>
            <w:r>
              <w:rPr>
                <w:rFonts w:hint="eastAsia" w:ascii="仿宋_GB2312" w:eastAsia="仿宋_GB2312"/>
                <w:snapToGrid w:val="0"/>
                <w:sz w:val="13"/>
                <w:szCs w:val="13"/>
              </w:rPr>
              <w:t>0号令发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w:t>
            </w:r>
            <w:r>
              <w:rPr>
                <w:rFonts w:hint="eastAsia" w:ascii="仿宋_GB2312" w:eastAsia="仿宋_GB2312"/>
                <w:snapToGrid w:val="0"/>
                <w:sz w:val="13"/>
                <w:szCs w:val="13"/>
              </w:rPr>
              <w:t>修</w:t>
            </w:r>
            <w:r>
              <w:rPr>
                <w:rFonts w:hint="eastAsia" w:ascii="仿宋_GB2312" w:eastAsia="仿宋_GB2312" w:cs="宋体"/>
                <w:snapToGrid w:val="0"/>
                <w:sz w:val="13"/>
                <w:szCs w:val="13"/>
              </w:rPr>
              <w:t>正）第六条：各级发展改革、工业和信息化、住房城乡建设、交通运输、铁道、水利、商务、广电、民航等部门依照《国务院办公厅印发国务院有关部门实施招标投标活动性质监督的职责分工意见的通知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000</w:t>
            </w:r>
            <w:r>
              <w:rPr>
                <w:rFonts w:hint="eastAsia" w:ascii="宋体" w:hAnsi="宋体" w:cs="宋体"/>
                <w:snapToGrid w:val="0"/>
                <w:sz w:val="13"/>
                <w:szCs w:val="13"/>
              </w:rPr>
              <w:t>﹞</w:t>
            </w:r>
            <w:r>
              <w:rPr>
                <w:rFonts w:hint="eastAsia" w:ascii="仿宋_GB2312" w:eastAsia="仿宋_GB2312" w:cs="宋体"/>
                <w:snapToGrid w:val="0"/>
                <w:sz w:val="13"/>
                <w:szCs w:val="13"/>
              </w:rPr>
              <w:t>34号）和各地规定的职责分工，对工程施工招标投标活动实施监督，依法查处招标投标活动中</w:t>
            </w:r>
            <w:r>
              <w:rPr>
                <w:rFonts w:hint="eastAsia" w:ascii="仿宋_GB2312" w:eastAsia="仿宋_GB2312"/>
                <w:snapToGrid w:val="0"/>
                <w:sz w:val="13"/>
                <w:szCs w:val="13"/>
              </w:rPr>
              <w:t>的</w:t>
            </w:r>
            <w:r>
              <w:rPr>
                <w:rFonts w:hint="eastAsia" w:ascii="仿宋_GB2312" w:eastAsia="仿宋_GB2312" w:cs="宋体"/>
                <w:snapToGrid w:val="0"/>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八十七条： 任何单位违法限制或者排斥本地区、本系统以外的法人或者其他组织参加投标的，为招标人指定招标代理机构的，强制招标人委托招标代理机构办理招标事宜的，或者以其他方式干涉招标投标活动的，有关行政监督部门责令改正；对单位直接负责的主管人员和其他直接责任人员依法给予警告、记过、记大过的处</w:t>
            </w:r>
            <w:r>
              <w:rPr>
                <w:rFonts w:hint="eastAsia" w:ascii="仿宋_GB2312" w:eastAsia="仿宋_GB2312"/>
                <w:snapToGrid w:val="0"/>
                <w:sz w:val="13"/>
                <w:szCs w:val="13"/>
              </w:rPr>
              <w:t>分</w:t>
            </w:r>
            <w:r>
              <w:rPr>
                <w:rFonts w:hint="eastAsia" w:ascii="仿宋_GB2312" w:eastAsia="仿宋_GB2312" w:cs="宋体"/>
                <w:snapToGrid w:val="0"/>
                <w:sz w:val="13"/>
                <w:szCs w:val="13"/>
              </w:rPr>
              <w:t>，情节较重 的，依法给予降级、撤职、</w:t>
            </w:r>
            <w:r>
              <w:rPr>
                <w:rFonts w:hint="eastAsia" w:ascii="仿宋_GB2312" w:eastAsia="仿宋_GB2312"/>
                <w:snapToGrid w:val="0"/>
                <w:sz w:val="13"/>
                <w:szCs w:val="13"/>
              </w:rPr>
              <w:t>开</w:t>
            </w:r>
            <w:r>
              <w:rPr>
                <w:rFonts w:hint="eastAsia" w:ascii="仿宋_GB2312" w:eastAsia="仿宋_GB2312" w:cs="宋体"/>
                <w:snapToGrid w:val="0"/>
                <w:sz w:val="13"/>
                <w:szCs w:val="13"/>
              </w:rPr>
              <w:t>除的处分。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个人利用职权进行前款违法行为的，依照前款规</w:t>
            </w:r>
            <w:r>
              <w:rPr>
                <w:rFonts w:hint="eastAsia" w:ascii="仿宋_GB2312" w:eastAsia="仿宋_GB2312"/>
                <w:snapToGrid w:val="0"/>
                <w:sz w:val="13"/>
                <w:szCs w:val="13"/>
              </w:rPr>
              <w:t>定追究责任。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0</w:t>
            </w:r>
            <w:r>
              <w:rPr>
                <w:rFonts w:hint="eastAsia" w:ascii="宋体" w:hAnsi="宋体" w:cs="宋体"/>
                <w:snapToGrid w:val="0"/>
                <w:sz w:val="13"/>
                <w:szCs w:val="13"/>
              </w:rPr>
              <w:t>﹞</w:t>
            </w:r>
            <w:r>
              <w:rPr>
                <w:rFonts w:hint="eastAsia" w:ascii="仿宋_GB2312" w:eastAsia="仿宋_GB2312" w:cs="宋体"/>
                <w:snapToGrid w:val="0"/>
                <w:sz w:val="13"/>
                <w:szCs w:val="13"/>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对依法必须进行招标的项目的招标人向他人透露已获取招标文件的潜在投标人的名称、数量或者可能影响公平竞争的有关招标投标的其他情况的，或者泄露标底的</w:t>
            </w:r>
          </w:p>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二条：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直接责任人员依法给予处分；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前款所列行为影响中标结果的</w:t>
            </w:r>
            <w:r>
              <w:rPr>
                <w:rFonts w:hint="eastAsia" w:ascii="仿宋_GB2312" w:eastAsia="仿宋_GB2312"/>
                <w:snapToGrid w:val="0"/>
                <w:sz w:val="13"/>
                <w:szCs w:val="13"/>
              </w:rPr>
              <w:t>，中标无效。</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对招标人在评标委员会依法推荐的中标候选人以外确定中标人的，依法必须进行招标的项目在所有投标被评标委员会否决后自行确定中标人的处罚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》第</w:t>
            </w:r>
            <w:r>
              <w:rPr>
                <w:rFonts w:hint="eastAsia" w:ascii="仿宋_GB2312" w:eastAsia="仿宋_GB2312" w:cs="宋体"/>
                <w:snapToGrid w:val="0"/>
                <w:sz w:val="13"/>
                <w:szCs w:val="13"/>
              </w:rPr>
              <w:t>五十七条： 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w:t>
            </w:r>
            <w:r>
              <w:rPr>
                <w:rFonts w:hint="eastAsia" w:ascii="仿宋_GB2312" w:eastAsia="仿宋_GB2312"/>
                <w:snapToGrid w:val="0"/>
                <w:sz w:val="13"/>
                <w:szCs w:val="13"/>
              </w:rPr>
              <w:t>法给予处分。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2.【部门规章】《评标委员会和评标方法</w:t>
            </w:r>
            <w:r>
              <w:rPr>
                <w:rFonts w:hint="eastAsia" w:ascii="仿宋_GB2312" w:eastAsia="仿宋_GB2312"/>
                <w:snapToGrid w:val="0"/>
                <w:sz w:val="13"/>
                <w:szCs w:val="13"/>
              </w:rPr>
              <w:t>暂行规定</w:t>
            </w:r>
            <w:r>
              <w:rPr>
                <w:rFonts w:hint="eastAsia" w:ascii="仿宋_GB2312" w:eastAsia="仿宋_GB2312" w:cs="宋体"/>
                <w:snapToGrid w:val="0"/>
                <w:sz w:val="13"/>
                <w:szCs w:val="13"/>
              </w:rPr>
              <w:t>》（2001年国家计委、经贸</w:t>
            </w:r>
            <w:r>
              <w:rPr>
                <w:rFonts w:hint="eastAsia" w:ascii="仿宋_GB2312" w:eastAsia="仿宋_GB2312"/>
                <w:snapToGrid w:val="0"/>
                <w:sz w:val="13"/>
                <w:szCs w:val="13"/>
              </w:rPr>
              <w:t>委等</w:t>
            </w:r>
            <w:r>
              <w:rPr>
                <w:rFonts w:hint="eastAsia" w:ascii="仿宋_GB2312" w:eastAsia="仿宋_GB2312" w:cs="宋体"/>
                <w:snapToGrid w:val="0"/>
                <w:sz w:val="13"/>
                <w:szCs w:val="13"/>
              </w:rPr>
              <w:t>七部令第</w:t>
            </w:r>
            <w:r>
              <w:rPr>
                <w:rFonts w:hint="eastAsia" w:ascii="仿宋_GB2312" w:eastAsia="仿宋_GB2312"/>
                <w:snapToGrid w:val="0"/>
                <w:sz w:val="13"/>
                <w:szCs w:val="13"/>
              </w:rPr>
              <w:t>12号发</w:t>
            </w:r>
            <w:r>
              <w:rPr>
                <w:rFonts w:hint="eastAsia" w:ascii="仿宋_GB2312" w:eastAsia="仿宋_GB2312" w:cs="宋体"/>
                <w:snapToGrid w:val="0"/>
                <w:sz w:val="13"/>
                <w:szCs w:val="13"/>
              </w:rPr>
              <w:t>布，2013年国家发展和改革委员会、工业和信息化部、财政部、住房和城乡建设部、交通运输部、铁道部、水利部、国家广播电影电视总局、中国民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w:t>
            </w:r>
            <w:r>
              <w:rPr>
                <w:rFonts w:hint="eastAsia" w:ascii="仿宋_GB2312" w:eastAsia="仿宋_GB2312"/>
                <w:snapToGrid w:val="0"/>
                <w:sz w:val="13"/>
                <w:szCs w:val="13"/>
              </w:rPr>
              <w:t>）第</w:t>
            </w:r>
            <w:r>
              <w:rPr>
                <w:rFonts w:hint="eastAsia" w:ascii="仿宋_GB2312" w:eastAsia="仿宋_GB2312" w:cs="宋体"/>
                <w:snapToGrid w:val="0"/>
                <w:sz w:val="13"/>
                <w:szCs w:val="13"/>
              </w:rPr>
              <w:t>五十五条： 招标人有下列情形之一的，责令改正，可以处中标项目金额千分之十以下的罚款；给他人造成损失的，依法承担赔偿责任；对单位直接负责的主管人员和其他直接责任人员依法给予处分：（一）无正当理由不发出</w:t>
            </w:r>
            <w:r>
              <w:rPr>
                <w:rFonts w:hint="eastAsia" w:ascii="仿宋_GB2312" w:eastAsia="仿宋_GB2312"/>
                <w:snapToGrid w:val="0"/>
                <w:sz w:val="13"/>
                <w:szCs w:val="13"/>
              </w:rPr>
              <w:t>中</w:t>
            </w:r>
            <w:r>
              <w:rPr>
                <w:rFonts w:hint="eastAsia" w:ascii="仿宋_GB2312" w:eastAsia="仿宋_GB2312" w:cs="宋体"/>
                <w:snapToGrid w:val="0"/>
                <w:sz w:val="13"/>
                <w:szCs w:val="13"/>
              </w:rPr>
              <w:t>标通知书；（二）不按照规定确定中标人；（三）中标通知书发出后无正当理由改变中标结果；（四）无正当理由不与中标人订立合同；（五）在订立合同时向中标人提</w:t>
            </w:r>
            <w:r>
              <w:rPr>
                <w:rFonts w:hint="eastAsia" w:ascii="仿宋_GB2312" w:eastAsia="仿宋_GB2312"/>
                <w:snapToGrid w:val="0"/>
                <w:sz w:val="13"/>
                <w:szCs w:val="13"/>
              </w:rPr>
              <w:t>出附加条件。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人不按规定期限确定中标人的，或者中标通知书发出后，改变中标结果的，无正当理由不与中标人签订合同的，或者在签订合同时向中标人提出附加条件或者更改合同实质性内容，订立背离合同实质性内容的协议的，招标人与中标人不按照招标文件和中标人的投标文件订立合同的，招标人无正当理由不发出中标通知书的、中标通知书发出后无正当理由改变中标结果的、无正当理由不与中标人订立合同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第五十九条：招标人与中标人不按照招标文件和中标人的投标文件订立合同的，或者招标人、中标人订立背离合同实质性内容的协议的，责令改正；可以处中标项目金额千分之五以上千分之十</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w:t>
            </w:r>
            <w:r>
              <w:rPr>
                <w:rFonts w:hint="eastAsia" w:ascii="仿宋_GB2312" w:eastAsia="仿宋_GB2312" w:cs="宋体"/>
                <w:snapToGrid w:val="0"/>
                <w:sz w:val="13"/>
                <w:szCs w:val="13"/>
              </w:rPr>
              <w:t>第七十三条：依法必须进行招标的项目的招标人有下列情形之一的，由有关行政监督部门责令改正，可以处</w:t>
            </w:r>
            <w:r>
              <w:rPr>
                <w:rFonts w:hint="eastAsia" w:ascii="仿宋_GB2312" w:eastAsia="仿宋_GB2312"/>
                <w:snapToGrid w:val="0"/>
                <w:sz w:val="13"/>
                <w:szCs w:val="13"/>
              </w:rPr>
              <w:t>中标项</w:t>
            </w:r>
            <w:r>
              <w:rPr>
                <w:rFonts w:hint="eastAsia" w:ascii="仿宋_GB2312" w:eastAsia="仿宋_GB2312" w:cs="宋体"/>
                <w:snapToGrid w:val="0"/>
                <w:sz w:val="13"/>
                <w:szCs w:val="13"/>
              </w:rPr>
              <w:t>目金额10‰以下的罚款；给他人造成损失的，依法承担赔偿责任；对单位直接负责的主管人员和其他直接责任人员</w:t>
            </w:r>
            <w:r>
              <w:rPr>
                <w:rFonts w:hint="eastAsia" w:ascii="仿宋_GB2312" w:eastAsia="仿宋_GB2312"/>
                <w:snapToGrid w:val="0"/>
                <w:sz w:val="13"/>
                <w:szCs w:val="13"/>
              </w:rPr>
              <w:t>依</w:t>
            </w:r>
            <w:r>
              <w:rPr>
                <w:rFonts w:hint="eastAsia" w:ascii="仿宋_GB2312" w:eastAsia="仿宋_GB2312" w:cs="宋体"/>
                <w:snapToGrid w:val="0"/>
                <w:sz w:val="13"/>
                <w:szCs w:val="13"/>
              </w:rPr>
              <w:t>法给予处分： （一）无正当理由不发出中标通知书；（二）不按照规定确定中标人；（三）中标通知书发出后无正当理由改变中标结果；（四）无正当理由不与中标人订立合同；（五）在订立合同时向中标人提</w:t>
            </w:r>
            <w:r>
              <w:rPr>
                <w:rFonts w:hint="eastAsia" w:ascii="仿宋_GB2312" w:eastAsia="仿宋_GB2312"/>
                <w:snapToGrid w:val="0"/>
                <w:sz w:val="13"/>
                <w:szCs w:val="13"/>
              </w:rPr>
              <w:t>出</w:t>
            </w:r>
            <w:r>
              <w:rPr>
                <w:rFonts w:hint="eastAsia" w:ascii="仿宋_GB2312" w:eastAsia="仿宋_GB2312" w:cs="宋体"/>
                <w:snapToGrid w:val="0"/>
                <w:sz w:val="13"/>
                <w:szCs w:val="13"/>
              </w:rPr>
              <w:t>附加条件。</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七十五条：招标人和中标人不按照招标文件和中标人的投标文件订立合同，合同的主要条款与招标文件、中标人的投标文件的内容不一致，或者招标人、中标人订立背离合同实质性内容的协议的，由有关行政监督部门责令改正，可以处</w:t>
            </w:r>
            <w:r>
              <w:rPr>
                <w:rFonts w:hint="eastAsia" w:ascii="仿宋_GB2312" w:eastAsia="仿宋_GB2312"/>
                <w:snapToGrid w:val="0"/>
                <w:sz w:val="13"/>
                <w:szCs w:val="13"/>
              </w:rPr>
              <w:t>中标</w:t>
            </w:r>
            <w:r>
              <w:rPr>
                <w:rFonts w:hint="eastAsia" w:ascii="仿宋_GB2312" w:eastAsia="仿宋_GB2312" w:cs="宋体"/>
                <w:snapToGrid w:val="0"/>
                <w:sz w:val="13"/>
                <w:szCs w:val="13"/>
              </w:rPr>
              <w:t>项目</w:t>
            </w:r>
            <w:r>
              <w:rPr>
                <w:rFonts w:hint="eastAsia" w:ascii="仿宋_GB2312" w:eastAsia="仿宋_GB2312"/>
                <w:snapToGrid w:val="0"/>
                <w:sz w:val="13"/>
                <w:szCs w:val="13"/>
              </w:rPr>
              <w:t>金额5</w:t>
            </w:r>
            <w:r>
              <w:rPr>
                <w:rFonts w:hint="eastAsia" w:ascii="仿宋_GB2312" w:eastAsia="仿宋_GB2312" w:cs="宋体"/>
                <w:snapToGrid w:val="0"/>
                <w:sz w:val="13"/>
                <w:szCs w:val="13"/>
              </w:rPr>
              <w:t>‰以上10‰</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3.【部门规章】《工程建设项目施工招标投标</w:t>
            </w:r>
            <w:r>
              <w:rPr>
                <w:rFonts w:hint="eastAsia" w:ascii="仿宋_GB2312" w:eastAsia="仿宋_GB2312"/>
                <w:snapToGrid w:val="0"/>
                <w:sz w:val="13"/>
                <w:szCs w:val="13"/>
              </w:rPr>
              <w:t>管理办法</w:t>
            </w:r>
            <w:r>
              <w:rPr>
                <w:rFonts w:hint="eastAsia" w:ascii="仿宋_GB2312" w:eastAsia="仿宋_GB2312" w:cs="宋体"/>
                <w:snapToGrid w:val="0"/>
                <w:sz w:val="13"/>
                <w:szCs w:val="13"/>
              </w:rPr>
              <w:t>》（2003年</w:t>
            </w:r>
            <w:r>
              <w:rPr>
                <w:rFonts w:hint="eastAsia" w:ascii="仿宋_GB2312" w:eastAsia="仿宋_GB2312"/>
                <w:snapToGrid w:val="0"/>
                <w:sz w:val="13"/>
                <w:szCs w:val="13"/>
              </w:rPr>
              <w:t>国</w:t>
            </w:r>
            <w:r>
              <w:rPr>
                <w:rFonts w:hint="eastAsia" w:ascii="仿宋_GB2312" w:eastAsia="仿宋_GB2312" w:cs="宋体"/>
                <w:snapToGrid w:val="0"/>
                <w:sz w:val="13"/>
                <w:szCs w:val="13"/>
              </w:rPr>
              <w:t>家发改</w:t>
            </w:r>
            <w:r>
              <w:rPr>
                <w:rFonts w:hint="eastAsia" w:ascii="仿宋_GB2312" w:eastAsia="仿宋_GB2312"/>
                <w:snapToGrid w:val="0"/>
                <w:sz w:val="13"/>
                <w:szCs w:val="13"/>
              </w:rPr>
              <w:t>委等</w:t>
            </w:r>
            <w:r>
              <w:rPr>
                <w:rFonts w:hint="eastAsia" w:ascii="仿宋_GB2312" w:eastAsia="仿宋_GB2312" w:cs="宋体"/>
                <w:snapToGrid w:val="0"/>
                <w:sz w:val="13"/>
                <w:szCs w:val="13"/>
              </w:rPr>
              <w:t>7部委第3</w:t>
            </w:r>
            <w:r>
              <w:rPr>
                <w:rFonts w:hint="eastAsia" w:ascii="仿宋_GB2312" w:eastAsia="仿宋_GB2312"/>
                <w:snapToGrid w:val="0"/>
                <w:sz w:val="13"/>
                <w:szCs w:val="13"/>
              </w:rPr>
              <w:t>0号令发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空局令第23号修改</w:t>
            </w:r>
            <w:r>
              <w:rPr>
                <w:rFonts w:hint="eastAsia" w:ascii="仿宋_GB2312" w:eastAsia="仿宋_GB2312"/>
                <w:snapToGrid w:val="0"/>
                <w:sz w:val="13"/>
                <w:szCs w:val="13"/>
              </w:rPr>
              <w:t>）</w:t>
            </w:r>
            <w:r>
              <w:rPr>
                <w:rFonts w:hint="eastAsia" w:ascii="仿宋_GB2312" w:eastAsia="仿宋_GB2312" w:cs="宋体"/>
                <w:snapToGrid w:val="0"/>
                <w:sz w:val="13"/>
                <w:szCs w:val="13"/>
              </w:rPr>
              <w:t>第八十三条：招标人与中标人不按照招标文件和中标人的投标文件订立合同的，合同的主要条款与招标文件、中标人的投标文件的内容不一致，或者招标人、中标人订立背离合同实质性内容的协议的，或者招标人擅自提高履约保证金或强制要求中标人垫付中标项目建设资金的，有关行政监督部门责令改正；可以处中标项目金额千分之五以上千分之十</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4.【部门规章】《评标委员会和评标方法</w:t>
            </w:r>
            <w:r>
              <w:rPr>
                <w:rFonts w:hint="eastAsia" w:ascii="仿宋_GB2312" w:eastAsia="仿宋_GB2312"/>
                <w:snapToGrid w:val="0"/>
                <w:sz w:val="13"/>
                <w:szCs w:val="13"/>
              </w:rPr>
              <w:t>暂行规定</w:t>
            </w:r>
            <w:r>
              <w:rPr>
                <w:rFonts w:hint="eastAsia" w:ascii="仿宋_GB2312" w:eastAsia="仿宋_GB2312" w:cs="宋体"/>
                <w:snapToGrid w:val="0"/>
                <w:sz w:val="13"/>
                <w:szCs w:val="13"/>
              </w:rPr>
              <w:t>》（2001年国家计委、经贸</w:t>
            </w:r>
            <w:r>
              <w:rPr>
                <w:rFonts w:hint="eastAsia" w:ascii="仿宋_GB2312" w:eastAsia="仿宋_GB2312"/>
                <w:snapToGrid w:val="0"/>
                <w:sz w:val="13"/>
                <w:szCs w:val="13"/>
              </w:rPr>
              <w:t>委等</w:t>
            </w:r>
            <w:r>
              <w:rPr>
                <w:rFonts w:hint="eastAsia" w:ascii="仿宋_GB2312" w:eastAsia="仿宋_GB2312" w:cs="宋体"/>
                <w:snapToGrid w:val="0"/>
                <w:sz w:val="13"/>
                <w:szCs w:val="13"/>
              </w:rPr>
              <w:t>七部令第</w:t>
            </w:r>
            <w:r>
              <w:rPr>
                <w:rFonts w:hint="eastAsia" w:ascii="仿宋_GB2312" w:eastAsia="仿宋_GB2312"/>
                <w:snapToGrid w:val="0"/>
                <w:sz w:val="13"/>
                <w:szCs w:val="13"/>
              </w:rPr>
              <w:t>12号发</w:t>
            </w:r>
            <w:r>
              <w:rPr>
                <w:rFonts w:hint="eastAsia" w:ascii="仿宋_GB2312" w:eastAsia="仿宋_GB2312" w:cs="宋体"/>
                <w:snapToGrid w:val="0"/>
                <w:sz w:val="13"/>
                <w:szCs w:val="13"/>
              </w:rPr>
              <w:t>布，2013年国家发展和改革委员会、工业和信息化部、财政部、住房和城乡建设部、交通运输部、铁道部、水利部、国家广播电影电视总局、中国民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w:t>
            </w:r>
            <w:r>
              <w:rPr>
                <w:rFonts w:hint="eastAsia" w:ascii="仿宋_GB2312" w:eastAsia="仿宋_GB2312"/>
                <w:snapToGrid w:val="0"/>
                <w:sz w:val="13"/>
                <w:szCs w:val="13"/>
              </w:rPr>
              <w:t>）</w:t>
            </w:r>
            <w:r>
              <w:rPr>
                <w:rFonts w:hint="eastAsia" w:ascii="仿宋_GB2312" w:eastAsia="仿宋_GB2312" w:cs="宋体"/>
                <w:snapToGrid w:val="0"/>
                <w:sz w:val="13"/>
                <w:szCs w:val="13"/>
              </w:rPr>
              <w:t>第五十五条：招标人与中标人不按照招标文件和中标人的投标文件订立合同，责令改正，可以处中标项目金额千分之五以上千分之十</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五十六条：招标人与中标人不按照招标文件和中标人的投标文件订立合同的，合同的主要条款与招标文件、中标人的投标文件的内容不一致，或者招标人、中标人订立背离合同实质性内容的协议的，由有关行政监督部门责令改正，可以处中标项目金额千分之五以上千分之十以下的罚款</w:t>
            </w:r>
            <w:r>
              <w:rPr>
                <w:rFonts w:hint="eastAsia" w:ascii="仿宋_GB2312" w:eastAsia="仿宋_GB2312"/>
                <w:snapToGrid w:val="0"/>
                <w:sz w:val="13"/>
                <w:szCs w:val="13"/>
              </w:rPr>
              <w:t>。</w:t>
            </w:r>
            <w:r>
              <w:rPr>
                <w:rFonts w:hint="eastAsia" w:ascii="仿宋_GB2312" w:eastAsia="仿宋_GB2312" w:cs="宋体"/>
                <w:snapToGrid w:val="0"/>
                <w:sz w:val="13"/>
                <w:szCs w:val="13"/>
              </w:rPr>
              <w:t>第五十七条：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w:t>
            </w:r>
            <w:r>
              <w:rPr>
                <w:rFonts w:hint="eastAsia" w:ascii="仿宋_GB2312" w:eastAsia="仿宋_GB2312"/>
                <w:snapToGrid w:val="0"/>
                <w:sz w:val="13"/>
                <w:szCs w:val="13"/>
              </w:rPr>
              <w:t>中标项</w:t>
            </w:r>
            <w:r>
              <w:rPr>
                <w:rFonts w:hint="eastAsia" w:ascii="仿宋_GB2312" w:eastAsia="仿宋_GB2312" w:cs="宋体"/>
                <w:snapToGrid w:val="0"/>
                <w:sz w:val="13"/>
                <w:szCs w:val="13"/>
              </w:rPr>
              <w:t>目金额10‰</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对依法必须进行招标的项目的招标人不按照规定组建评标委员会，或者确定、更换评标委员会成员违反招标投标法和本条例规定的处罚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院令第676号修改）第七十条：依法必须进行招标的项目的招标人不按照规定组建评标委员会，或者确定、更换评标委员会成员违反招标投标法和本条例规定的，由有关行政监督部门责令</w:t>
            </w:r>
            <w:r>
              <w:rPr>
                <w:rFonts w:hint="eastAsia" w:ascii="仿宋_GB2312" w:eastAsia="仿宋_GB2312"/>
                <w:snapToGrid w:val="0"/>
                <w:sz w:val="13"/>
                <w:szCs w:val="13"/>
              </w:rPr>
              <w:t>改正</w:t>
            </w:r>
            <w:r>
              <w:rPr>
                <w:rFonts w:hint="eastAsia" w:ascii="仿宋_GB2312" w:eastAsia="仿宋_GB2312" w:cs="宋体"/>
                <w:snapToGrid w:val="0"/>
                <w:sz w:val="13"/>
                <w:szCs w:val="13"/>
              </w:rPr>
              <w:t>，可以处10万元以下的罚款，对单位直接负责的主管人员和其他直接责任人员依法给予处分；违法确定或者更换的评标委员会成员作出的评审结论无效，依法重</w:t>
            </w:r>
            <w:r>
              <w:rPr>
                <w:rFonts w:hint="eastAsia" w:ascii="仿宋_GB2312" w:eastAsia="仿宋_GB2312"/>
                <w:snapToGrid w:val="0"/>
                <w:sz w:val="13"/>
                <w:szCs w:val="13"/>
              </w:rPr>
              <w:t>新</w:t>
            </w:r>
            <w:r>
              <w:rPr>
                <w:rFonts w:hint="eastAsia" w:ascii="仿宋_GB2312" w:eastAsia="仿宋_GB2312" w:cs="宋体"/>
                <w:snapToGrid w:val="0"/>
                <w:sz w:val="13"/>
                <w:szCs w:val="13"/>
              </w:rPr>
              <w:t>进行评审。</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国家工作人员以任何方式非法干涉选取评标委员会成员的，依照本条例第八十一条的规定追</w:t>
            </w:r>
            <w:r>
              <w:rPr>
                <w:rFonts w:hint="eastAsia" w:ascii="仿宋_GB2312" w:eastAsia="仿宋_GB2312"/>
                <w:snapToGrid w:val="0"/>
                <w:sz w:val="13"/>
                <w:szCs w:val="13"/>
              </w:rPr>
              <w:t>究法律责任。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对投标人被确定为中标候选人后无正当理由拒绝接受中标或接受中标后无正当理由拒绝签订书面合同的行为的处罚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w:t>
            </w:r>
            <w:r>
              <w:rPr>
                <w:rFonts w:hint="eastAsia" w:ascii="仿宋_GB2312" w:eastAsia="仿宋_GB2312"/>
                <w:snapToGrid w:val="0"/>
                <w:sz w:val="13"/>
                <w:szCs w:val="13"/>
              </w:rPr>
              <w:t>招</w:t>
            </w:r>
            <w:r>
              <w:rPr>
                <w:rFonts w:hint="eastAsia" w:ascii="仿宋_GB2312" w:eastAsia="仿宋_GB2312" w:cs="宋体"/>
                <w:snapToGrid w:val="0"/>
                <w:sz w:val="13"/>
                <w:szCs w:val="13"/>
              </w:rPr>
              <w:t>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第六十条： 中标人不履行与招标人订立的合同的，履约保证金不予退还，给招标人造成的损失超过履约保证金数额的，还应当对超过部分予以赔偿；没有提交履约保证金的，应当对招标人的损失承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中标人不按照与招标人订立的合同履行义务，情节严重的，取消其二年至五年内参加依法必须进行招标的项目的投标资格并予以公告，直至由工商行政管理机关吊销营业执照。因不可抗力不能履行合同的，不适用</w:t>
            </w:r>
            <w:r>
              <w:rPr>
                <w:rFonts w:hint="eastAsia" w:ascii="仿宋_GB2312" w:eastAsia="仿宋_GB2312"/>
                <w:snapToGrid w:val="0"/>
                <w:sz w:val="13"/>
                <w:szCs w:val="13"/>
              </w:rPr>
              <w:t>前两款规定。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对中标人将中标项目转让给他人的，将中标项目肢解后分别转让给他人的，违反招标投标法和本条例规定将中标项目的部分主体、关键性工作分包给他人的，或者分包人再次分包的处罚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第</w:t>
            </w:r>
            <w:r>
              <w:rPr>
                <w:rFonts w:hint="eastAsia" w:ascii="仿宋_GB2312" w:eastAsia="仿宋_GB2312" w:cs="宋体"/>
                <w:snapToGrid w:val="0"/>
                <w:sz w:val="13"/>
                <w:szCs w:val="13"/>
              </w:rPr>
              <w:t>五十八条：中标人将中标项目转让给他人的，将中标项目肢解后分别转让给他人的，违反本法规定将中标项目的部分主体、关键性工作分包给他人的，或者分包人再次分包的，转让、分包无效，处转让、分包项目金额千分之五以上千分之十以下的罚款；有违法所得的，并处没收违法所得；可以责令停业整顿；情节严重的，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w:t>
            </w:r>
            <w:r>
              <w:rPr>
                <w:rFonts w:hint="eastAsia" w:ascii="仿宋_GB2312" w:eastAsia="仿宋_GB2312" w:cs="宋体"/>
                <w:snapToGrid w:val="0"/>
                <w:sz w:val="13"/>
                <w:szCs w:val="13"/>
              </w:rPr>
              <w:t>第七十六条：中标人将中标项目转让给他人的，将中标项目肢解后分别转让给他人的，违反招标投标法和本条例规定将中标项目的部分主体、关键性工作分包给他人的，或者分包人再次分包的，转让、分包无效，处转让、</w:t>
            </w:r>
            <w:r>
              <w:rPr>
                <w:rFonts w:hint="eastAsia" w:ascii="仿宋_GB2312" w:eastAsia="仿宋_GB2312"/>
                <w:snapToGrid w:val="0"/>
                <w:sz w:val="13"/>
                <w:szCs w:val="13"/>
              </w:rPr>
              <w:t>分包</w:t>
            </w:r>
            <w:r>
              <w:rPr>
                <w:rFonts w:hint="eastAsia" w:ascii="仿宋_GB2312" w:eastAsia="仿宋_GB2312" w:cs="宋体"/>
                <w:snapToGrid w:val="0"/>
                <w:sz w:val="13"/>
                <w:szCs w:val="13"/>
              </w:rPr>
              <w:t>项目</w:t>
            </w:r>
            <w:r>
              <w:rPr>
                <w:rFonts w:hint="eastAsia" w:ascii="仿宋_GB2312" w:eastAsia="仿宋_GB2312"/>
                <w:snapToGrid w:val="0"/>
                <w:sz w:val="13"/>
                <w:szCs w:val="13"/>
              </w:rPr>
              <w:t>金额5</w:t>
            </w:r>
            <w:r>
              <w:rPr>
                <w:rFonts w:hint="eastAsia" w:ascii="仿宋_GB2312" w:eastAsia="仿宋_GB2312" w:cs="宋体"/>
                <w:snapToGrid w:val="0"/>
                <w:sz w:val="13"/>
                <w:szCs w:val="13"/>
              </w:rPr>
              <w:t>‰以上10‰以下的罚款；有违法所得的，并处没收违法所得；可以责令停业整顿；情节严重的，由工商行政管理机关吊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对投标人相互串通投标或者与招标人串通投标的，投标人以向招标人或者评标委员会成员行贿的手段谋取中标，或有情节严重行为的处罚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》第</w:t>
            </w:r>
            <w:r>
              <w:rPr>
                <w:rFonts w:hint="eastAsia" w:ascii="仿宋_GB2312" w:eastAsia="仿宋_GB2312" w:cs="宋体"/>
                <w:snapToGrid w:val="0"/>
                <w:sz w:val="13"/>
                <w:szCs w:val="13"/>
              </w:rPr>
              <w:t>五十三条： 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w:t>
            </w:r>
            <w:r>
              <w:rPr>
                <w:rFonts w:hint="eastAsia" w:ascii="仿宋_GB2312" w:eastAsia="仿宋_GB2312"/>
                <w:snapToGrid w:val="0"/>
                <w:sz w:val="13"/>
                <w:szCs w:val="13"/>
              </w:rPr>
              <w:t>担赔偿责任。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）第</w:t>
            </w:r>
            <w:r>
              <w:rPr>
                <w:rFonts w:hint="eastAsia" w:ascii="仿宋_GB2312" w:eastAsia="仿宋_GB2312" w:cs="宋体"/>
                <w:snapToGrid w:val="0"/>
                <w:sz w:val="13"/>
                <w:szCs w:val="13"/>
              </w:rPr>
              <w:t>六十七条： 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w:t>
            </w:r>
            <w:r>
              <w:rPr>
                <w:rFonts w:hint="eastAsia" w:ascii="仿宋_GB2312" w:eastAsia="仿宋_GB2312"/>
                <w:snapToGrid w:val="0"/>
                <w:sz w:val="13"/>
                <w:szCs w:val="13"/>
              </w:rPr>
              <w:t>的</w:t>
            </w:r>
            <w:r>
              <w:rPr>
                <w:rFonts w:hint="eastAsia" w:ascii="仿宋_GB2312" w:eastAsia="仿宋_GB2312" w:cs="宋体"/>
                <w:snapToGrid w:val="0"/>
                <w:sz w:val="13"/>
                <w:szCs w:val="13"/>
              </w:rPr>
              <w:t>比例计算。</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投标人有下列行为之一的，属于招标投标法第五十三条规定的情节严重行为，由有关行政监</w:t>
            </w:r>
            <w:r>
              <w:rPr>
                <w:rFonts w:hint="eastAsia" w:ascii="仿宋_GB2312" w:eastAsia="仿宋_GB2312"/>
                <w:snapToGrid w:val="0"/>
                <w:sz w:val="13"/>
                <w:szCs w:val="13"/>
              </w:rPr>
              <w:t>督</w:t>
            </w:r>
            <w:r>
              <w:rPr>
                <w:rFonts w:hint="eastAsia" w:ascii="仿宋_GB2312" w:eastAsia="仿宋_GB2312" w:cs="宋体"/>
                <w:snapToGrid w:val="0"/>
                <w:sz w:val="13"/>
                <w:szCs w:val="13"/>
              </w:rPr>
              <w:t>部门</w:t>
            </w:r>
            <w:r>
              <w:rPr>
                <w:rFonts w:hint="eastAsia" w:ascii="仿宋_GB2312" w:eastAsia="仿宋_GB2312"/>
                <w:snapToGrid w:val="0"/>
                <w:sz w:val="13"/>
                <w:szCs w:val="13"/>
              </w:rPr>
              <w:t>取</w:t>
            </w:r>
            <w:r>
              <w:rPr>
                <w:rFonts w:hint="eastAsia" w:ascii="仿宋_GB2312" w:eastAsia="仿宋_GB2312" w:cs="宋体"/>
                <w:snapToGrid w:val="0"/>
                <w:sz w:val="13"/>
                <w:szCs w:val="13"/>
              </w:rPr>
              <w:t>消其1年至2年内参加依法必须进行招标的项目</w:t>
            </w:r>
            <w:r>
              <w:rPr>
                <w:rFonts w:hint="eastAsia" w:ascii="仿宋_GB2312" w:eastAsia="仿宋_GB2312"/>
                <w:snapToGrid w:val="0"/>
                <w:sz w:val="13"/>
                <w:szCs w:val="13"/>
              </w:rPr>
              <w:t>的</w:t>
            </w:r>
            <w:r>
              <w:rPr>
                <w:rFonts w:hint="eastAsia" w:ascii="仿宋_GB2312" w:eastAsia="仿宋_GB2312" w:cs="宋体"/>
                <w:snapToGrid w:val="0"/>
                <w:sz w:val="13"/>
                <w:szCs w:val="13"/>
              </w:rPr>
              <w:t>投标资格：</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（一）以行贿谋取</w:t>
            </w:r>
            <w:r>
              <w:rPr>
                <w:rFonts w:hint="eastAsia" w:ascii="仿宋_GB2312" w:eastAsia="仿宋_GB2312"/>
                <w:snapToGrid w:val="0"/>
                <w:sz w:val="13"/>
                <w:szCs w:val="13"/>
              </w:rPr>
              <w:t>中</w:t>
            </w:r>
            <w:r>
              <w:rPr>
                <w:rFonts w:hint="eastAsia" w:ascii="仿宋_GB2312" w:eastAsia="仿宋_GB2312" w:cs="宋体"/>
                <w:snapToGrid w:val="0"/>
                <w:sz w:val="13"/>
                <w:szCs w:val="13"/>
              </w:rPr>
              <w:t>标；</w:t>
            </w:r>
            <w:r>
              <w:rPr>
                <w:rFonts w:hint="eastAsia" w:ascii="仿宋_GB2312" w:eastAsia="仿宋_GB2312"/>
                <w:snapToGrid w:val="0"/>
                <w:sz w:val="13"/>
                <w:szCs w:val="13"/>
              </w:rPr>
              <w:t>（</w:t>
            </w:r>
            <w:r>
              <w:rPr>
                <w:rFonts w:hint="eastAsia" w:ascii="仿宋_GB2312" w:eastAsia="仿宋_GB2312" w:cs="宋体"/>
                <w:snapToGrid w:val="0"/>
                <w:sz w:val="13"/>
                <w:szCs w:val="13"/>
              </w:rPr>
              <w:t>二）3年内2次以上串通投标；（三）串通投标行为损害招标人、其他投标人或者国家、集体、公民的合法利益，造成</w:t>
            </w:r>
            <w:r>
              <w:rPr>
                <w:rFonts w:hint="eastAsia" w:ascii="仿宋_GB2312" w:eastAsia="仿宋_GB2312"/>
                <w:snapToGrid w:val="0"/>
                <w:sz w:val="13"/>
                <w:szCs w:val="13"/>
              </w:rPr>
              <w:t>直接</w:t>
            </w:r>
            <w:r>
              <w:rPr>
                <w:rFonts w:hint="eastAsia" w:ascii="仿宋_GB2312" w:eastAsia="仿宋_GB2312" w:cs="宋体"/>
                <w:snapToGrid w:val="0"/>
                <w:sz w:val="13"/>
                <w:szCs w:val="13"/>
              </w:rPr>
              <w:t>经济损失30万元以上；（四）其他串通投标情节</w:t>
            </w:r>
            <w:r>
              <w:rPr>
                <w:rFonts w:hint="eastAsia" w:ascii="仿宋_GB2312" w:eastAsia="仿宋_GB2312"/>
                <w:snapToGrid w:val="0"/>
                <w:sz w:val="13"/>
                <w:szCs w:val="13"/>
              </w:rPr>
              <w:t>严</w:t>
            </w:r>
            <w:r>
              <w:rPr>
                <w:rFonts w:hint="eastAsia" w:ascii="仿宋_GB2312" w:eastAsia="仿宋_GB2312" w:cs="宋体"/>
                <w:snapToGrid w:val="0"/>
                <w:sz w:val="13"/>
                <w:szCs w:val="13"/>
              </w:rPr>
              <w:t>重的行为。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投标人自本条第二款规定的处罚执行期</w:t>
            </w:r>
            <w:r>
              <w:rPr>
                <w:rFonts w:hint="eastAsia" w:ascii="仿宋_GB2312" w:eastAsia="仿宋_GB2312"/>
                <w:snapToGrid w:val="0"/>
                <w:sz w:val="13"/>
                <w:szCs w:val="13"/>
              </w:rPr>
              <w:t>限</w:t>
            </w:r>
            <w:r>
              <w:rPr>
                <w:rFonts w:hint="eastAsia" w:ascii="仿宋_GB2312" w:eastAsia="仿宋_GB2312" w:cs="宋体"/>
                <w:snapToGrid w:val="0"/>
                <w:sz w:val="13"/>
                <w:szCs w:val="13"/>
              </w:rPr>
              <w:t>届满之日起3年内又有该款所列违法行为之一的，或者串通投标、以行贿谋取中标情节特别严重的，由工商行政管理机关吊</w:t>
            </w:r>
            <w:r>
              <w:rPr>
                <w:rFonts w:hint="eastAsia" w:ascii="仿宋_GB2312" w:eastAsia="仿宋_GB2312"/>
                <w:snapToGrid w:val="0"/>
                <w:sz w:val="13"/>
                <w:szCs w:val="13"/>
              </w:rPr>
              <w:t>销</w:t>
            </w:r>
            <w:r>
              <w:rPr>
                <w:rFonts w:hint="eastAsia" w:ascii="仿宋_GB2312" w:eastAsia="仿宋_GB2312" w:cs="宋体"/>
                <w:snapToGrid w:val="0"/>
                <w:sz w:val="13"/>
                <w:szCs w:val="13"/>
              </w:rPr>
              <w:t>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法律、行政法规对串通投标报价行为的处罚另有规定的</w:t>
            </w:r>
            <w:r>
              <w:rPr>
                <w:rFonts w:hint="eastAsia" w:ascii="仿宋_GB2312" w:eastAsia="仿宋_GB2312"/>
                <w:snapToGrid w:val="0"/>
                <w:sz w:val="13"/>
                <w:szCs w:val="13"/>
              </w:rPr>
              <w:t>，从其规定。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38"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对投标人以他人名义投标或者以其他方式弄虚作假，骗取中标的处罚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 【法律】《中华人民共和国招标投标法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第五十四条：投标人以他人名义投标或者以其他方式弄虚作假，骗取中标的，中标无效，给招标人造成损失的，依法承担赔偿责任；构成犯罪的，依法追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w:t>
            </w:r>
            <w:r>
              <w:rPr>
                <w:rFonts w:hint="eastAsia" w:ascii="仿宋_GB2312" w:eastAsia="仿宋_GB2312" w:cs="宋体"/>
                <w:snapToGrid w:val="0"/>
                <w:sz w:val="13"/>
                <w:szCs w:val="13"/>
              </w:rPr>
              <w:t>第六十八条：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w:t>
            </w:r>
            <w:r>
              <w:rPr>
                <w:rFonts w:hint="eastAsia" w:ascii="仿宋_GB2312" w:eastAsia="仿宋_GB2312"/>
                <w:snapToGrid w:val="0"/>
                <w:sz w:val="13"/>
                <w:szCs w:val="13"/>
              </w:rPr>
              <w:t>的</w:t>
            </w:r>
            <w:r>
              <w:rPr>
                <w:rFonts w:hint="eastAsia" w:ascii="仿宋_GB2312" w:eastAsia="仿宋_GB2312" w:cs="宋体"/>
                <w:snapToGrid w:val="0"/>
                <w:sz w:val="13"/>
                <w:szCs w:val="13"/>
              </w:rPr>
              <w:t>比例计算。</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投标人有下列行为之一的，属于招标投标法第五十四条规定的情节严重行为，由有关行政监</w:t>
            </w:r>
            <w:r>
              <w:rPr>
                <w:rFonts w:hint="eastAsia" w:ascii="仿宋_GB2312" w:eastAsia="仿宋_GB2312"/>
                <w:snapToGrid w:val="0"/>
                <w:sz w:val="13"/>
                <w:szCs w:val="13"/>
              </w:rPr>
              <w:t>督</w:t>
            </w:r>
            <w:r>
              <w:rPr>
                <w:rFonts w:hint="eastAsia" w:ascii="仿宋_GB2312" w:eastAsia="仿宋_GB2312" w:cs="宋体"/>
                <w:snapToGrid w:val="0"/>
                <w:sz w:val="13"/>
                <w:szCs w:val="13"/>
              </w:rPr>
              <w:t>部门</w:t>
            </w:r>
            <w:r>
              <w:rPr>
                <w:rFonts w:hint="eastAsia" w:ascii="仿宋_GB2312" w:eastAsia="仿宋_GB2312"/>
                <w:snapToGrid w:val="0"/>
                <w:sz w:val="13"/>
                <w:szCs w:val="13"/>
              </w:rPr>
              <w:t>取</w:t>
            </w:r>
            <w:r>
              <w:rPr>
                <w:rFonts w:hint="eastAsia" w:ascii="仿宋_GB2312" w:eastAsia="仿宋_GB2312" w:cs="宋体"/>
                <w:snapToGrid w:val="0"/>
                <w:sz w:val="13"/>
                <w:szCs w:val="13"/>
              </w:rPr>
              <w:t>消其1年至3年内参加依法必须进行招标的项目</w:t>
            </w:r>
            <w:r>
              <w:rPr>
                <w:rFonts w:hint="eastAsia" w:ascii="仿宋_GB2312" w:eastAsia="仿宋_GB2312"/>
                <w:snapToGrid w:val="0"/>
                <w:sz w:val="13"/>
                <w:szCs w:val="13"/>
              </w:rPr>
              <w:t>的</w:t>
            </w:r>
            <w:r>
              <w:rPr>
                <w:rFonts w:hint="eastAsia" w:ascii="仿宋_GB2312" w:eastAsia="仿宋_GB2312" w:cs="宋体"/>
                <w:snapToGrid w:val="0"/>
                <w:sz w:val="13"/>
                <w:szCs w:val="13"/>
              </w:rPr>
              <w:t>投标资格：</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（一）伪造、变造资格、资质证书或者其他许可证件骗取</w:t>
            </w:r>
            <w:r>
              <w:rPr>
                <w:rFonts w:hint="eastAsia" w:ascii="仿宋_GB2312" w:eastAsia="仿宋_GB2312"/>
                <w:snapToGrid w:val="0"/>
                <w:sz w:val="13"/>
                <w:szCs w:val="13"/>
              </w:rPr>
              <w:t>中</w:t>
            </w:r>
            <w:r>
              <w:rPr>
                <w:rFonts w:hint="eastAsia" w:ascii="仿宋_GB2312" w:eastAsia="仿宋_GB2312" w:cs="宋体"/>
                <w:snapToGrid w:val="0"/>
                <w:sz w:val="13"/>
                <w:szCs w:val="13"/>
              </w:rPr>
              <w:t>标；</w:t>
            </w:r>
            <w:r>
              <w:rPr>
                <w:rFonts w:hint="eastAsia" w:ascii="仿宋_GB2312" w:eastAsia="仿宋_GB2312"/>
                <w:snapToGrid w:val="0"/>
                <w:sz w:val="13"/>
                <w:szCs w:val="13"/>
              </w:rPr>
              <w:t>（</w:t>
            </w:r>
            <w:r>
              <w:rPr>
                <w:rFonts w:hint="eastAsia" w:ascii="仿宋_GB2312" w:eastAsia="仿宋_GB2312" w:cs="宋体"/>
                <w:snapToGrid w:val="0"/>
                <w:sz w:val="13"/>
                <w:szCs w:val="13"/>
              </w:rPr>
              <w:t>二）3年内2次以上使用他人名义投标；（三）弄虚作假骗取中标给招标人造成</w:t>
            </w:r>
            <w:r>
              <w:rPr>
                <w:rFonts w:hint="eastAsia" w:ascii="仿宋_GB2312" w:eastAsia="仿宋_GB2312"/>
                <w:snapToGrid w:val="0"/>
                <w:sz w:val="13"/>
                <w:szCs w:val="13"/>
              </w:rPr>
              <w:t>直接</w:t>
            </w:r>
            <w:r>
              <w:rPr>
                <w:rFonts w:hint="eastAsia" w:ascii="仿宋_GB2312" w:eastAsia="仿宋_GB2312" w:cs="宋体"/>
                <w:snapToGrid w:val="0"/>
                <w:sz w:val="13"/>
                <w:szCs w:val="13"/>
              </w:rPr>
              <w:t>经济损失30万元以上；（四）其他弄虚作假骗取中标情节</w:t>
            </w:r>
            <w:r>
              <w:rPr>
                <w:rFonts w:hint="eastAsia" w:ascii="仿宋_GB2312" w:eastAsia="仿宋_GB2312"/>
                <w:snapToGrid w:val="0"/>
                <w:sz w:val="13"/>
                <w:szCs w:val="13"/>
              </w:rPr>
              <w:t>严</w:t>
            </w:r>
            <w:r>
              <w:rPr>
                <w:rFonts w:hint="eastAsia" w:ascii="仿宋_GB2312" w:eastAsia="仿宋_GB2312" w:cs="宋体"/>
                <w:snapToGrid w:val="0"/>
                <w:sz w:val="13"/>
                <w:szCs w:val="13"/>
              </w:rPr>
              <w:t>重的行为。</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投</w:t>
            </w:r>
            <w:r>
              <w:rPr>
                <w:rFonts w:hint="eastAsia" w:ascii="仿宋_GB2312" w:eastAsia="仿宋_GB2312" w:cs="宋体"/>
                <w:snapToGrid w:val="0"/>
                <w:spacing w:val="-4"/>
                <w:sz w:val="13"/>
                <w:szCs w:val="13"/>
              </w:rPr>
              <w:t>标人自本条第二款规定的处罚执行期</w:t>
            </w:r>
            <w:r>
              <w:rPr>
                <w:rFonts w:hint="eastAsia" w:ascii="仿宋_GB2312" w:eastAsia="仿宋_GB2312"/>
                <w:snapToGrid w:val="0"/>
                <w:spacing w:val="-4"/>
                <w:sz w:val="13"/>
                <w:szCs w:val="13"/>
              </w:rPr>
              <w:t>限</w:t>
            </w:r>
            <w:r>
              <w:rPr>
                <w:rFonts w:hint="eastAsia" w:ascii="仿宋_GB2312" w:eastAsia="仿宋_GB2312" w:cs="宋体"/>
                <w:snapToGrid w:val="0"/>
                <w:spacing w:val="-4"/>
                <w:sz w:val="13"/>
                <w:szCs w:val="13"/>
              </w:rPr>
              <w:t>届满之日起3年内又有该款所列违法行为之一的，或者弄虚作假骗取中标情节特别</w:t>
            </w:r>
            <w:r>
              <w:rPr>
                <w:rFonts w:hint="eastAsia" w:ascii="仿宋_GB2312" w:eastAsia="仿宋_GB2312" w:cs="宋体"/>
                <w:snapToGrid w:val="0"/>
                <w:sz w:val="13"/>
                <w:szCs w:val="13"/>
              </w:rPr>
              <w:t>严重的，由工商行政管理机关吊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3.【部门规章】《工程建设项目勘察设计招标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》（2003年国家发改委、建设部、铁道部、交通部、信息产业部、水利部、中国民航总局、国家</w:t>
            </w:r>
            <w:r>
              <w:rPr>
                <w:rFonts w:hint="eastAsia" w:ascii="仿宋_GB2312" w:eastAsia="仿宋_GB2312"/>
                <w:snapToGrid w:val="0"/>
                <w:sz w:val="13"/>
                <w:szCs w:val="13"/>
              </w:rPr>
              <w:t>广</w:t>
            </w:r>
            <w:r>
              <w:rPr>
                <w:rFonts w:hint="eastAsia" w:ascii="仿宋_GB2312" w:eastAsia="仿宋_GB2312" w:cs="宋体"/>
                <w:snapToGrid w:val="0"/>
                <w:sz w:val="13"/>
                <w:szCs w:val="13"/>
              </w:rPr>
              <w:t>电</w:t>
            </w:r>
            <w:r>
              <w:rPr>
                <w:rFonts w:hint="eastAsia" w:ascii="仿宋_GB2312" w:eastAsia="仿宋_GB2312"/>
                <w:snapToGrid w:val="0"/>
                <w:sz w:val="13"/>
                <w:szCs w:val="13"/>
              </w:rPr>
              <w:t>总</w:t>
            </w:r>
            <w:r>
              <w:rPr>
                <w:rFonts w:hint="eastAsia" w:ascii="仿宋_GB2312" w:eastAsia="仿宋_GB2312" w:cs="宋体"/>
                <w:snapToGrid w:val="0"/>
                <w:sz w:val="13"/>
                <w:szCs w:val="13"/>
              </w:rPr>
              <w:t>局令第</w:t>
            </w:r>
            <w:r>
              <w:rPr>
                <w:rFonts w:hint="eastAsia" w:ascii="仿宋_GB2312" w:eastAsia="仿宋_GB2312"/>
                <w:snapToGrid w:val="0"/>
                <w:sz w:val="13"/>
                <w:szCs w:val="13"/>
              </w:rPr>
              <w:t>2号 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w:t>
            </w:r>
            <w:r>
              <w:rPr>
                <w:rFonts w:hint="eastAsia" w:ascii="仿宋_GB2312" w:eastAsia="仿宋_GB2312"/>
                <w:snapToGrid w:val="0"/>
                <w:sz w:val="13"/>
                <w:szCs w:val="13"/>
              </w:rPr>
              <w:t>）</w:t>
            </w:r>
            <w:r>
              <w:rPr>
                <w:rFonts w:hint="eastAsia" w:ascii="仿宋_GB2312" w:eastAsia="仿宋_GB2312" w:cs="宋体"/>
                <w:snapToGrid w:val="0"/>
                <w:sz w:val="13"/>
                <w:szCs w:val="13"/>
              </w:rPr>
              <w:t>第五十二条：依法必须进行招标的项目的投标人以他人名义投标，利用伪造、转让、租借、无效的资质证书参加投标，或者请其他单位在自己编制的投标文件上代为签字盖章，弄虚作假，骗取中标的，中标无效。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18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99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对招标代理机构泄露应当保密的与招标投标活动有关的情况和资料的，或者与招标人、投标人串通损害国家利益、社会公共利益或者他人合法权益的处罚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1.【法律】《中华人民共和国招标投标</w:t>
            </w:r>
            <w:r>
              <w:rPr>
                <w:rFonts w:hint="eastAsia" w:ascii="仿宋_GB2312" w:eastAsia="仿宋_GB2312"/>
                <w:snapToGrid w:val="0"/>
                <w:sz w:val="13"/>
                <w:szCs w:val="13"/>
              </w:rPr>
              <w:t>法》</w:t>
            </w:r>
            <w:r>
              <w:rPr>
                <w:rFonts w:hint="eastAsia" w:ascii="仿宋_GB2312" w:eastAsia="仿宋_GB2312" w:cs="宋体"/>
                <w:snapToGrid w:val="0"/>
                <w:sz w:val="13"/>
                <w:szCs w:val="13"/>
              </w:rPr>
              <w:t>第五十条： 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暂停直至取消招标代理资格；构成犯罪的，依法追究刑事责任。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前款所列行为影响中标结果的</w:t>
            </w:r>
            <w:r>
              <w:rPr>
                <w:rFonts w:hint="eastAsia" w:ascii="仿宋_GB2312" w:eastAsia="仿宋_GB2312"/>
                <w:snapToGrid w:val="0"/>
                <w:sz w:val="13"/>
                <w:szCs w:val="13"/>
              </w:rPr>
              <w:t>，中标无效。</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对招标代理机构在所代理的招标项目中投标、代理投标或者向该项目投标人提供咨询的，接受委托编制标底的中介机构参加受托编制标底项目的投标或者为该项目的投标人编制投标文件、提供咨询的处罚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w:t>
            </w:r>
            <w:r>
              <w:rPr>
                <w:rFonts w:hint="eastAsia" w:ascii="仿宋_GB2312" w:eastAsia="仿宋_GB2312"/>
                <w:snapToGrid w:val="0"/>
                <w:sz w:val="13"/>
                <w:szCs w:val="13"/>
              </w:rPr>
              <w:t>改）</w:t>
            </w:r>
            <w:r>
              <w:rPr>
                <w:rFonts w:hint="eastAsia" w:ascii="仿宋_GB2312" w:eastAsia="仿宋_GB2312" w:cs="宋体"/>
                <w:snapToGrid w:val="0"/>
                <w:sz w:val="13"/>
                <w:szCs w:val="13"/>
              </w:rPr>
              <w:t>第五十条： 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暂停直至取消招标代理资格；构成犯罪的，依法追究刑事责任。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前款所列行为影响中标结果的</w:t>
            </w:r>
            <w:r>
              <w:rPr>
                <w:rFonts w:hint="eastAsia" w:ascii="仿宋_GB2312" w:eastAsia="仿宋_GB2312"/>
                <w:snapToGrid w:val="0"/>
                <w:sz w:val="13"/>
                <w:szCs w:val="13"/>
              </w:rPr>
              <w:t>，</w:t>
            </w:r>
            <w:r>
              <w:rPr>
                <w:rFonts w:hint="eastAsia" w:ascii="仿宋_GB2312" w:eastAsia="仿宋_GB2312" w:cs="宋体"/>
                <w:snapToGrid w:val="0"/>
                <w:sz w:val="13"/>
                <w:szCs w:val="13"/>
              </w:rPr>
              <w:t>中标无效。</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六十五条： 招标代理机构在所代理的招标项目中投标、代理投标或者向该项目投标人提供咨询的，接受委托编制标底的中介机构参加受托编制标底项目的投标或者为该项目的投标人编制投标文件、提供咨询的，依照招标投标法第五十条的规定追</w:t>
            </w:r>
            <w:r>
              <w:rPr>
                <w:rFonts w:hint="eastAsia" w:ascii="仿宋_GB2312" w:eastAsia="仿宋_GB2312"/>
                <w:snapToGrid w:val="0"/>
                <w:sz w:val="13"/>
                <w:szCs w:val="13"/>
              </w:rPr>
              <w:t>究法律责任。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对评标委员会成员收受投标人好处的，评标委员会成员或者参加评标的有关工作人员向他人透露对投标文件的评审有关其他情况的处罚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六条：评标委员会成员收受投标人的财物或者其他好处的，评标委员会成员或者参加评标的有关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w:t>
            </w:r>
            <w:r>
              <w:rPr>
                <w:rFonts w:hint="eastAsia" w:ascii="仿宋_GB2312" w:eastAsia="仿宋_GB2312"/>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w:t>
            </w:r>
            <w:r>
              <w:rPr>
                <w:rFonts w:hint="eastAsia" w:ascii="仿宋_GB2312" w:eastAsia="仿宋_GB2312" w:cs="宋体"/>
                <w:snapToGrid w:val="0"/>
                <w:sz w:val="13"/>
                <w:szCs w:val="13"/>
              </w:rPr>
              <w:t>第七十二条：评标委员会成员收受投标人的财物或者其他好处的，没收收</w:t>
            </w:r>
            <w:r>
              <w:rPr>
                <w:rFonts w:hint="eastAsia" w:ascii="仿宋_GB2312" w:eastAsia="仿宋_GB2312"/>
                <w:snapToGrid w:val="0"/>
                <w:sz w:val="13"/>
                <w:szCs w:val="13"/>
              </w:rPr>
              <w:t>受的财物</w:t>
            </w:r>
            <w:r>
              <w:rPr>
                <w:rFonts w:hint="eastAsia" w:ascii="仿宋_GB2312" w:eastAsia="仿宋_GB2312" w:cs="宋体"/>
                <w:snapToGrid w:val="0"/>
                <w:sz w:val="13"/>
                <w:szCs w:val="13"/>
              </w:rPr>
              <w:t>，处3</w:t>
            </w:r>
            <w:r>
              <w:rPr>
                <w:rFonts w:hint="eastAsia" w:ascii="仿宋_GB2312" w:eastAsia="仿宋_GB2312"/>
                <w:snapToGrid w:val="0"/>
                <w:sz w:val="13"/>
                <w:szCs w:val="13"/>
              </w:rPr>
              <w:t>0</w:t>
            </w:r>
            <w:r>
              <w:rPr>
                <w:rFonts w:hint="eastAsia" w:ascii="仿宋_GB2312" w:eastAsia="仿宋_GB2312" w:cs="宋体"/>
                <w:snapToGrid w:val="0"/>
                <w:sz w:val="13"/>
                <w:szCs w:val="13"/>
              </w:rPr>
              <w:t>00元以上5万元以下的罚款，取消担任评标委员会成员的资格，不得再参加依法必须进行招标的项目的评标；构成犯罪的，依法追</w:t>
            </w:r>
            <w:r>
              <w:rPr>
                <w:rFonts w:hint="eastAsia" w:ascii="仿宋_GB2312" w:eastAsia="仿宋_GB2312"/>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3.【部门规章】《评标委员会和评标方法</w:t>
            </w:r>
            <w:r>
              <w:rPr>
                <w:rFonts w:hint="eastAsia" w:ascii="仿宋_GB2312" w:eastAsia="仿宋_GB2312"/>
                <w:snapToGrid w:val="0"/>
                <w:sz w:val="13"/>
                <w:szCs w:val="13"/>
              </w:rPr>
              <w:t>暂行规定</w:t>
            </w:r>
            <w:r>
              <w:rPr>
                <w:rFonts w:hint="eastAsia" w:ascii="仿宋_GB2312" w:eastAsia="仿宋_GB2312" w:cs="宋体"/>
                <w:snapToGrid w:val="0"/>
                <w:sz w:val="13"/>
                <w:szCs w:val="13"/>
              </w:rPr>
              <w:t>》（2001年国家计委、经贸</w:t>
            </w:r>
            <w:r>
              <w:rPr>
                <w:rFonts w:hint="eastAsia" w:ascii="仿宋_GB2312" w:eastAsia="仿宋_GB2312"/>
                <w:snapToGrid w:val="0"/>
                <w:sz w:val="13"/>
                <w:szCs w:val="13"/>
              </w:rPr>
              <w:t>委等</w:t>
            </w:r>
            <w:r>
              <w:rPr>
                <w:rFonts w:hint="eastAsia" w:ascii="仿宋_GB2312" w:eastAsia="仿宋_GB2312" w:cs="宋体"/>
                <w:snapToGrid w:val="0"/>
                <w:sz w:val="13"/>
                <w:szCs w:val="13"/>
              </w:rPr>
              <w:t>七部令第</w:t>
            </w:r>
            <w:r>
              <w:rPr>
                <w:rFonts w:hint="eastAsia" w:ascii="仿宋_GB2312" w:eastAsia="仿宋_GB2312"/>
                <w:snapToGrid w:val="0"/>
                <w:sz w:val="13"/>
                <w:szCs w:val="13"/>
              </w:rPr>
              <w:t>12号发</w:t>
            </w:r>
            <w:r>
              <w:rPr>
                <w:rFonts w:hint="eastAsia" w:ascii="仿宋_GB2312" w:eastAsia="仿宋_GB2312" w:cs="宋体"/>
                <w:snapToGrid w:val="0"/>
                <w:sz w:val="13"/>
                <w:szCs w:val="13"/>
              </w:rPr>
              <w:t>布，2013年国家发展和改革委员会、工业和信息化部、财政部、住房和城乡建设部、交通运输部、铁道部、水利部、国家广播电影电视总局、中国民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w:t>
            </w:r>
            <w:r>
              <w:rPr>
                <w:rFonts w:hint="eastAsia" w:ascii="仿宋_GB2312" w:eastAsia="仿宋_GB2312"/>
                <w:snapToGrid w:val="0"/>
                <w:sz w:val="13"/>
                <w:szCs w:val="13"/>
              </w:rPr>
              <w:t>）</w:t>
            </w:r>
            <w:r>
              <w:rPr>
                <w:rFonts w:hint="eastAsia" w:ascii="仿宋_GB2312" w:eastAsia="仿宋_GB2312" w:cs="宋体"/>
                <w:snapToGrid w:val="0"/>
                <w:sz w:val="13"/>
                <w:szCs w:val="13"/>
              </w:rPr>
              <w:t>第五十四条：评标委员会成员收受投标人、其他利害关系人的财物或者其他好处的，评标委员会成员或者与评标活动有关的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项目的评标；构成犯罪的，依法追</w:t>
            </w:r>
            <w:r>
              <w:rPr>
                <w:rFonts w:hint="eastAsia" w:ascii="仿宋_GB2312" w:eastAsia="仿宋_GB2312"/>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评标委员会成员在评标过程中应当回避而不回避；擅离职守；不按照招标文件规定的评标标准和方法评标；私下接触投标人；向招标人征询确定中标人的意向或者接受任何单位或者个人明示或者暗示提出的倾向或者排斥特定投标人的要求；对依法应当否决的投标不提出否决意见；暗示或者诱导投标人作出澄清、说明或者接受投标人主动提出的澄清、说明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）第</w:t>
            </w:r>
            <w:r>
              <w:rPr>
                <w:rFonts w:hint="eastAsia" w:ascii="仿宋_GB2312" w:eastAsia="仿宋_GB2312" w:cs="宋体"/>
                <w:snapToGrid w:val="0"/>
                <w:sz w:val="13"/>
                <w:szCs w:val="13"/>
              </w:rPr>
              <w:t>七十一条： 评标委员会成员有下列行为之一的，由有关行政监督部门责令改正；情节严重的，禁止其在一定期限内参加依法必须进行招标的项目的评标；情节特别严重的，取消其担任评标委员会</w:t>
            </w:r>
            <w:r>
              <w:rPr>
                <w:rFonts w:hint="eastAsia" w:ascii="仿宋_GB2312" w:eastAsia="仿宋_GB2312"/>
                <w:snapToGrid w:val="0"/>
                <w:sz w:val="13"/>
                <w:szCs w:val="13"/>
              </w:rPr>
              <w:t>成</w:t>
            </w:r>
            <w:r>
              <w:rPr>
                <w:rFonts w:hint="eastAsia" w:ascii="仿宋_GB2312" w:eastAsia="仿宋_GB2312" w:cs="宋体"/>
                <w:snapToGrid w:val="0"/>
                <w:sz w:val="13"/>
                <w:szCs w:val="13"/>
              </w:rPr>
              <w:t>员的资格：</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一）应当回避而不回避；（二）擅离职守；（三）不按照招标文件规定的评标标准和方法评标；（四）私下接触投标人；（五）向招标人征询确定中标人的意向或者接受任何单位或者个人明示或者暗示提出的倾向或者排斥特定投标人的要求；（六）对依法应当否决的投标不提出否决意见；（七）暗示或者诱导投标人作出澄清、说明或者接受投标人主动提出的澄清、说明；（八）其他不客观、不公正履行</w:t>
            </w:r>
            <w:r>
              <w:rPr>
                <w:rFonts w:hint="eastAsia" w:ascii="仿宋_GB2312" w:eastAsia="仿宋_GB2312"/>
                <w:snapToGrid w:val="0"/>
                <w:sz w:val="13"/>
                <w:szCs w:val="13"/>
              </w:rPr>
              <w:t>职务的行为。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2.【部门规章】《工程建设项目施工招标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》（2003年国家发展计划委员会、国建设部、铁道部、交通部、信息产业部、水利部、中国民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空总局第3</w:t>
            </w:r>
            <w:r>
              <w:rPr>
                <w:rFonts w:hint="eastAsia" w:ascii="仿宋_GB2312" w:eastAsia="仿宋_GB2312"/>
                <w:snapToGrid w:val="0"/>
                <w:sz w:val="13"/>
                <w:szCs w:val="13"/>
              </w:rPr>
              <w:t>0号令发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w:t>
            </w:r>
            <w:r>
              <w:rPr>
                <w:rFonts w:hint="eastAsia" w:ascii="仿宋_GB2312" w:eastAsia="仿宋_GB2312"/>
                <w:snapToGrid w:val="0"/>
                <w:sz w:val="13"/>
                <w:szCs w:val="13"/>
              </w:rPr>
              <w:t>修</w:t>
            </w:r>
            <w:r>
              <w:rPr>
                <w:rFonts w:hint="eastAsia" w:ascii="仿宋_GB2312" w:eastAsia="仿宋_GB2312" w:cs="宋体"/>
                <w:snapToGrid w:val="0"/>
                <w:sz w:val="13"/>
                <w:szCs w:val="13"/>
              </w:rPr>
              <w:t>正）第六条：各级发展改革、工业和信息化、住房城乡建设、交通运输、铁道、水利、商务、广电、民航等部门依照《国务院办公厅印发国务院有关部门实施招标投标活动性质监督的职责分工意见的通知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000</w:t>
            </w:r>
            <w:r>
              <w:rPr>
                <w:rFonts w:hint="eastAsia" w:ascii="宋体" w:hAnsi="宋体" w:cs="宋体"/>
                <w:snapToGrid w:val="0"/>
                <w:sz w:val="13"/>
                <w:szCs w:val="13"/>
              </w:rPr>
              <w:t>﹞</w:t>
            </w:r>
            <w:r>
              <w:rPr>
                <w:rFonts w:hint="eastAsia" w:ascii="仿宋_GB2312" w:eastAsia="仿宋_GB2312" w:cs="宋体"/>
                <w:snapToGrid w:val="0"/>
                <w:sz w:val="13"/>
                <w:szCs w:val="13"/>
              </w:rPr>
              <w:t>34号）和各地规定的职责分工，对工程施工招标投标活动实施监督，依法查处招标投标活动中</w:t>
            </w:r>
            <w:r>
              <w:rPr>
                <w:rFonts w:hint="eastAsia" w:ascii="仿宋_GB2312" w:eastAsia="仿宋_GB2312"/>
                <w:snapToGrid w:val="0"/>
                <w:sz w:val="13"/>
                <w:szCs w:val="13"/>
              </w:rPr>
              <w:t>的</w:t>
            </w:r>
            <w:r>
              <w:rPr>
                <w:rFonts w:hint="eastAsia" w:ascii="仿宋_GB2312" w:eastAsia="仿宋_GB2312" w:cs="宋体"/>
                <w:snapToGrid w:val="0"/>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七十九条： 依法必须进行招标的项目的招标人不按照规定组建评标委员会，或者确定、更换评标委员会成员违反招标投标法和招标投标法实施条例规定的，由有关行政监督部门责令</w:t>
            </w:r>
            <w:r>
              <w:rPr>
                <w:rFonts w:hint="eastAsia" w:ascii="仿宋_GB2312" w:eastAsia="仿宋_GB2312"/>
                <w:snapToGrid w:val="0"/>
                <w:sz w:val="13"/>
                <w:szCs w:val="13"/>
              </w:rPr>
              <w:t>改正</w:t>
            </w:r>
            <w:r>
              <w:rPr>
                <w:rFonts w:hint="eastAsia" w:ascii="仿宋_GB2312" w:eastAsia="仿宋_GB2312" w:cs="宋体"/>
                <w:snapToGrid w:val="0"/>
                <w:sz w:val="13"/>
                <w:szCs w:val="13"/>
              </w:rPr>
              <w:t>，可以处10万元以下的罚款，对单位直接负责的主管人员和其他直接责任人员依法给予处分；违法确定或者更换的评标委员会成员作出的评审决定无效，依法重</w:t>
            </w:r>
            <w:r>
              <w:rPr>
                <w:rFonts w:hint="eastAsia" w:ascii="仿宋_GB2312" w:eastAsia="仿宋_GB2312"/>
                <w:snapToGrid w:val="0"/>
                <w:sz w:val="13"/>
                <w:szCs w:val="13"/>
              </w:rPr>
              <w:t>新进行评审。</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0</w:t>
            </w:r>
            <w:r>
              <w:rPr>
                <w:rFonts w:hint="eastAsia" w:ascii="宋体" w:hAnsi="宋体" w:cs="宋体"/>
                <w:snapToGrid w:val="0"/>
                <w:sz w:val="13"/>
                <w:szCs w:val="13"/>
              </w:rPr>
              <w:t>﹞</w:t>
            </w:r>
            <w:r>
              <w:rPr>
                <w:rFonts w:hint="eastAsia" w:ascii="仿宋_GB2312" w:eastAsia="仿宋_GB2312" w:cs="宋体"/>
                <w:snapToGrid w:val="0"/>
                <w:sz w:val="13"/>
                <w:szCs w:val="13"/>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人或者电子招标投标系统运营机构利用技术手段对享有相同权限的市场主体提供有差别的信息；拒绝或者限制社会公众、市场主体免费注册并获取依法必须公开的招标投标信息；违规设置注册登记、投标报名等前置条件；故意与各类需要分离开发并符合技术规范规定的工具软件不兼容对接；故意对递交或者解密投标文件设置障碍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第五十一条：招标人以不合理的条件限制或者排斥潜在投标人的，对潜在投标人实行歧视待遇的，强制要求投标人组成联合体共同投标的，或者限制投标人之间竞争的，责令改正，可以处一万元以上五万元</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2.【部门规章】《电子招标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》（2013年国家发改委、工业和信息化部、监察部、住房和城乡建设部、交通运输部、铁道部、水利</w:t>
            </w:r>
            <w:r>
              <w:rPr>
                <w:rFonts w:hint="eastAsia" w:ascii="仿宋_GB2312" w:eastAsia="仿宋_GB2312"/>
                <w:snapToGrid w:val="0"/>
                <w:sz w:val="13"/>
                <w:szCs w:val="13"/>
              </w:rPr>
              <w:t>部商</w:t>
            </w:r>
            <w:r>
              <w:rPr>
                <w:rFonts w:hint="eastAsia" w:ascii="仿宋_GB2312" w:eastAsia="仿宋_GB2312" w:cs="宋体"/>
                <w:snapToGrid w:val="0"/>
                <w:sz w:val="13"/>
                <w:szCs w:val="13"/>
              </w:rPr>
              <w:t>务部令第20号</w:t>
            </w:r>
            <w:r>
              <w:rPr>
                <w:rFonts w:hint="eastAsia" w:ascii="仿宋_GB2312" w:eastAsia="仿宋_GB2312"/>
                <w:snapToGrid w:val="0"/>
                <w:sz w:val="13"/>
                <w:szCs w:val="13"/>
              </w:rPr>
              <w:t>）</w:t>
            </w:r>
            <w:r>
              <w:rPr>
                <w:rFonts w:hint="eastAsia" w:ascii="仿宋_GB2312" w:eastAsia="仿宋_GB2312" w:cs="宋体"/>
                <w:snapToGrid w:val="0"/>
                <w:sz w:val="13"/>
                <w:szCs w:val="13"/>
              </w:rPr>
              <w:t>第五十四条：招标人或者电子招标投标系统运营机构存在以下情形的，视为限制或者排斥潜在投标人，依照招标投标法第五十一条规定处罚。（一）利用技术手段对享有相同权限的市场主体提供有差别的信息；（二）拒绝或者限制社会公众、市场主体免费注册并获取依法必须公开的招标投标信息；（三）违规设置注册登记、投标报名等前置条件；（四）故意与各类需要分离开发并符合技术规范规定的工具软件不兼容对接；（五）故意对递交或者解密投标文</w:t>
            </w:r>
            <w:r>
              <w:rPr>
                <w:rFonts w:hint="eastAsia" w:ascii="仿宋_GB2312" w:eastAsia="仿宋_GB2312"/>
                <w:snapToGrid w:val="0"/>
                <w:sz w:val="13"/>
                <w:szCs w:val="13"/>
              </w:rPr>
              <w:t>件设置障碍。</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1.【部门规章】《水行政处罚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Style w:val="9"/>
                <w:rFonts w:hint="eastAsia" w:ascii="仿宋_GB2312" w:eastAsia="仿宋_GB2312"/>
                <w:snapToGrid w:val="0"/>
                <w:color w:val="auto"/>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2—1.【部门规章】《水行政处罚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第二十五条：对立案查处的案件，水行政处罚机关应当及时指派两名以上水政监察人员进行调查；必要时，依据法律、法规的规定，可</w:t>
            </w:r>
            <w:r>
              <w:rPr>
                <w:rStyle w:val="9"/>
                <w:rFonts w:hint="eastAsia" w:ascii="仿宋_GB2312" w:eastAsia="仿宋_GB2312"/>
                <w:snapToGrid w:val="0"/>
                <w:color w:val="auto"/>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2—2.【部门规章】《水行政处罚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第二十六条：调查人员与本案有直接利害关系的，应当回避。被调查人认为调查人员与本案有直接利害关系的，可以向水行政处罚机关申请其回避；是否回避，由水行政处</w:t>
            </w:r>
            <w:r>
              <w:rPr>
                <w:rStyle w:val="9"/>
                <w:rFonts w:hint="eastAsia" w:ascii="仿宋_GB2312" w:eastAsia="仿宋_GB2312"/>
                <w:snapToGrid w:val="0"/>
                <w:color w:val="auto"/>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3.【部门规章】《水行政处罚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Style w:val="9"/>
                <w:rFonts w:hint="eastAsia" w:ascii="仿宋_GB2312" w:eastAsia="仿宋_GB2312"/>
                <w:snapToGrid w:val="0"/>
                <w:color w:val="auto"/>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4—1.【部门规章】《水行政处罚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w:t>
            </w:r>
            <w:r>
              <w:rPr>
                <w:rStyle w:val="9"/>
                <w:rFonts w:hint="eastAsia" w:ascii="仿宋_GB2312" w:eastAsia="仿宋_GB2312"/>
                <w:snapToGrid w:val="0"/>
                <w:color w:val="auto"/>
                <w:sz w:val="13"/>
                <w:szCs w:val="13"/>
              </w:rPr>
              <w:t>号</w:t>
            </w:r>
            <w:r>
              <w:rPr>
                <w:rStyle w:val="10"/>
                <w:rFonts w:ascii="仿宋_GB2312" w:eastAsia="仿宋_GB2312"/>
                <w:snapToGrid w:val="0"/>
                <w:color w:val="auto"/>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Style w:val="9"/>
                <w:rFonts w:hint="eastAsia" w:ascii="仿宋_GB2312" w:eastAsia="仿宋_GB2312"/>
                <w:snapToGrid w:val="0"/>
                <w:color w:val="auto"/>
                <w:sz w:val="13"/>
                <w:szCs w:val="13"/>
              </w:rPr>
              <w:t>体</w:t>
            </w:r>
            <w:r>
              <w:rPr>
                <w:rStyle w:val="10"/>
                <w:rFonts w:ascii="仿宋_GB2312" w:eastAsia="仿宋_GB2312"/>
                <w:snapToGrid w:val="0"/>
                <w:color w:val="auto"/>
                <w:sz w:val="13"/>
                <w:szCs w:val="13"/>
              </w:rPr>
              <w:t>讨论决定。 前款所称较重的水行政处罚是指对公民处以超过三千元罚款、对法人或者其他组织处以超过三万元罚款、吊</w:t>
            </w:r>
            <w:r>
              <w:rPr>
                <w:rStyle w:val="9"/>
                <w:rFonts w:hint="eastAsia" w:ascii="仿宋_GB2312" w:eastAsia="仿宋_GB2312"/>
                <w:snapToGrid w:val="0"/>
                <w:color w:val="auto"/>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4—2.【部门规章】《水行政处罚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Style w:val="9"/>
                <w:rFonts w:hint="eastAsia" w:ascii="仿宋_GB2312" w:eastAsia="仿宋_GB2312"/>
                <w:snapToGrid w:val="0"/>
                <w:color w:val="auto"/>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5.【部门规章】《水行政处罚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Style w:val="9"/>
                <w:rFonts w:hint="eastAsia" w:ascii="仿宋_GB2312" w:eastAsia="仿宋_GB2312"/>
                <w:snapToGrid w:val="0"/>
                <w:color w:val="auto"/>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6—1.【部门规章】《水行政处罚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第三十三条：水行政处罚决定应当向当事人宣告，并当场交付当事人；当事人不在场的，应当在七日内按照民事诉讼法的有关规定</w:t>
            </w:r>
            <w:r>
              <w:rPr>
                <w:rStyle w:val="9"/>
                <w:rFonts w:hint="eastAsia" w:ascii="仿宋_GB2312" w:eastAsia="仿宋_GB2312"/>
                <w:snapToGrid w:val="0"/>
                <w:color w:val="auto"/>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6—2.【部门规章】《水行政处罚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第四十七条：当事人对水行政处罚决定不服的，可以依法申请行政复议或者提起行政诉讼。复议或者行政诉讼期间，水行政处罚不停止执行。法律另有</w:t>
            </w:r>
            <w:r>
              <w:rPr>
                <w:rStyle w:val="9"/>
                <w:rFonts w:hint="eastAsia" w:ascii="仿宋_GB2312" w:eastAsia="仿宋_GB2312"/>
                <w:snapToGrid w:val="0"/>
                <w:color w:val="auto"/>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Style w:val="10"/>
                <w:rFonts w:ascii="仿宋_GB2312" w:eastAsia="仿宋_GB2312"/>
                <w:snapToGrid w:val="0"/>
                <w:color w:val="auto"/>
                <w:sz w:val="13"/>
                <w:szCs w:val="13"/>
              </w:rPr>
              <w:t>7.【部门规章】《水行政处罚</w:t>
            </w:r>
            <w:r>
              <w:rPr>
                <w:rStyle w:val="9"/>
                <w:rFonts w:hint="eastAsia" w:ascii="仿宋_GB2312" w:eastAsia="仿宋_GB2312"/>
                <w:snapToGrid w:val="0"/>
                <w:color w:val="auto"/>
                <w:sz w:val="13"/>
                <w:szCs w:val="13"/>
              </w:rPr>
              <w:t>实施办法</w:t>
            </w:r>
            <w:r>
              <w:rPr>
                <w:rStyle w:val="10"/>
                <w:rFonts w:ascii="仿宋_GB2312" w:eastAsia="仿宋_GB2312"/>
                <w:snapToGrid w:val="0"/>
                <w:color w:val="auto"/>
                <w:sz w:val="13"/>
                <w:szCs w:val="13"/>
              </w:rPr>
              <w:t>》（1997</w:t>
            </w:r>
            <w:r>
              <w:rPr>
                <w:rStyle w:val="9"/>
                <w:rFonts w:hint="eastAsia" w:ascii="仿宋_GB2312" w:eastAsia="仿宋_GB2312"/>
                <w:snapToGrid w:val="0"/>
                <w:color w:val="auto"/>
                <w:sz w:val="13"/>
                <w:szCs w:val="13"/>
              </w:rPr>
              <w:t>年</w:t>
            </w:r>
            <w:r>
              <w:rPr>
                <w:rStyle w:val="10"/>
                <w:rFonts w:ascii="仿宋_GB2312" w:eastAsia="仿宋_GB2312"/>
                <w:snapToGrid w:val="0"/>
                <w:color w:val="auto"/>
                <w:sz w:val="13"/>
                <w:szCs w:val="13"/>
              </w:rPr>
              <w:t>水利部令第8号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第五十一条：当事人逾期不履行水行政处罚决定的，作出水行政处罚决定的水行政处罚机关可以申请人民法</w:t>
            </w:r>
            <w:r>
              <w:rPr>
                <w:rStyle w:val="9"/>
                <w:rFonts w:hint="eastAsia" w:ascii="仿宋_GB2312" w:eastAsia="仿宋_GB2312"/>
                <w:snapToGrid w:val="0"/>
                <w:color w:val="auto"/>
                <w:sz w:val="13"/>
                <w:szCs w:val="13"/>
              </w:rPr>
              <w:t>院</w:t>
            </w:r>
            <w:r>
              <w:rPr>
                <w:rStyle w:val="10"/>
                <w:rFonts w:ascii="仿宋_GB2312" w:eastAsia="仿宋_GB2312"/>
                <w:snapToGrid w:val="0"/>
                <w:color w:val="auto"/>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电子招标投标系统运营机构向他人透露已获取招标文件的潜在投标人的名称、数量、投标文件内容或者对投标文件的评审和比较以及其他可能影响公平竞争的招标投标信息，参照招标投标法第五十二条关于招标人泄密的规定予以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w:t>
            </w:r>
            <w:r>
              <w:rPr>
                <w:rFonts w:hint="eastAsia" w:ascii="仿宋_GB2312" w:eastAsia="仿宋_GB2312" w:cs="宋体"/>
                <w:snapToGrid w:val="0"/>
                <w:sz w:val="13"/>
                <w:szCs w:val="13"/>
              </w:rPr>
              <w:t>第五十二条：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直接责任人员依法给予处分；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前款所列行为影响中标结果的</w:t>
            </w:r>
            <w:r>
              <w:rPr>
                <w:rFonts w:hint="eastAsia" w:ascii="仿宋_GB2312" w:eastAsia="仿宋_GB2312"/>
                <w:snapToGrid w:val="0"/>
                <w:sz w:val="13"/>
                <w:szCs w:val="13"/>
              </w:rPr>
              <w:t>，</w:t>
            </w:r>
            <w:r>
              <w:rPr>
                <w:rFonts w:hint="eastAsia" w:ascii="仿宋_GB2312" w:eastAsia="仿宋_GB2312" w:cs="宋体"/>
                <w:snapToGrid w:val="0"/>
                <w:sz w:val="13"/>
                <w:szCs w:val="13"/>
              </w:rPr>
              <w:t>中标无效。</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【部门规章】《电子招标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》（2013年国家发改委、工业和信息化部、监察部、住房和城乡建设部、交通运输部、铁道部、水利</w:t>
            </w:r>
            <w:r>
              <w:rPr>
                <w:rFonts w:hint="eastAsia" w:ascii="仿宋_GB2312" w:eastAsia="仿宋_GB2312"/>
                <w:snapToGrid w:val="0"/>
                <w:sz w:val="13"/>
                <w:szCs w:val="13"/>
              </w:rPr>
              <w:t>部商</w:t>
            </w:r>
            <w:r>
              <w:rPr>
                <w:rFonts w:hint="eastAsia" w:ascii="仿宋_GB2312" w:eastAsia="仿宋_GB2312" w:cs="宋体"/>
                <w:snapToGrid w:val="0"/>
                <w:sz w:val="13"/>
                <w:szCs w:val="13"/>
              </w:rPr>
              <w:t>务部令第20号</w:t>
            </w:r>
            <w:r>
              <w:rPr>
                <w:rFonts w:hint="eastAsia" w:ascii="仿宋_GB2312" w:eastAsia="仿宋_GB2312"/>
                <w:snapToGrid w:val="0"/>
                <w:sz w:val="13"/>
                <w:szCs w:val="13"/>
              </w:rPr>
              <w:t>）</w:t>
            </w:r>
            <w:r>
              <w:rPr>
                <w:rFonts w:hint="eastAsia" w:ascii="仿宋_GB2312" w:eastAsia="仿宋_GB2312" w:cs="宋体"/>
                <w:snapToGrid w:val="0"/>
                <w:sz w:val="13"/>
                <w:szCs w:val="13"/>
              </w:rPr>
              <w:t>第五十六条：电子招标投标系统运营机构向他人透露已获取招标文件的潜在投标人的名称、数量、投标文件内容或者对投标文件的评审和比较以及其他可能影响公平竞争的招标投标信息，参照招标投标法第五十二条关于招标人泄密的规</w:t>
            </w:r>
            <w:r>
              <w:rPr>
                <w:rFonts w:hint="eastAsia" w:ascii="仿宋_GB2312" w:eastAsia="仿宋_GB2312"/>
                <w:snapToGrid w:val="0"/>
                <w:sz w:val="13"/>
                <w:szCs w:val="13"/>
              </w:rPr>
              <w:t>定予以处罚。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对招标投标活动当事人和电子招标投标系统运营机构协助招标人、投标人串通投标的处罚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1.【法律】《中华人民共和国招标投标法</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第五十三条：投标人相互串通投标或者与招标人串通投标的，投标人以向招标人或者评标委员会成员行贿的手段谋取中标的，中</w:t>
            </w:r>
            <w:r>
              <w:rPr>
                <w:rStyle w:val="10"/>
                <w:rFonts w:ascii="仿宋_GB2312" w:eastAsia="仿宋_GB2312"/>
                <w:snapToGrid w:val="0"/>
                <w:color w:val="auto"/>
                <w:spacing w:val="-4"/>
                <w:sz w:val="13"/>
                <w:szCs w:val="13"/>
              </w:rPr>
              <w:t>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w:t>
            </w:r>
            <w:r>
              <w:rPr>
                <w:rStyle w:val="10"/>
                <w:rFonts w:ascii="仿宋_GB2312" w:eastAsia="仿宋_GB2312"/>
                <w:snapToGrid w:val="0"/>
                <w:color w:val="auto"/>
                <w:spacing w:val="-2"/>
                <w:sz w:val="13"/>
                <w:szCs w:val="13"/>
              </w:rPr>
              <w:t>任。给他人造成损失的，依法承</w:t>
            </w:r>
            <w:r>
              <w:rPr>
                <w:rStyle w:val="9"/>
                <w:rFonts w:hint="eastAsia" w:ascii="仿宋_GB2312" w:eastAsia="仿宋_GB2312"/>
                <w:snapToGrid w:val="0"/>
                <w:color w:val="auto"/>
                <w:spacing w:val="-2"/>
                <w:sz w:val="13"/>
                <w:szCs w:val="13"/>
              </w:rPr>
              <w:t>担赔偿责任。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2.【行政法规】《中华人民共和国招标投标法</w:t>
            </w:r>
            <w:r>
              <w:rPr>
                <w:rStyle w:val="9"/>
                <w:rFonts w:hint="eastAsia" w:ascii="仿宋_GB2312" w:eastAsia="仿宋_GB2312"/>
                <w:snapToGrid w:val="0"/>
                <w:color w:val="auto"/>
                <w:sz w:val="13"/>
                <w:szCs w:val="13"/>
              </w:rPr>
              <w:t>实施条例</w:t>
            </w:r>
            <w:r>
              <w:rPr>
                <w:rStyle w:val="10"/>
                <w:rFonts w:ascii="仿宋_GB2312" w:eastAsia="仿宋_GB2312"/>
                <w:snapToGrid w:val="0"/>
                <w:color w:val="auto"/>
                <w:sz w:val="13"/>
                <w:szCs w:val="13"/>
              </w:rPr>
              <w:t>》（2011</w:t>
            </w:r>
            <w:r>
              <w:rPr>
                <w:rStyle w:val="9"/>
                <w:rFonts w:hint="eastAsia" w:ascii="仿宋_GB2312" w:eastAsia="仿宋_GB2312"/>
                <w:snapToGrid w:val="0"/>
                <w:color w:val="auto"/>
                <w:sz w:val="13"/>
                <w:szCs w:val="13"/>
              </w:rPr>
              <w:t>年国务</w:t>
            </w:r>
            <w:r>
              <w:rPr>
                <w:rStyle w:val="10"/>
                <w:rFonts w:ascii="仿宋_GB2312" w:eastAsia="仿宋_GB2312"/>
                <w:snapToGrid w:val="0"/>
                <w:color w:val="auto"/>
                <w:sz w:val="13"/>
                <w:szCs w:val="13"/>
              </w:rPr>
              <w:t>院令第6</w:t>
            </w:r>
            <w:r>
              <w:rPr>
                <w:rStyle w:val="9"/>
                <w:rFonts w:hint="eastAsia" w:ascii="仿宋_GB2312" w:eastAsia="仿宋_GB2312"/>
                <w:snapToGrid w:val="0"/>
                <w:color w:val="auto"/>
                <w:sz w:val="13"/>
                <w:szCs w:val="13"/>
              </w:rPr>
              <w:t>13号发</w:t>
            </w:r>
            <w:r>
              <w:rPr>
                <w:rStyle w:val="10"/>
                <w:rFonts w:ascii="仿宋_GB2312" w:eastAsia="仿宋_GB2312"/>
                <w:snapToGrid w:val="0"/>
                <w:color w:val="auto"/>
                <w:sz w:val="13"/>
                <w:szCs w:val="13"/>
              </w:rPr>
              <w:t>布，2019</w:t>
            </w:r>
            <w:r>
              <w:rPr>
                <w:rStyle w:val="9"/>
                <w:rFonts w:hint="eastAsia" w:ascii="仿宋_GB2312" w:eastAsia="仿宋_GB2312"/>
                <w:snapToGrid w:val="0"/>
                <w:color w:val="auto"/>
                <w:sz w:val="13"/>
                <w:szCs w:val="13"/>
              </w:rPr>
              <w:t>年国务</w:t>
            </w:r>
            <w:r>
              <w:rPr>
                <w:rStyle w:val="10"/>
                <w:rFonts w:ascii="仿宋_GB2312" w:eastAsia="仿宋_GB2312"/>
                <w:snapToGrid w:val="0"/>
                <w:color w:val="auto"/>
                <w:sz w:val="13"/>
                <w:szCs w:val="13"/>
              </w:rPr>
              <w:t>院令第</w:t>
            </w:r>
            <w:r>
              <w:rPr>
                <w:rStyle w:val="9"/>
                <w:rFonts w:hint="eastAsia" w:ascii="仿宋_GB2312" w:eastAsia="仿宋_GB2312"/>
                <w:snapToGrid w:val="0"/>
                <w:color w:val="auto"/>
                <w:sz w:val="13"/>
                <w:szCs w:val="13"/>
              </w:rPr>
              <w:t>7</w:t>
            </w:r>
            <w:r>
              <w:rPr>
                <w:rStyle w:val="10"/>
                <w:rFonts w:ascii="仿宋_GB2312" w:eastAsia="仿宋_GB2312"/>
                <w:snapToGrid w:val="0"/>
                <w:color w:val="auto"/>
                <w:sz w:val="13"/>
                <w:szCs w:val="13"/>
              </w:rPr>
              <w:t xml:space="preserve">09号修订 </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六十七条：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w:t>
            </w:r>
            <w:r>
              <w:rPr>
                <w:rStyle w:val="9"/>
                <w:rFonts w:hint="eastAsia" w:ascii="仿宋_GB2312" w:eastAsia="仿宋_GB2312"/>
                <w:snapToGrid w:val="0"/>
                <w:color w:val="auto"/>
                <w:sz w:val="13"/>
                <w:szCs w:val="13"/>
              </w:rPr>
              <w:t>的</w:t>
            </w:r>
            <w:r>
              <w:rPr>
                <w:rStyle w:val="10"/>
                <w:rFonts w:ascii="仿宋_GB2312" w:eastAsia="仿宋_GB2312"/>
                <w:snapToGrid w:val="0"/>
                <w:color w:val="auto"/>
                <w:sz w:val="13"/>
                <w:szCs w:val="13"/>
              </w:rPr>
              <w:t>比例计算。</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投标人有下列行为之一的，属于招标投标法第五十三条规定的情节严重行为，由有关行政监</w:t>
            </w:r>
            <w:r>
              <w:rPr>
                <w:rStyle w:val="9"/>
                <w:rFonts w:hint="eastAsia" w:ascii="仿宋_GB2312" w:eastAsia="仿宋_GB2312"/>
                <w:snapToGrid w:val="0"/>
                <w:color w:val="auto"/>
                <w:sz w:val="13"/>
                <w:szCs w:val="13"/>
              </w:rPr>
              <w:t>督</w:t>
            </w:r>
            <w:r>
              <w:rPr>
                <w:rStyle w:val="10"/>
                <w:rFonts w:ascii="仿宋_GB2312" w:eastAsia="仿宋_GB2312"/>
                <w:snapToGrid w:val="0"/>
                <w:color w:val="auto"/>
                <w:sz w:val="13"/>
                <w:szCs w:val="13"/>
              </w:rPr>
              <w:t>部门</w:t>
            </w:r>
            <w:r>
              <w:rPr>
                <w:rStyle w:val="9"/>
                <w:rFonts w:hint="eastAsia" w:ascii="仿宋_GB2312" w:eastAsia="仿宋_GB2312"/>
                <w:snapToGrid w:val="0"/>
                <w:color w:val="auto"/>
                <w:sz w:val="13"/>
                <w:szCs w:val="13"/>
              </w:rPr>
              <w:t>取</w:t>
            </w:r>
            <w:r>
              <w:rPr>
                <w:rStyle w:val="10"/>
                <w:rFonts w:ascii="仿宋_GB2312" w:eastAsia="仿宋_GB2312"/>
                <w:snapToGrid w:val="0"/>
                <w:color w:val="auto"/>
                <w:sz w:val="13"/>
                <w:szCs w:val="13"/>
              </w:rPr>
              <w:t>消其1年至2年内参加依法必须进行招标的项目</w:t>
            </w:r>
            <w:r>
              <w:rPr>
                <w:rStyle w:val="9"/>
                <w:rFonts w:hint="eastAsia" w:ascii="仿宋_GB2312" w:eastAsia="仿宋_GB2312"/>
                <w:snapToGrid w:val="0"/>
                <w:color w:val="auto"/>
                <w:sz w:val="13"/>
                <w:szCs w:val="13"/>
              </w:rPr>
              <w:t>的</w:t>
            </w:r>
            <w:r>
              <w:rPr>
                <w:rStyle w:val="10"/>
                <w:rFonts w:ascii="仿宋_GB2312" w:eastAsia="仿宋_GB2312"/>
                <w:snapToGrid w:val="0"/>
                <w:color w:val="auto"/>
                <w:sz w:val="13"/>
                <w:szCs w:val="13"/>
              </w:rPr>
              <w:t>投标资格：</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（一）以行贿谋取</w:t>
            </w:r>
            <w:r>
              <w:rPr>
                <w:rStyle w:val="9"/>
                <w:rFonts w:hint="eastAsia" w:ascii="仿宋_GB2312" w:eastAsia="仿宋_GB2312"/>
                <w:snapToGrid w:val="0"/>
                <w:color w:val="auto"/>
                <w:sz w:val="13"/>
                <w:szCs w:val="13"/>
              </w:rPr>
              <w:t>中</w:t>
            </w:r>
            <w:r>
              <w:rPr>
                <w:rStyle w:val="10"/>
                <w:rFonts w:ascii="仿宋_GB2312" w:eastAsia="仿宋_GB2312"/>
                <w:snapToGrid w:val="0"/>
                <w:color w:val="auto"/>
                <w:sz w:val="13"/>
                <w:szCs w:val="13"/>
              </w:rPr>
              <w:t>标；</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二）3年内2次以上串通投标；（三）串通投标行为损害招标人、其他投标人或者国家、集体、公民的合法利益，造成</w:t>
            </w:r>
            <w:r>
              <w:rPr>
                <w:rStyle w:val="9"/>
                <w:rFonts w:hint="eastAsia" w:ascii="仿宋_GB2312" w:eastAsia="仿宋_GB2312"/>
                <w:snapToGrid w:val="0"/>
                <w:color w:val="auto"/>
                <w:sz w:val="13"/>
                <w:szCs w:val="13"/>
              </w:rPr>
              <w:t>直接</w:t>
            </w:r>
            <w:r>
              <w:rPr>
                <w:rStyle w:val="10"/>
                <w:rFonts w:ascii="仿宋_GB2312" w:eastAsia="仿宋_GB2312"/>
                <w:snapToGrid w:val="0"/>
                <w:color w:val="auto"/>
                <w:sz w:val="13"/>
                <w:szCs w:val="13"/>
              </w:rPr>
              <w:t>经济损失30万元以上；（四）其他串通投标情节</w:t>
            </w:r>
            <w:r>
              <w:rPr>
                <w:rStyle w:val="9"/>
                <w:rFonts w:hint="eastAsia" w:ascii="仿宋_GB2312" w:eastAsia="仿宋_GB2312"/>
                <w:snapToGrid w:val="0"/>
                <w:color w:val="auto"/>
                <w:sz w:val="13"/>
                <w:szCs w:val="13"/>
              </w:rPr>
              <w:t>严</w:t>
            </w:r>
            <w:r>
              <w:rPr>
                <w:rStyle w:val="10"/>
                <w:rFonts w:ascii="仿宋_GB2312" w:eastAsia="仿宋_GB2312"/>
                <w:snapToGrid w:val="0"/>
                <w:color w:val="auto"/>
                <w:sz w:val="13"/>
                <w:szCs w:val="13"/>
              </w:rPr>
              <w:t>重的行为。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投标人自本条第二款规定的处罚执行期</w:t>
            </w:r>
            <w:r>
              <w:rPr>
                <w:rStyle w:val="9"/>
                <w:rFonts w:hint="eastAsia" w:ascii="仿宋_GB2312" w:eastAsia="仿宋_GB2312"/>
                <w:snapToGrid w:val="0"/>
                <w:color w:val="auto"/>
                <w:sz w:val="13"/>
                <w:szCs w:val="13"/>
              </w:rPr>
              <w:t>限</w:t>
            </w:r>
            <w:r>
              <w:rPr>
                <w:rStyle w:val="10"/>
                <w:rFonts w:ascii="仿宋_GB2312" w:eastAsia="仿宋_GB2312"/>
                <w:snapToGrid w:val="0"/>
                <w:color w:val="auto"/>
                <w:sz w:val="13"/>
                <w:szCs w:val="13"/>
              </w:rPr>
              <w:t>届满之日起3年内又有该款所列违法行为之一的，或者串通投标、以行贿谋取中标情节特别严重的，由工商行政管理机关吊</w:t>
            </w:r>
            <w:r>
              <w:rPr>
                <w:rStyle w:val="9"/>
                <w:rFonts w:hint="eastAsia" w:ascii="仿宋_GB2312" w:eastAsia="仿宋_GB2312"/>
                <w:snapToGrid w:val="0"/>
                <w:color w:val="auto"/>
                <w:sz w:val="13"/>
                <w:szCs w:val="13"/>
              </w:rPr>
              <w:t>销</w:t>
            </w:r>
            <w:r>
              <w:rPr>
                <w:rStyle w:val="10"/>
                <w:rFonts w:ascii="仿宋_GB2312" w:eastAsia="仿宋_GB2312"/>
                <w:snapToGrid w:val="0"/>
                <w:color w:val="auto"/>
                <w:sz w:val="13"/>
                <w:szCs w:val="13"/>
              </w:rPr>
              <w:t>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10"/>
                <w:rFonts w:ascii="仿宋_GB2312" w:eastAsia="仿宋_GB2312"/>
                <w:snapToGrid w:val="0"/>
                <w:color w:val="auto"/>
                <w:sz w:val="13"/>
                <w:szCs w:val="13"/>
              </w:rPr>
            </w:pPr>
            <w:r>
              <w:rPr>
                <w:rStyle w:val="10"/>
                <w:rFonts w:ascii="仿宋_GB2312" w:eastAsia="仿宋_GB2312"/>
                <w:snapToGrid w:val="0"/>
                <w:color w:val="auto"/>
                <w:sz w:val="13"/>
                <w:szCs w:val="13"/>
              </w:rPr>
              <w:t>法律、行政法规对串通投标报价行为的处罚另有规定的</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从其规定。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Style w:val="9"/>
                <w:rFonts w:hint="eastAsia" w:ascii="仿宋_GB2312" w:eastAsia="仿宋_GB2312"/>
                <w:snapToGrid w:val="0"/>
                <w:color w:val="auto"/>
                <w:sz w:val="13"/>
                <w:szCs w:val="13"/>
              </w:rPr>
            </w:pPr>
            <w:r>
              <w:rPr>
                <w:rStyle w:val="10"/>
                <w:rFonts w:ascii="仿宋_GB2312" w:eastAsia="仿宋_GB2312"/>
                <w:snapToGrid w:val="0"/>
                <w:color w:val="auto"/>
                <w:sz w:val="13"/>
                <w:szCs w:val="13"/>
              </w:rPr>
              <w:t>【部门规章】《电子招标</w:t>
            </w:r>
            <w:r>
              <w:rPr>
                <w:rStyle w:val="9"/>
                <w:rFonts w:hint="eastAsia" w:ascii="仿宋_GB2312" w:eastAsia="仿宋_GB2312"/>
                <w:snapToGrid w:val="0"/>
                <w:color w:val="auto"/>
                <w:sz w:val="13"/>
                <w:szCs w:val="13"/>
              </w:rPr>
              <w:t>投标办法</w:t>
            </w:r>
            <w:r>
              <w:rPr>
                <w:rStyle w:val="10"/>
                <w:rFonts w:ascii="仿宋_GB2312" w:eastAsia="仿宋_GB2312"/>
                <w:snapToGrid w:val="0"/>
                <w:color w:val="auto"/>
                <w:sz w:val="13"/>
                <w:szCs w:val="13"/>
              </w:rPr>
              <w:t>》（2013年国家发改委、工业和信息化部、监察部、住房和城乡建设部、交通运输部、铁道部、水利</w:t>
            </w:r>
            <w:r>
              <w:rPr>
                <w:rStyle w:val="9"/>
                <w:rFonts w:hint="eastAsia" w:ascii="仿宋_GB2312" w:eastAsia="仿宋_GB2312"/>
                <w:snapToGrid w:val="0"/>
                <w:color w:val="auto"/>
                <w:sz w:val="13"/>
                <w:szCs w:val="13"/>
              </w:rPr>
              <w:t>部商</w:t>
            </w:r>
            <w:r>
              <w:rPr>
                <w:rStyle w:val="10"/>
                <w:rFonts w:ascii="仿宋_GB2312" w:eastAsia="仿宋_GB2312"/>
                <w:snapToGrid w:val="0"/>
                <w:color w:val="auto"/>
                <w:sz w:val="13"/>
                <w:szCs w:val="13"/>
              </w:rPr>
              <w:t>务部令第20号</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第五十七条：招标投标活动当事人和电子招标投标系统运营机构协助招标人、投标人串通投标的，依照招标投标法第五十三条和招标投标法实施条例第六十七</w:t>
            </w:r>
            <w:r>
              <w:rPr>
                <w:rStyle w:val="9"/>
                <w:rFonts w:hint="eastAsia" w:ascii="仿宋_GB2312" w:eastAsia="仿宋_GB2312"/>
                <w:snapToGrid w:val="0"/>
                <w:color w:val="auto"/>
                <w:sz w:val="13"/>
                <w:szCs w:val="13"/>
              </w:rPr>
              <w:t>条规定处罚。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Style w:val="10"/>
                <w:rFonts w:ascii="仿宋_GB2312" w:eastAsia="仿宋_GB2312"/>
                <w:snapToGrid w:val="0"/>
                <w:color w:val="auto"/>
                <w:sz w:val="13"/>
                <w:szCs w:val="13"/>
              </w:rPr>
              <w:t>4.【规范性文件】《国务院办公厅印发国务院有关部门实施招标投标活动行政监督的职责分工意见的通知</w:t>
            </w:r>
            <w:r>
              <w:rPr>
                <w:rStyle w:val="9"/>
                <w:rFonts w:hint="eastAsia" w:ascii="仿宋_GB2312" w:eastAsia="仿宋_GB2312"/>
                <w:snapToGrid w:val="0"/>
                <w:color w:val="auto"/>
                <w:sz w:val="13"/>
                <w:szCs w:val="13"/>
              </w:rPr>
              <w:t>》（国办</w:t>
            </w:r>
            <w:r>
              <w:rPr>
                <w:rStyle w:val="10"/>
                <w:rFonts w:ascii="仿宋_GB2312" w:eastAsia="仿宋_GB2312"/>
                <w:snapToGrid w:val="0"/>
                <w:color w:val="auto"/>
                <w:sz w:val="13"/>
                <w:szCs w:val="13"/>
              </w:rPr>
              <w:t>发</w:t>
            </w:r>
            <w:r>
              <w:rPr>
                <w:rStyle w:val="9"/>
                <w:rFonts w:hint="eastAsia" w:ascii="仿宋_GB2312" w:eastAsia="仿宋_GB2312"/>
                <w:snapToGrid w:val="0"/>
                <w:color w:val="auto"/>
                <w:sz w:val="13"/>
                <w:szCs w:val="13"/>
              </w:rPr>
              <w:t>〔2</w:t>
            </w:r>
            <w:r>
              <w:rPr>
                <w:rStyle w:val="10"/>
                <w:rFonts w:ascii="仿宋_GB2312" w:eastAsia="仿宋_GB2312"/>
                <w:snapToGrid w:val="0"/>
                <w:color w:val="auto"/>
                <w:sz w:val="13"/>
                <w:szCs w:val="13"/>
              </w:rPr>
              <w:t>000〕34号）三、对</w:t>
            </w:r>
            <w:r>
              <w:rPr>
                <w:rStyle w:val="9"/>
                <w:rFonts w:hint="eastAsia" w:ascii="仿宋_GB2312" w:eastAsia="仿宋_GB2312"/>
                <w:snapToGrid w:val="0"/>
                <w:color w:val="auto"/>
                <w:sz w:val="13"/>
                <w:szCs w:val="13"/>
              </w:rPr>
              <w:t>于</w:t>
            </w:r>
            <w:r>
              <w:rPr>
                <w:rStyle w:val="10"/>
                <w:rFonts w:ascii="仿宋_GB2312" w:eastAsia="仿宋_GB2312"/>
                <w:snapToGrid w:val="0"/>
                <w:color w:val="auto"/>
                <w:sz w:val="13"/>
                <w:szCs w:val="13"/>
              </w:rPr>
              <w:t>招投标过程(包括招标、投标、开标</w:t>
            </w:r>
            <w:r>
              <w:rPr>
                <w:rStyle w:val="9"/>
                <w:rFonts w:hint="eastAsia" w:ascii="仿宋_GB2312" w:eastAsia="仿宋_GB2312"/>
                <w:snapToGrid w:val="0"/>
                <w:color w:val="auto"/>
                <w:sz w:val="13"/>
                <w:szCs w:val="13"/>
              </w:rPr>
              <w:t>、</w:t>
            </w:r>
            <w:r>
              <w:rPr>
                <w:rStyle w:val="10"/>
                <w:rFonts w:ascii="仿宋_GB2312" w:eastAsia="仿宋_GB2312"/>
                <w:snapToGrid w:val="0"/>
                <w:color w:val="auto"/>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Style w:val="9"/>
                <w:rFonts w:hint="eastAsia" w:ascii="仿宋_GB2312" w:eastAsia="仿宋_GB2312"/>
                <w:snapToGrid w:val="0"/>
                <w:color w:val="auto"/>
                <w:sz w:val="13"/>
                <w:szCs w:val="13"/>
              </w:rPr>
              <w:t>一</w:t>
            </w:r>
            <w:r>
              <w:rPr>
                <w:rStyle w:val="10"/>
                <w:rFonts w:ascii="仿宋_GB2312" w:eastAsia="仿宋_GB2312"/>
                <w:snapToGrid w:val="0"/>
                <w:color w:val="auto"/>
                <w:sz w:val="13"/>
                <w:szCs w:val="13"/>
              </w:rPr>
              <w:t>原则，</w:t>
            </w:r>
            <w:r>
              <w:rPr>
                <w:rStyle w:val="9"/>
                <w:rFonts w:hint="eastAsia" w:ascii="仿宋_GB2312" w:eastAsia="仿宋_GB2312"/>
                <w:snapToGrid w:val="0"/>
                <w:color w:val="auto"/>
                <w:sz w:val="13"/>
                <w:szCs w:val="13"/>
              </w:rPr>
              <w:t>工</w:t>
            </w:r>
            <w:r>
              <w:rPr>
                <w:rStyle w:val="10"/>
                <w:rFonts w:ascii="仿宋_GB2312" w:eastAsia="仿宋_GB2312"/>
                <w:snapToGrid w:val="0"/>
                <w:color w:val="auto"/>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对招标投标活动当事人和电子招标投标系统运营机构伪造、篡改、损毁招标投标信息，或者以其他方式弄虚作假的处罚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1.【法律】《中华人民共和国招标投标法</w:t>
            </w:r>
            <w:r>
              <w:rPr>
                <w:rFonts w:hint="eastAsia" w:ascii="仿宋_GB2312" w:eastAsia="仿宋_GB2312"/>
                <w:snapToGrid w:val="0"/>
                <w:sz w:val="13"/>
                <w:szCs w:val="13"/>
              </w:rPr>
              <w:t>》第</w:t>
            </w:r>
            <w:r>
              <w:rPr>
                <w:rFonts w:hint="eastAsia" w:ascii="仿宋_GB2312" w:eastAsia="仿宋_GB2312" w:cs="宋体"/>
                <w:snapToGrid w:val="0"/>
                <w:sz w:val="13"/>
                <w:szCs w:val="13"/>
              </w:rPr>
              <w:t>五十四条： 投标人以他人名义投标或者以其他方式弄虚作假，骗取中标的，中标无效，给招标人造成损失的，依法承担赔偿责任；构成犯罪的，依法追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w:t>
            </w:r>
            <w:r>
              <w:rPr>
                <w:rFonts w:hint="eastAsia" w:ascii="仿宋_GB2312" w:eastAsia="仿宋_GB2312"/>
                <w:snapToGrid w:val="0"/>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院令第709号修订</w:t>
            </w:r>
            <w:r>
              <w:rPr>
                <w:rFonts w:hint="eastAsia" w:ascii="仿宋_GB2312" w:eastAsia="仿宋_GB2312"/>
                <w:snapToGrid w:val="0"/>
                <w:sz w:val="13"/>
                <w:szCs w:val="13"/>
              </w:rPr>
              <w:t>）第</w:t>
            </w:r>
            <w:r>
              <w:rPr>
                <w:rFonts w:hint="eastAsia" w:ascii="仿宋_GB2312" w:eastAsia="仿宋_GB2312" w:cs="宋体"/>
                <w:snapToGrid w:val="0"/>
                <w:sz w:val="13"/>
                <w:szCs w:val="13"/>
              </w:rPr>
              <w:t>六十八条： 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w:t>
            </w:r>
            <w:r>
              <w:rPr>
                <w:rFonts w:hint="eastAsia" w:ascii="仿宋_GB2312" w:eastAsia="仿宋_GB2312"/>
                <w:snapToGrid w:val="0"/>
                <w:sz w:val="13"/>
                <w:szCs w:val="13"/>
              </w:rPr>
              <w:t>的</w:t>
            </w:r>
            <w:r>
              <w:rPr>
                <w:rFonts w:hint="eastAsia" w:ascii="仿宋_GB2312" w:eastAsia="仿宋_GB2312" w:cs="宋体"/>
                <w:snapToGrid w:val="0"/>
                <w:sz w:val="13"/>
                <w:szCs w:val="13"/>
              </w:rPr>
              <w:t>比例计算。</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投标人有下列行为之一的，属于招标投标法第五十四条规定的情节严重行为，由有关行政监</w:t>
            </w:r>
            <w:r>
              <w:rPr>
                <w:rFonts w:hint="eastAsia" w:ascii="仿宋_GB2312" w:eastAsia="仿宋_GB2312"/>
                <w:snapToGrid w:val="0"/>
                <w:sz w:val="13"/>
                <w:szCs w:val="13"/>
              </w:rPr>
              <w:t>督</w:t>
            </w:r>
            <w:r>
              <w:rPr>
                <w:rFonts w:hint="eastAsia" w:ascii="仿宋_GB2312" w:eastAsia="仿宋_GB2312" w:cs="宋体"/>
                <w:snapToGrid w:val="0"/>
                <w:sz w:val="13"/>
                <w:szCs w:val="13"/>
              </w:rPr>
              <w:t>部门</w:t>
            </w:r>
            <w:r>
              <w:rPr>
                <w:rFonts w:hint="eastAsia" w:ascii="仿宋_GB2312" w:eastAsia="仿宋_GB2312"/>
                <w:snapToGrid w:val="0"/>
                <w:sz w:val="13"/>
                <w:szCs w:val="13"/>
              </w:rPr>
              <w:t>取</w:t>
            </w:r>
            <w:r>
              <w:rPr>
                <w:rFonts w:hint="eastAsia" w:ascii="仿宋_GB2312" w:eastAsia="仿宋_GB2312" w:cs="宋体"/>
                <w:snapToGrid w:val="0"/>
                <w:sz w:val="13"/>
                <w:szCs w:val="13"/>
              </w:rPr>
              <w:t>消其1年至3年内参加依法必须进行招标的项目的投标资格：（一）伪造、变造资格、资质证书或者其他许可证件骗取</w:t>
            </w:r>
            <w:r>
              <w:rPr>
                <w:rFonts w:hint="eastAsia" w:ascii="仿宋_GB2312" w:eastAsia="仿宋_GB2312"/>
                <w:snapToGrid w:val="0"/>
                <w:sz w:val="13"/>
                <w:szCs w:val="13"/>
              </w:rPr>
              <w:t>中</w:t>
            </w:r>
            <w:r>
              <w:rPr>
                <w:rFonts w:hint="eastAsia" w:ascii="仿宋_GB2312" w:eastAsia="仿宋_GB2312" w:cs="宋体"/>
                <w:snapToGrid w:val="0"/>
                <w:sz w:val="13"/>
                <w:szCs w:val="13"/>
              </w:rPr>
              <w:t>标；</w:t>
            </w:r>
            <w:r>
              <w:rPr>
                <w:rFonts w:hint="eastAsia" w:ascii="仿宋_GB2312" w:eastAsia="仿宋_GB2312"/>
                <w:snapToGrid w:val="0"/>
                <w:sz w:val="13"/>
                <w:szCs w:val="13"/>
              </w:rPr>
              <w:t>（</w:t>
            </w:r>
            <w:r>
              <w:rPr>
                <w:rFonts w:hint="eastAsia" w:ascii="仿宋_GB2312" w:eastAsia="仿宋_GB2312" w:cs="宋体"/>
                <w:snapToGrid w:val="0"/>
                <w:sz w:val="13"/>
                <w:szCs w:val="13"/>
              </w:rPr>
              <w:t>二）3年内2次以上使用他人名义投标；（三）弄虚作假骗取中标给招标人造成</w:t>
            </w:r>
            <w:r>
              <w:rPr>
                <w:rFonts w:hint="eastAsia" w:ascii="仿宋_GB2312" w:eastAsia="仿宋_GB2312"/>
                <w:snapToGrid w:val="0"/>
                <w:sz w:val="13"/>
                <w:szCs w:val="13"/>
              </w:rPr>
              <w:t>直接</w:t>
            </w:r>
            <w:r>
              <w:rPr>
                <w:rFonts w:hint="eastAsia" w:ascii="仿宋_GB2312" w:eastAsia="仿宋_GB2312" w:cs="宋体"/>
                <w:snapToGrid w:val="0"/>
                <w:sz w:val="13"/>
                <w:szCs w:val="13"/>
              </w:rPr>
              <w:t>经济损失30万元以上；（四）其他弄虚作假骗取中标情节</w:t>
            </w:r>
            <w:r>
              <w:rPr>
                <w:rFonts w:hint="eastAsia" w:ascii="仿宋_GB2312" w:eastAsia="仿宋_GB2312"/>
                <w:snapToGrid w:val="0"/>
                <w:sz w:val="13"/>
                <w:szCs w:val="13"/>
              </w:rPr>
              <w:t>严</w:t>
            </w:r>
            <w:r>
              <w:rPr>
                <w:rFonts w:hint="eastAsia" w:ascii="仿宋_GB2312" w:eastAsia="仿宋_GB2312" w:cs="宋体"/>
                <w:snapToGrid w:val="0"/>
                <w:sz w:val="13"/>
                <w:szCs w:val="13"/>
              </w:rPr>
              <w:t>重的行为。</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cs="宋体"/>
                <w:snapToGrid w:val="0"/>
                <w:spacing w:val="-4"/>
                <w:sz w:val="13"/>
                <w:szCs w:val="13"/>
              </w:rPr>
              <w:t>投标人自本条第二款规定的处罚执行期</w:t>
            </w:r>
            <w:r>
              <w:rPr>
                <w:rFonts w:hint="eastAsia" w:ascii="仿宋_GB2312" w:eastAsia="仿宋_GB2312"/>
                <w:snapToGrid w:val="0"/>
                <w:spacing w:val="-4"/>
                <w:sz w:val="13"/>
                <w:szCs w:val="13"/>
              </w:rPr>
              <w:t>限</w:t>
            </w:r>
            <w:r>
              <w:rPr>
                <w:rFonts w:hint="eastAsia" w:ascii="仿宋_GB2312" w:eastAsia="仿宋_GB2312" w:cs="宋体"/>
                <w:snapToGrid w:val="0"/>
                <w:spacing w:val="-4"/>
                <w:sz w:val="13"/>
                <w:szCs w:val="13"/>
              </w:rPr>
              <w:t>届满之日起3年内又有该款所列违法行为之一的，或者弄虚作假骗取中标情节特别严重的，由工商行政管理机关吊</w:t>
            </w:r>
            <w:r>
              <w:rPr>
                <w:rFonts w:hint="eastAsia" w:ascii="仿宋_GB2312" w:eastAsia="仿宋_GB2312"/>
                <w:snapToGrid w:val="0"/>
                <w:spacing w:val="-4"/>
                <w:sz w:val="13"/>
                <w:szCs w:val="13"/>
              </w:rPr>
              <w:t>销营业执照。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3.【部门规章】《电子招标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》（2013年国家发改委、工业和信息化部、监察部、住房和城乡建设部、交通运输部、铁道部、水利</w:t>
            </w:r>
            <w:r>
              <w:rPr>
                <w:rFonts w:hint="eastAsia" w:ascii="仿宋_GB2312" w:eastAsia="仿宋_GB2312"/>
                <w:snapToGrid w:val="0"/>
                <w:sz w:val="13"/>
                <w:szCs w:val="13"/>
              </w:rPr>
              <w:t>部商</w:t>
            </w:r>
            <w:r>
              <w:rPr>
                <w:rFonts w:hint="eastAsia" w:ascii="仿宋_GB2312" w:eastAsia="仿宋_GB2312" w:cs="宋体"/>
                <w:snapToGrid w:val="0"/>
                <w:sz w:val="13"/>
                <w:szCs w:val="13"/>
              </w:rPr>
              <w:t>务部令第20号</w:t>
            </w:r>
            <w:r>
              <w:rPr>
                <w:rFonts w:hint="eastAsia" w:ascii="仿宋_GB2312" w:eastAsia="仿宋_GB2312"/>
                <w:snapToGrid w:val="0"/>
                <w:sz w:val="13"/>
                <w:szCs w:val="13"/>
              </w:rPr>
              <w:t>）第</w:t>
            </w:r>
            <w:r>
              <w:rPr>
                <w:rFonts w:hint="eastAsia" w:ascii="仿宋_GB2312" w:eastAsia="仿宋_GB2312" w:cs="宋体"/>
                <w:snapToGrid w:val="0"/>
                <w:sz w:val="13"/>
                <w:szCs w:val="13"/>
              </w:rPr>
              <w:t>五十八条： 招标投标活动当事人和电子招标投标系统运营机构伪造、篡改、损毁招标投标信息，或者以其他方式弄虚作假的，依照招标投标法第五十四条和招标投标法实施条例第六十八</w:t>
            </w:r>
            <w:r>
              <w:rPr>
                <w:rFonts w:hint="eastAsia" w:ascii="仿宋_GB2312" w:eastAsia="仿宋_GB2312"/>
                <w:snapToGrid w:val="0"/>
                <w:sz w:val="13"/>
                <w:szCs w:val="13"/>
              </w:rPr>
              <w:t>条规定处罚。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对依法必须进行招标的项目的招标人不按照规定发布资格预审公告或者招标公告，构成限制或者排斥潜在投标人的处罚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w:t>
            </w:r>
            <w:r>
              <w:rPr>
                <w:rFonts w:hint="eastAsia" w:ascii="仿宋_GB2312" w:eastAsia="仿宋_GB2312"/>
                <w:snapToGrid w:val="0"/>
                <w:sz w:val="13"/>
                <w:szCs w:val="13"/>
              </w:rPr>
              <w:t>7</w:t>
            </w:r>
            <w:r>
              <w:rPr>
                <w:rFonts w:hint="eastAsia" w:ascii="仿宋_GB2312" w:eastAsia="仿宋_GB2312" w:cs="宋体"/>
                <w:snapToGrid w:val="0"/>
                <w:sz w:val="13"/>
                <w:szCs w:val="13"/>
              </w:rPr>
              <w:t xml:space="preserve">09号修订 </w:t>
            </w:r>
            <w:r>
              <w:rPr>
                <w:rFonts w:hint="eastAsia" w:ascii="仿宋_GB2312" w:eastAsia="仿宋_GB2312"/>
                <w:snapToGrid w:val="0"/>
                <w:sz w:val="13"/>
                <w:szCs w:val="13"/>
              </w:rPr>
              <w:t>）第</w:t>
            </w:r>
            <w:r>
              <w:rPr>
                <w:rFonts w:hint="eastAsia" w:ascii="仿宋_GB2312" w:eastAsia="仿宋_GB2312" w:cs="宋体"/>
                <w:snapToGrid w:val="0"/>
                <w:sz w:val="13"/>
                <w:szCs w:val="13"/>
              </w:rPr>
              <w:t>六十三条： 招标人有下列限制或者排斥潜在投标人行为之一的，由有关行政监督部门依照招标投标法第五十一条</w:t>
            </w:r>
            <w:r>
              <w:rPr>
                <w:rFonts w:hint="eastAsia" w:ascii="仿宋_GB2312" w:eastAsia="仿宋_GB2312"/>
                <w:snapToGrid w:val="0"/>
                <w:sz w:val="13"/>
                <w:szCs w:val="13"/>
              </w:rPr>
              <w:t>的</w:t>
            </w:r>
            <w:r>
              <w:rPr>
                <w:rFonts w:hint="eastAsia" w:ascii="仿宋_GB2312" w:eastAsia="仿宋_GB2312" w:cs="宋体"/>
                <w:snapToGrid w:val="0"/>
                <w:sz w:val="13"/>
                <w:szCs w:val="13"/>
              </w:rPr>
              <w:t>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（一）依法应当公开招标的项目不按照规定在指定媒介发布资格预审公告或</w:t>
            </w:r>
            <w:r>
              <w:rPr>
                <w:rFonts w:hint="eastAsia" w:ascii="仿宋_GB2312" w:eastAsia="仿宋_GB2312"/>
                <w:snapToGrid w:val="0"/>
                <w:sz w:val="13"/>
                <w:szCs w:val="13"/>
              </w:rPr>
              <w:t>者</w:t>
            </w:r>
            <w:r>
              <w:rPr>
                <w:rFonts w:hint="eastAsia" w:ascii="仿宋_GB2312" w:eastAsia="仿宋_GB2312" w:cs="宋体"/>
                <w:snapToGrid w:val="0"/>
                <w:sz w:val="13"/>
                <w:szCs w:val="13"/>
              </w:rPr>
              <w:t>招标公告；</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（二）在不同媒介发布的同一招标项目的资格预审公告或者招标公告的内容不一致，影响潜在投标人申请资格预</w:t>
            </w:r>
            <w:r>
              <w:rPr>
                <w:rFonts w:hint="eastAsia" w:ascii="仿宋_GB2312" w:eastAsia="仿宋_GB2312"/>
                <w:snapToGrid w:val="0"/>
                <w:sz w:val="13"/>
                <w:szCs w:val="13"/>
              </w:rPr>
              <w:t>审</w:t>
            </w:r>
            <w:r>
              <w:rPr>
                <w:rFonts w:hint="eastAsia" w:ascii="仿宋_GB2312" w:eastAsia="仿宋_GB2312" w:cs="宋体"/>
                <w:snapToGrid w:val="0"/>
                <w:sz w:val="13"/>
                <w:szCs w:val="13"/>
              </w:rPr>
              <w:t>或者投标。</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依法必须进行招标的项目的招标人不按照规定发布资格预审公告或者招标公告，构成规避招标的，依照招标投标法第四十九条</w:t>
            </w:r>
            <w:r>
              <w:rPr>
                <w:rFonts w:hint="eastAsia" w:ascii="仿宋_GB2312" w:eastAsia="仿宋_GB2312"/>
                <w:snapToGrid w:val="0"/>
                <w:sz w:val="13"/>
                <w:szCs w:val="13"/>
              </w:rPr>
              <w:t>的规定处罚。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对中标人无正当理由不与招标人订立合同，在签订合同时向招标人提出附加条件，或者不按照招标文件要求提交履约保证金的处罚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w:t>
            </w:r>
            <w:r>
              <w:rPr>
                <w:rFonts w:hint="eastAsia" w:ascii="仿宋_GB2312" w:eastAsia="仿宋_GB2312" w:cs="宋体"/>
                <w:snapToGrid w:val="0"/>
                <w:sz w:val="13"/>
                <w:szCs w:val="13"/>
                <w:lang w:eastAsia="zh-CN"/>
              </w:rPr>
              <w:t>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院令第676号修改</w:t>
            </w:r>
            <w:r>
              <w:rPr>
                <w:rFonts w:hint="eastAsia" w:ascii="仿宋_GB2312" w:eastAsia="仿宋_GB2312"/>
                <w:snapToGrid w:val="0"/>
                <w:sz w:val="13"/>
                <w:szCs w:val="13"/>
              </w:rPr>
              <w:t>）</w:t>
            </w:r>
            <w:r>
              <w:rPr>
                <w:rFonts w:hint="eastAsia" w:ascii="仿宋_GB2312" w:eastAsia="仿宋_GB2312" w:cs="宋体"/>
                <w:snapToGrid w:val="0"/>
                <w:sz w:val="13"/>
                <w:szCs w:val="13"/>
              </w:rPr>
              <w:t>第七十四条：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w:t>
            </w:r>
            <w:r>
              <w:rPr>
                <w:rFonts w:hint="eastAsia" w:ascii="仿宋_GB2312" w:eastAsia="仿宋_GB2312"/>
                <w:snapToGrid w:val="0"/>
                <w:sz w:val="13"/>
                <w:szCs w:val="13"/>
              </w:rPr>
              <w:t>中标项</w:t>
            </w:r>
            <w:r>
              <w:rPr>
                <w:rFonts w:hint="eastAsia" w:ascii="仿宋_GB2312" w:eastAsia="仿宋_GB2312" w:cs="宋体"/>
                <w:snapToGrid w:val="0"/>
                <w:sz w:val="13"/>
                <w:szCs w:val="13"/>
              </w:rPr>
              <w:t>目金额10‰</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w:t>
            </w:r>
            <w:r>
              <w:rPr>
                <w:rFonts w:hint="eastAsia" w:ascii="仿宋_GB2312" w:eastAsia="仿宋_GB2312"/>
                <w:snapToGrid w:val="0"/>
                <w:sz w:val="13"/>
                <w:szCs w:val="13"/>
              </w:rPr>
              <w:t>于</w:t>
            </w:r>
            <w:r>
              <w:rPr>
                <w:rFonts w:hint="eastAsia" w:ascii="仿宋_GB2312" w:eastAsia="仿宋_GB2312" w:cs="宋体"/>
                <w:snapToGrid w:val="0"/>
                <w:sz w:val="13"/>
                <w:szCs w:val="13"/>
              </w:rPr>
              <w:t>招投标过程(包括招标、投标、开标</w:t>
            </w:r>
            <w:r>
              <w:rPr>
                <w:rFonts w:hint="eastAsia" w:ascii="仿宋_GB2312" w:eastAsia="仿宋_GB2312"/>
                <w:snapToGrid w:val="0"/>
                <w:sz w:val="13"/>
                <w:szCs w:val="13"/>
              </w:rPr>
              <w:t>、</w:t>
            </w:r>
            <w:r>
              <w:rPr>
                <w:rFonts w:hint="eastAsia" w:ascii="仿宋_GB2312" w:eastAsia="仿宋_GB2312" w:cs="宋体"/>
                <w:snapToGrid w:val="0"/>
                <w:sz w:val="13"/>
                <w:szCs w:val="13"/>
              </w:rPr>
              <w:t>评标、中标)中泄露保密资料、泄露标底、串通招标、串通投标、歧视排斥投标等违法活动的监督执法，按现行的职责分工，分别由有关行政主管部门负责并受理投标人和其他利害关系人的投诉。按照这</w:t>
            </w:r>
            <w:r>
              <w:rPr>
                <w:rFonts w:hint="eastAsia" w:ascii="仿宋_GB2312" w:eastAsia="仿宋_GB2312"/>
                <w:snapToGrid w:val="0"/>
                <w:sz w:val="13"/>
                <w:szCs w:val="13"/>
              </w:rPr>
              <w:t>一</w:t>
            </w:r>
            <w:r>
              <w:rPr>
                <w:rFonts w:hint="eastAsia" w:ascii="仿宋_GB2312" w:eastAsia="仿宋_GB2312" w:cs="宋体"/>
                <w:snapToGrid w:val="0"/>
                <w:sz w:val="13"/>
                <w:szCs w:val="13"/>
              </w:rPr>
              <w:t>原则，</w:t>
            </w:r>
            <w:r>
              <w:rPr>
                <w:rFonts w:hint="eastAsia" w:ascii="仿宋_GB2312" w:eastAsia="仿宋_GB2312"/>
                <w:snapToGrid w:val="0"/>
                <w:sz w:val="13"/>
                <w:szCs w:val="13"/>
              </w:rPr>
              <w:t>工</w:t>
            </w:r>
            <w:r>
              <w:rPr>
                <w:rFonts w:hint="eastAsia" w:ascii="仿宋_GB2312" w:eastAsia="仿宋_GB2312" w:cs="宋体"/>
                <w:snapToGrid w:val="0"/>
                <w:sz w:val="13"/>
                <w:szCs w:val="13"/>
              </w:rPr>
              <w:t>业(含内贸)、水利、交通、铁道、民航、信息产业等行业和产业项目的招投标活动的监督执法，分别由经贸、水利、交通、铁道、民航、信息产业等行政主管部门负责。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109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对工程监理单位聘用无相应监理人员资格的人员从事监理业务，隐瞒有关情况、拒绝提供材料或者提供虚假材料的的处罚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【部门规章】《水利工程建设</w:t>
            </w:r>
            <w:r>
              <w:rPr>
                <w:rFonts w:hint="eastAsia" w:ascii="仿宋_GB2312" w:eastAsia="仿宋_GB2312"/>
                <w:snapToGrid w:val="0"/>
                <w:sz w:val="13"/>
                <w:szCs w:val="13"/>
              </w:rPr>
              <w:t>监理规定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28号发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利部令第49号修</w:t>
            </w:r>
            <w:r>
              <w:rPr>
                <w:rFonts w:hint="eastAsia" w:ascii="仿宋_GB2312" w:eastAsia="仿宋_GB2312"/>
                <w:snapToGrid w:val="0"/>
                <w:sz w:val="13"/>
                <w:szCs w:val="13"/>
              </w:rPr>
              <w:t>正</w:t>
            </w:r>
            <w:r>
              <w:rPr>
                <w:rFonts w:hint="eastAsia" w:ascii="仿宋_GB2312" w:eastAsia="仿宋_GB2312" w:cs="宋体"/>
                <w:snapToGrid w:val="0"/>
                <w:sz w:val="13"/>
                <w:szCs w:val="13"/>
              </w:rPr>
              <w:t>）第三十条：监理单位有下列行为之一的，责令改正，给予警告；情节严重的，降</w:t>
            </w:r>
            <w:r>
              <w:rPr>
                <w:rFonts w:hint="eastAsia" w:ascii="仿宋_GB2312" w:eastAsia="仿宋_GB2312"/>
                <w:snapToGrid w:val="0"/>
                <w:sz w:val="13"/>
                <w:szCs w:val="13"/>
              </w:rPr>
              <w:t>低</w:t>
            </w:r>
            <w:r>
              <w:rPr>
                <w:rFonts w:hint="eastAsia" w:ascii="仿宋_GB2312" w:eastAsia="仿宋_GB2312" w:cs="宋体"/>
                <w:snapToGrid w:val="0"/>
                <w:sz w:val="13"/>
                <w:szCs w:val="13"/>
              </w:rPr>
              <w:t>资质等级：</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（一）聘用无相应监理人员资格的人员从事</w:t>
            </w:r>
            <w:r>
              <w:rPr>
                <w:rFonts w:hint="eastAsia" w:ascii="仿宋_GB2312" w:eastAsia="仿宋_GB2312"/>
                <w:snapToGrid w:val="0"/>
                <w:sz w:val="13"/>
                <w:szCs w:val="13"/>
              </w:rPr>
              <w:t>监</w:t>
            </w:r>
            <w:r>
              <w:rPr>
                <w:rFonts w:hint="eastAsia" w:ascii="仿宋_GB2312" w:eastAsia="仿宋_GB2312" w:cs="宋体"/>
                <w:snapToGrid w:val="0"/>
                <w:sz w:val="13"/>
                <w:szCs w:val="13"/>
              </w:rPr>
              <w:t>理业务的；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（二）隐瞒有关情况、拒绝提供材料或者提供</w:t>
            </w:r>
            <w:r>
              <w:rPr>
                <w:rFonts w:hint="eastAsia" w:ascii="仿宋_GB2312" w:eastAsia="仿宋_GB2312"/>
                <w:snapToGrid w:val="0"/>
                <w:sz w:val="13"/>
                <w:szCs w:val="13"/>
              </w:rPr>
              <w:t>虚</w:t>
            </w:r>
            <w:r>
              <w:rPr>
                <w:rFonts w:hint="eastAsia" w:ascii="仿宋_GB2312" w:eastAsia="仿宋_GB2312" w:cs="宋体"/>
                <w:snapToGrid w:val="0"/>
                <w:sz w:val="13"/>
                <w:szCs w:val="13"/>
              </w:rPr>
              <w:t>假材料的。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第三十五条：降低监理单位资质等级、吊销监理单位资质等级证书的处罚以及注销监理工程师注册证书，由水利部决定；其他行政处罚，由有关水行政主管部门依照法定职权决定。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对注册执业人员未执行法律、法规和工程建设强制性标准的的处罚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w:t>
            </w:r>
            <w:r>
              <w:rPr>
                <w:rFonts w:hint="eastAsia" w:ascii="仿宋_GB2312" w:eastAsia="仿宋_GB2312"/>
                <w:snapToGrid w:val="0"/>
                <w:sz w:val="13"/>
                <w:szCs w:val="13"/>
              </w:rPr>
              <w:t>四</w:t>
            </w:r>
            <w:r>
              <w:rPr>
                <w:rFonts w:hint="eastAsia" w:ascii="仿宋_GB2312" w:eastAsia="仿宋_GB2312" w:cs="宋体"/>
                <w:snapToGrid w:val="0"/>
                <w:sz w:val="13"/>
                <w:szCs w:val="13"/>
              </w:rPr>
              <w:t>十条第二款 县级以上地方人民政府建设行政主管部门对本行政区内的建设工程安全生产实施监督管理，县级以上地方人民政府交通、水利等有关部门在各自的的职责范围内，负责本行政区域内的专业建设工程安全生产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第五十八条：注册执业人员未执行法律、法规和工程建设强制性标准的，</w:t>
            </w:r>
            <w:r>
              <w:rPr>
                <w:rFonts w:hint="eastAsia" w:ascii="仿宋_GB2312" w:eastAsia="仿宋_GB2312"/>
                <w:snapToGrid w:val="0"/>
                <w:sz w:val="13"/>
                <w:szCs w:val="13"/>
              </w:rPr>
              <w:t>责</w:t>
            </w:r>
            <w:r>
              <w:rPr>
                <w:rFonts w:hint="eastAsia" w:ascii="仿宋_GB2312" w:eastAsia="仿宋_GB2312" w:cs="宋体"/>
                <w:snapToGrid w:val="0"/>
                <w:sz w:val="13"/>
                <w:szCs w:val="13"/>
              </w:rPr>
              <w:t>令停止执</w:t>
            </w:r>
            <w:r>
              <w:rPr>
                <w:rFonts w:hint="eastAsia" w:ascii="仿宋_GB2312" w:eastAsia="仿宋_GB2312"/>
                <w:snapToGrid w:val="0"/>
                <w:sz w:val="13"/>
                <w:szCs w:val="13"/>
              </w:rPr>
              <w:t>业</w:t>
            </w:r>
            <w:r>
              <w:rPr>
                <w:rFonts w:hint="eastAsia" w:ascii="仿宋_GB2312" w:eastAsia="仿宋_GB2312" w:cs="宋体"/>
                <w:snapToGrid w:val="0"/>
                <w:sz w:val="13"/>
                <w:szCs w:val="13"/>
              </w:rPr>
              <w:t>3个月以上1年以下；情节严重的，吊销执</w:t>
            </w:r>
            <w:r>
              <w:rPr>
                <w:rFonts w:hint="eastAsia" w:ascii="仿宋_GB2312" w:eastAsia="仿宋_GB2312"/>
                <w:snapToGrid w:val="0"/>
                <w:sz w:val="13"/>
                <w:szCs w:val="13"/>
              </w:rPr>
              <w:t>业</w:t>
            </w:r>
            <w:r>
              <w:rPr>
                <w:rFonts w:hint="eastAsia" w:ascii="仿宋_GB2312" w:eastAsia="仿宋_GB2312" w:cs="宋体"/>
                <w:snapToGrid w:val="0"/>
                <w:sz w:val="13"/>
                <w:szCs w:val="13"/>
              </w:rPr>
              <w:t>资格证书，6年内不予注册；造成重大安全事故的，终身不予注册；构成犯罪的，依照刑法有关规定追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第六十八条：本条例规定的行政处罚，由建设行政主管部门或者其他有关部门依照法</w:t>
            </w:r>
            <w:r>
              <w:rPr>
                <w:rFonts w:hint="eastAsia" w:ascii="仿宋_GB2312" w:eastAsia="仿宋_GB2312"/>
                <w:snapToGrid w:val="0"/>
                <w:sz w:val="13"/>
                <w:szCs w:val="13"/>
              </w:rPr>
              <w:t>定</w:t>
            </w:r>
            <w:r>
              <w:rPr>
                <w:rFonts w:hint="eastAsia" w:ascii="仿宋_GB2312" w:eastAsia="仿宋_GB2312" w:cs="宋体"/>
                <w:snapToGrid w:val="0"/>
                <w:sz w:val="13"/>
                <w:szCs w:val="13"/>
              </w:rPr>
              <w:t>职权决定。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违反消防安全管理规定的行为，由公安消防机</w:t>
            </w:r>
            <w:r>
              <w:rPr>
                <w:rFonts w:hint="eastAsia" w:ascii="仿宋_GB2312" w:eastAsia="仿宋_GB2312"/>
                <w:snapToGrid w:val="0"/>
                <w:sz w:val="13"/>
                <w:szCs w:val="13"/>
              </w:rPr>
              <w:t>构</w:t>
            </w:r>
            <w:r>
              <w:rPr>
                <w:rFonts w:hint="eastAsia" w:ascii="仿宋_GB2312" w:eastAsia="仿宋_GB2312" w:cs="宋体"/>
                <w:snapToGrid w:val="0"/>
                <w:sz w:val="13"/>
                <w:szCs w:val="13"/>
              </w:rPr>
              <w:t>依法处罚。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有关法律、行政法规对建设工程安全生产违法行为的行政处罚决定机关另有规定的，从其规定。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对依法必须进行招标的项目的招标人或者招标代理机构未按规定发布招标信息处罚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1.【部门规章】《工程建设项目施工招标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w:t>
            </w:r>
            <w:r>
              <w:rPr>
                <w:rFonts w:hint="eastAsia" w:ascii="仿宋_GB2312" w:eastAsia="仿宋_GB2312"/>
                <w:snapToGrid w:val="0"/>
                <w:sz w:val="13"/>
                <w:szCs w:val="13"/>
              </w:rPr>
              <w:t>国</w:t>
            </w:r>
            <w:r>
              <w:rPr>
                <w:rFonts w:hint="eastAsia" w:ascii="仿宋_GB2312" w:eastAsia="仿宋_GB2312" w:cs="宋体"/>
                <w:snapToGrid w:val="0"/>
                <w:sz w:val="13"/>
                <w:szCs w:val="13"/>
              </w:rPr>
              <w:t>家发改</w:t>
            </w:r>
            <w:r>
              <w:rPr>
                <w:rFonts w:hint="eastAsia" w:ascii="仿宋_GB2312" w:eastAsia="仿宋_GB2312"/>
                <w:snapToGrid w:val="0"/>
                <w:sz w:val="13"/>
                <w:szCs w:val="13"/>
              </w:rPr>
              <w:t>委等</w:t>
            </w:r>
            <w:r>
              <w:rPr>
                <w:rFonts w:hint="eastAsia" w:ascii="仿宋_GB2312" w:eastAsia="仿宋_GB2312" w:cs="宋体"/>
                <w:snapToGrid w:val="0"/>
                <w:sz w:val="13"/>
                <w:szCs w:val="13"/>
              </w:rPr>
              <w:t>7部委第3</w:t>
            </w:r>
            <w:r>
              <w:rPr>
                <w:rFonts w:hint="eastAsia" w:ascii="仿宋_GB2312" w:eastAsia="仿宋_GB2312"/>
                <w:snapToGrid w:val="0"/>
                <w:sz w:val="13"/>
                <w:szCs w:val="13"/>
              </w:rPr>
              <w:t>0号令发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w:t>
            </w:r>
            <w:r>
              <w:rPr>
                <w:rFonts w:hint="eastAsia" w:ascii="仿宋_GB2312" w:eastAsia="仿宋_GB2312"/>
                <w:snapToGrid w:val="0"/>
                <w:sz w:val="13"/>
                <w:szCs w:val="13"/>
              </w:rPr>
              <w:t>修</w:t>
            </w:r>
            <w:r>
              <w:rPr>
                <w:rFonts w:hint="eastAsia" w:ascii="仿宋_GB2312" w:eastAsia="仿宋_GB2312" w:cs="宋体"/>
                <w:snapToGrid w:val="0"/>
                <w:sz w:val="13"/>
                <w:szCs w:val="13"/>
              </w:rPr>
              <w:t>改）第六条：各级发展改革、工业和信息化、住房城乡建设、交通运输、铁道、水利、商务、广电、民航等部门依照《国务院办公厅印发国务院有关部门实施招标投标活动性质监督的职责分工意见的通知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000</w:t>
            </w:r>
            <w:r>
              <w:rPr>
                <w:rFonts w:hint="eastAsia" w:ascii="宋体" w:hAnsi="宋体" w:cs="宋体"/>
                <w:snapToGrid w:val="0"/>
                <w:sz w:val="13"/>
                <w:szCs w:val="13"/>
              </w:rPr>
              <w:t>﹞</w:t>
            </w:r>
            <w:r>
              <w:rPr>
                <w:rFonts w:hint="eastAsia" w:ascii="仿宋_GB2312" w:eastAsia="仿宋_GB2312" w:cs="宋体"/>
                <w:snapToGrid w:val="0"/>
                <w:sz w:val="13"/>
                <w:szCs w:val="13"/>
              </w:rPr>
              <w:t>34号）和各地规定的职责分工，对工程施工招标投标活动实施监督，依法查处招标投标活动中</w:t>
            </w:r>
            <w:r>
              <w:rPr>
                <w:rFonts w:hint="eastAsia" w:ascii="仿宋_GB2312" w:eastAsia="仿宋_GB2312"/>
                <w:snapToGrid w:val="0"/>
                <w:sz w:val="13"/>
                <w:szCs w:val="13"/>
              </w:rPr>
              <w:t>的</w:t>
            </w:r>
            <w:r>
              <w:rPr>
                <w:rFonts w:hint="eastAsia" w:ascii="仿宋_GB2312" w:eastAsia="仿宋_GB2312" w:cs="宋体"/>
                <w:snapToGrid w:val="0"/>
                <w:sz w:val="13"/>
                <w:szCs w:val="13"/>
              </w:rPr>
              <w:t>违法行为。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三条：招标人有下列限制或者排斥潜在投标人行为之一的，由有关行政监督部门依照招标投标法第五十一条的规定处罚；其中，构成依法必须进行施工招标的项目的招标人规避招标的，依照招标投标法第四十九条的规定处罚：（一）依法应当公开招标的项目不按照规定在指定媒介发布资格预审公告或者招标公告；（二）在不同媒介发布的同一招标项目的资格预审公告或者招标公告的内容不一致，影响潜在投标人申请资格预</w:t>
            </w:r>
            <w:r>
              <w:rPr>
                <w:rFonts w:hint="eastAsia" w:ascii="仿宋_GB2312" w:eastAsia="仿宋_GB2312"/>
                <w:snapToGrid w:val="0"/>
                <w:sz w:val="13"/>
                <w:szCs w:val="13"/>
              </w:rPr>
              <w:t>审</w:t>
            </w:r>
            <w:r>
              <w:rPr>
                <w:rFonts w:hint="eastAsia" w:ascii="仿宋_GB2312" w:eastAsia="仿宋_GB2312" w:cs="宋体"/>
                <w:snapToGrid w:val="0"/>
                <w:sz w:val="13"/>
                <w:szCs w:val="13"/>
              </w:rPr>
              <w:t>或者投标。</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招标人有下列情形之一的，由有关行政监督部门责令</w:t>
            </w:r>
            <w:r>
              <w:rPr>
                <w:rFonts w:hint="eastAsia" w:ascii="仿宋_GB2312" w:eastAsia="仿宋_GB2312"/>
                <w:snapToGrid w:val="0"/>
                <w:sz w:val="13"/>
                <w:szCs w:val="13"/>
              </w:rPr>
              <w:t>改正</w:t>
            </w:r>
            <w:r>
              <w:rPr>
                <w:rFonts w:hint="eastAsia" w:ascii="仿宋_GB2312" w:eastAsia="仿宋_GB2312" w:cs="宋体"/>
                <w:snapToGrid w:val="0"/>
                <w:sz w:val="13"/>
                <w:szCs w:val="13"/>
              </w:rPr>
              <w:t>，可以处10万元以下的罚款：（一）依法应当公开招标而采用邀请招标；（二）招标文件、资格预审文件的发售、澄清、修改的时限，或者确定的提交资格预审申请文件、投标文件的时限不符合招标投标法和招标投标法实施条例规定；（三）接受未通过资格预审的单位或者个人参加投标；（四）接受应当拒收</w:t>
            </w:r>
            <w:r>
              <w:rPr>
                <w:rFonts w:hint="eastAsia" w:ascii="仿宋_GB2312" w:eastAsia="仿宋_GB2312"/>
                <w:snapToGrid w:val="0"/>
                <w:sz w:val="13"/>
                <w:szCs w:val="13"/>
              </w:rPr>
              <w:t>的</w:t>
            </w:r>
            <w:r>
              <w:rPr>
                <w:rFonts w:hint="eastAsia" w:ascii="仿宋_GB2312" w:eastAsia="仿宋_GB2312" w:cs="宋体"/>
                <w:snapToGrid w:val="0"/>
                <w:sz w:val="13"/>
                <w:szCs w:val="13"/>
              </w:rPr>
              <w:t>投标文件。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招标人有前款第一项、第三项、第四项所列行为之一的，对单位直接负责的主管人员和其他直接责任人员依</w:t>
            </w:r>
            <w:r>
              <w:rPr>
                <w:rFonts w:hint="eastAsia" w:ascii="仿宋_GB2312" w:eastAsia="仿宋_GB2312"/>
                <w:snapToGrid w:val="0"/>
                <w:sz w:val="13"/>
                <w:szCs w:val="13"/>
              </w:rPr>
              <w:t>法给予处分。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0</w:t>
            </w:r>
            <w:r>
              <w:rPr>
                <w:rFonts w:hint="eastAsia" w:ascii="宋体" w:hAnsi="宋体" w:cs="宋体"/>
                <w:snapToGrid w:val="0"/>
                <w:sz w:val="13"/>
                <w:szCs w:val="13"/>
              </w:rPr>
              <w:t>﹞</w:t>
            </w:r>
            <w:r>
              <w:rPr>
                <w:rFonts w:hint="eastAsia" w:ascii="仿宋_GB2312" w:eastAsia="仿宋_GB2312" w:cs="宋体"/>
                <w:snapToGrid w:val="0"/>
                <w:sz w:val="13"/>
                <w:szCs w:val="13"/>
              </w:rPr>
              <w:t>34号）</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Fonts w:hint="eastAsia" w:ascii="仿宋_GB2312" w:eastAsia="仿宋_GB2312"/>
                <w:snapToGrid w:val="0"/>
                <w:sz w:val="13"/>
                <w:szCs w:val="13"/>
              </w:rPr>
              <w:t>管部门负责。</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对未经签署规划同意书，擅自在江河、湖泊上建设防洪工程和其他水工程、水电站的处罚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【法律】《中华人民共和国防洪</w:t>
            </w:r>
            <w:r>
              <w:rPr>
                <w:rFonts w:hint="eastAsia" w:ascii="仿宋_GB2312" w:eastAsia="仿宋_GB2312"/>
                <w:snapToGrid w:val="0"/>
                <w:sz w:val="13"/>
                <w:szCs w:val="13"/>
              </w:rPr>
              <w:t>法</w:t>
            </w:r>
            <w:r>
              <w:rPr>
                <w:rFonts w:hint="eastAsia" w:ascii="仿宋_GB2312" w:eastAsia="仿宋_GB2312" w:cs="宋体"/>
                <w:snapToGrid w:val="0"/>
                <w:sz w:val="13"/>
                <w:szCs w:val="13"/>
              </w:rPr>
              <w:t>》第十七条：在江河、湖泊上建设防洪工程和其他水工程、水电站等，应当符合防洪规划的要求；水库应当按照防洪规划的要求留足防洪库容。前款规定的防洪工程和其他水工程、水电站未取得有关水行政主管部门签署的符合防洪规划要求的规划同意书的，建设单位不</w:t>
            </w:r>
            <w:r>
              <w:rPr>
                <w:rFonts w:hint="eastAsia" w:ascii="仿宋_GB2312" w:eastAsia="仿宋_GB2312"/>
                <w:snapToGrid w:val="0"/>
                <w:sz w:val="13"/>
                <w:szCs w:val="13"/>
              </w:rPr>
              <w:t>得</w:t>
            </w:r>
            <w:r>
              <w:rPr>
                <w:rFonts w:hint="eastAsia" w:ascii="仿宋_GB2312" w:eastAsia="仿宋_GB2312" w:cs="宋体"/>
                <w:snapToGrid w:val="0"/>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三条：违反本法第十七条规定，未经水行政主管部门签署规划同意书，擅自在江河、湖泊上建设防洪工程和其他水工程、水电站的，责令停止违法行为，补办规划同意书手续；违反规划同意书的要求，严重影响防洪的，责令限期拆除；违反规划同意书的要求，影响防洪但尚可采取补救措施的，责令限期采取补救措施，可以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对未按照规划治导线整治河道和修建控制引导河水流向、保护堤岸等工程，影响防洪的处罚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【法律】《中华人民共和国防洪</w:t>
            </w:r>
            <w:r>
              <w:rPr>
                <w:rFonts w:hint="eastAsia" w:ascii="仿宋_GB2312" w:eastAsia="仿宋_GB2312"/>
                <w:snapToGrid w:val="0"/>
                <w:sz w:val="13"/>
                <w:szCs w:val="13"/>
              </w:rPr>
              <w:t>法</w:t>
            </w:r>
            <w:r>
              <w:rPr>
                <w:rFonts w:hint="eastAsia" w:ascii="仿宋_GB2312" w:eastAsia="仿宋_GB2312" w:cs="宋体"/>
                <w:snapToGrid w:val="0"/>
                <w:sz w:val="13"/>
                <w:szCs w:val="13"/>
              </w:rPr>
              <w:t>》第十九条：整治河道和修建控制引导河水流向、保护堤岸等工程，应当兼顾上下游、左右岸的关系，按照规划治导线实施，不得任意改变河水流向。国家确定的重要江河的规划治导线由流域管理机构拟定，报国务院水行政主管部门批准。其他江河、河段的规划治导线由县级以上地方人民政府水行政主管部门拟定，报本级人民政府批准；跨省、自治区、直辖市的江河、河段和省、自治区、直辖市之间的省界河道的规划治导线由有关流域管理机构组织江河、河段所在地的省、自治区、直辖市人民政府水行政主管部门拟定，经有关省、自治区、直辖市人民政府审查提出意见后，报国务院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部门批准。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第五十四条：违反本法第十九条规定，未按照规划治导线整治河道和修建控制引导河水流向、保护堤岸等工程，影响防洪的，责令停止违法行为，恢复原状或者采取其他补救措施，可以处一万元以上十万元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对在行洪河道内弃置、堆放阻碍行洪的物体或种植阻碍行洪的林木和高秆作物的处罚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1.【法律】《中华人民共和国防洪法》第二十二</w:t>
            </w:r>
            <w:r>
              <w:rPr>
                <w:rFonts w:hint="eastAsia" w:ascii="仿宋_GB2312" w:eastAsia="仿宋_GB2312"/>
                <w:snapToGrid w:val="0"/>
                <w:sz w:val="13"/>
                <w:szCs w:val="13"/>
              </w:rPr>
              <w:t>条</w:t>
            </w:r>
            <w:r>
              <w:rPr>
                <w:rFonts w:hint="eastAsia" w:ascii="仿宋_GB2312" w:eastAsia="仿宋_GB2312" w:cs="宋体"/>
                <w:snapToGrid w:val="0"/>
                <w:sz w:val="13"/>
                <w:szCs w:val="13"/>
              </w:rPr>
              <w:t>第二、三款 禁止在河道、湖泊管理范围内建设妨碍行洪的建筑物、构筑物，倾倒垃圾、渣土，从事影响河势稳定、危害河岸堤防安全和其他妨碍河道</w:t>
            </w:r>
            <w:r>
              <w:rPr>
                <w:rFonts w:hint="eastAsia" w:ascii="仿宋_GB2312" w:eastAsia="仿宋_GB2312"/>
                <w:snapToGrid w:val="0"/>
                <w:sz w:val="13"/>
                <w:szCs w:val="13"/>
              </w:rPr>
              <w:t>行</w:t>
            </w:r>
            <w:r>
              <w:rPr>
                <w:rFonts w:hint="eastAsia" w:ascii="仿宋_GB2312" w:eastAsia="仿宋_GB2312" w:cs="宋体"/>
                <w:snapToGrid w:val="0"/>
                <w:sz w:val="13"/>
                <w:szCs w:val="13"/>
              </w:rPr>
              <w:t>洪的活动。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禁止在行洪河道内种植阻碍行洪的林木</w:t>
            </w:r>
            <w:r>
              <w:rPr>
                <w:rFonts w:hint="eastAsia" w:ascii="仿宋_GB2312" w:eastAsia="仿宋_GB2312"/>
                <w:snapToGrid w:val="0"/>
                <w:sz w:val="13"/>
                <w:szCs w:val="13"/>
              </w:rPr>
              <w:t>和</w:t>
            </w:r>
            <w:r>
              <w:rPr>
                <w:rFonts w:hint="eastAsia" w:ascii="仿宋_GB2312" w:eastAsia="仿宋_GB2312" w:cs="宋体"/>
                <w:snapToGrid w:val="0"/>
                <w:sz w:val="13"/>
                <w:szCs w:val="13"/>
              </w:rPr>
              <w:t>高秆作物。</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第五十五</w:t>
            </w:r>
            <w:r>
              <w:rPr>
                <w:rFonts w:hint="eastAsia" w:ascii="仿宋_GB2312" w:eastAsia="仿宋_GB2312"/>
                <w:snapToGrid w:val="0"/>
                <w:sz w:val="13"/>
                <w:szCs w:val="13"/>
              </w:rPr>
              <w:t>条</w:t>
            </w:r>
            <w:r>
              <w:rPr>
                <w:rFonts w:hint="eastAsia" w:ascii="仿宋_GB2312" w:eastAsia="仿宋_GB2312" w:cs="宋体"/>
                <w:snapToGrid w:val="0"/>
                <w:sz w:val="13"/>
                <w:szCs w:val="13"/>
              </w:rPr>
              <w:t>：违反本法第二十二条第二款、第三款规定，有下列行为之一的，责令停止违法行为，排除阻碍或者采取其他补救措施，可以处五万元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（一）在河道、湖泊管理范围内建设妨碍行洪的建筑物</w:t>
            </w:r>
            <w:r>
              <w:rPr>
                <w:rFonts w:hint="eastAsia" w:ascii="仿宋_GB2312" w:eastAsia="仿宋_GB2312"/>
                <w:snapToGrid w:val="0"/>
                <w:sz w:val="13"/>
                <w:szCs w:val="13"/>
              </w:rPr>
              <w:t>、</w:t>
            </w:r>
            <w:r>
              <w:rPr>
                <w:rFonts w:hint="eastAsia" w:ascii="仿宋_GB2312" w:eastAsia="仿宋_GB2312" w:cs="宋体"/>
                <w:snapToGrid w:val="0"/>
                <w:sz w:val="13"/>
                <w:szCs w:val="13"/>
              </w:rPr>
              <w:t>构筑物的；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（二）在河道、湖泊管理范围内倾倒垃圾、渣土，从事影响河势稳定、危害河岸堤防安全和其他妨碍河道行</w:t>
            </w:r>
            <w:r>
              <w:rPr>
                <w:rFonts w:hint="eastAsia" w:ascii="仿宋_GB2312" w:eastAsia="仿宋_GB2312"/>
                <w:snapToGrid w:val="0"/>
                <w:sz w:val="13"/>
                <w:szCs w:val="13"/>
              </w:rPr>
              <w:t>洪</w:t>
            </w:r>
            <w:r>
              <w:rPr>
                <w:rFonts w:hint="eastAsia" w:ascii="仿宋_GB2312" w:eastAsia="仿宋_GB2312" w:cs="宋体"/>
                <w:snapToGrid w:val="0"/>
                <w:sz w:val="13"/>
                <w:szCs w:val="13"/>
              </w:rPr>
              <w:t>的活动的；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（三）在行洪河道内种植阻碍行洪的林木和</w:t>
            </w:r>
            <w:r>
              <w:rPr>
                <w:rFonts w:hint="eastAsia" w:ascii="仿宋_GB2312" w:eastAsia="仿宋_GB2312"/>
                <w:snapToGrid w:val="0"/>
                <w:sz w:val="13"/>
                <w:szCs w:val="13"/>
              </w:rPr>
              <w:t>高</w:t>
            </w:r>
            <w:r>
              <w:rPr>
                <w:rFonts w:hint="eastAsia" w:ascii="仿宋_GB2312" w:eastAsia="仿宋_GB2312" w:cs="宋体"/>
                <w:snapToGrid w:val="0"/>
                <w:sz w:val="13"/>
                <w:szCs w:val="13"/>
              </w:rPr>
              <w:t>秆作物的；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w:t>
            </w:r>
            <w:r>
              <w:rPr>
                <w:rFonts w:hint="eastAsia" w:ascii="仿宋_GB2312" w:eastAsia="仿宋_GB2312"/>
                <w:snapToGrid w:val="0"/>
                <w:sz w:val="13"/>
                <w:szCs w:val="13"/>
              </w:rPr>
              <w:t>的规定执行。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一）在河道管理范围内弃置、堆放阻碍行洪物体的；种植阻碍行洪的林木或者高秆植物的；修建围堤、阻水渠道、阻水道路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对违反规定围海造地、围湖造地、围垦河道、围垦湖泊的处罚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1.【法律】《中华人民共和国防洪</w:t>
            </w:r>
            <w:r>
              <w:rPr>
                <w:rFonts w:hint="eastAsia" w:ascii="仿宋_GB2312" w:eastAsia="仿宋_GB2312"/>
                <w:snapToGrid w:val="0"/>
                <w:sz w:val="13"/>
                <w:szCs w:val="13"/>
              </w:rPr>
              <w:t>法</w:t>
            </w:r>
            <w:r>
              <w:rPr>
                <w:rFonts w:hint="eastAsia" w:ascii="仿宋_GB2312" w:eastAsia="仿宋_GB2312" w:cs="宋体"/>
                <w:snapToGrid w:val="0"/>
                <w:sz w:val="13"/>
                <w:szCs w:val="13"/>
              </w:rPr>
              <w:t>》第十五条：国务院水行政主管部门应当会同有关部门和省、自治区、直辖市人民政府制定长江、黄河、珠江、辽河、淮河、海河入海河口</w:t>
            </w:r>
            <w:r>
              <w:rPr>
                <w:rFonts w:hint="eastAsia" w:ascii="仿宋_GB2312" w:eastAsia="仿宋_GB2312"/>
                <w:snapToGrid w:val="0"/>
                <w:sz w:val="13"/>
                <w:szCs w:val="13"/>
              </w:rPr>
              <w:t>的</w:t>
            </w:r>
            <w:r>
              <w:rPr>
                <w:rFonts w:hint="eastAsia" w:ascii="仿宋_GB2312" w:eastAsia="仿宋_GB2312" w:cs="宋体"/>
                <w:snapToGrid w:val="0"/>
                <w:sz w:val="13"/>
                <w:szCs w:val="13"/>
              </w:rPr>
              <w:t>整治规划。</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在前款入海河口围海造地，应当符合河</w:t>
            </w:r>
            <w:r>
              <w:rPr>
                <w:rFonts w:hint="eastAsia" w:ascii="仿宋_GB2312" w:eastAsia="仿宋_GB2312"/>
                <w:snapToGrid w:val="0"/>
                <w:sz w:val="13"/>
                <w:szCs w:val="13"/>
              </w:rPr>
              <w:t>口</w:t>
            </w:r>
            <w:r>
              <w:rPr>
                <w:rFonts w:hint="eastAsia" w:ascii="仿宋_GB2312" w:eastAsia="仿宋_GB2312" w:cs="宋体"/>
                <w:snapToGrid w:val="0"/>
                <w:sz w:val="13"/>
                <w:szCs w:val="13"/>
              </w:rPr>
              <w:t>整治规划。</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第二十三条：禁止围湖造地。已经围垦的，应当按照国家规定的防洪标准进行治理，有计划</w:t>
            </w:r>
            <w:r>
              <w:rPr>
                <w:rFonts w:hint="eastAsia" w:ascii="仿宋_GB2312" w:eastAsia="仿宋_GB2312"/>
                <w:snapToGrid w:val="0"/>
                <w:sz w:val="13"/>
                <w:szCs w:val="13"/>
              </w:rPr>
              <w:t>地</w:t>
            </w:r>
            <w:r>
              <w:rPr>
                <w:rFonts w:hint="eastAsia" w:ascii="仿宋_GB2312" w:eastAsia="仿宋_GB2312" w:cs="宋体"/>
                <w:snapToGrid w:val="0"/>
                <w:sz w:val="13"/>
                <w:szCs w:val="13"/>
              </w:rPr>
              <w:t>退地还湖。</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禁止围垦河道。确需围垦的，应当进行科学论证，经水行政主管部门确认不妨碍行洪、输水后，报省级以上人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政府批准。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六条：违反本法第十五条第二款、第二十三条规定，围海造地、围湖造地、围垦河道的，责令停止违法行为，恢复原状或者采取其他补救措施，可以处五万元以下的罚款；既不恢复原状也不采取其他补救措施的，代为恢复原状或者采取其他补救措施，所需费用由</w:t>
            </w:r>
            <w:r>
              <w:rPr>
                <w:rFonts w:hint="eastAsia" w:ascii="仿宋_GB2312" w:eastAsia="仿宋_GB2312"/>
                <w:snapToGrid w:val="0"/>
                <w:sz w:val="13"/>
                <w:szCs w:val="13"/>
              </w:rPr>
              <w:t>违</w:t>
            </w:r>
            <w:r>
              <w:rPr>
                <w:rFonts w:hint="eastAsia" w:ascii="仿宋_GB2312" w:eastAsia="仿宋_GB2312" w:cs="宋体"/>
                <w:snapToGrid w:val="0"/>
                <w:sz w:val="13"/>
                <w:szCs w:val="13"/>
              </w:rPr>
              <w:t>法者承担。</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w:t>
            </w:r>
            <w:r>
              <w:rPr>
                <w:rFonts w:hint="eastAsia" w:ascii="仿宋_GB2312" w:eastAsia="仿宋_GB2312"/>
                <w:snapToGrid w:val="0"/>
                <w:sz w:val="13"/>
                <w:szCs w:val="13"/>
              </w:rPr>
              <w:t>的规定执行。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2.【法律】《中华人民共和国水</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禁止围湖造地。已经围垦的，应当按照国家规定的防洪标准有计划地退地还湖。禁止围垦河道。确需围垦的，应当经过科学论证，经省、自治区、直辖市人民政府水行政主管部门或者国务院水行政主管部门同意后，报本级人</w:t>
            </w:r>
            <w:r>
              <w:rPr>
                <w:rFonts w:hint="eastAsia" w:ascii="仿宋_GB2312" w:eastAsia="仿宋_GB2312"/>
                <w:snapToGrid w:val="0"/>
                <w:sz w:val="13"/>
                <w:szCs w:val="13"/>
              </w:rPr>
              <w:t>民</w:t>
            </w:r>
            <w:r>
              <w:rPr>
                <w:rFonts w:hint="eastAsia" w:ascii="仿宋_GB2312" w:eastAsia="仿宋_GB2312" w:cs="宋体"/>
                <w:snapToGrid w:val="0"/>
                <w:sz w:val="13"/>
                <w:szCs w:val="13"/>
              </w:rPr>
              <w:t>政府批准。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第六十六</w:t>
            </w:r>
            <w:r>
              <w:rPr>
                <w:rFonts w:hint="eastAsia" w:ascii="仿宋_GB2312" w:eastAsia="仿宋_GB2312"/>
                <w:snapToGrid w:val="0"/>
                <w:sz w:val="13"/>
                <w:szCs w:val="13"/>
              </w:rPr>
              <w:t>条</w:t>
            </w:r>
            <w:r>
              <w:rPr>
                <w:rFonts w:hint="eastAsia" w:ascii="仿宋_GB2312" w:eastAsia="仿宋_GB2312" w:cs="宋体"/>
                <w:snapToGrid w:val="0"/>
                <w:sz w:val="13"/>
                <w:szCs w:val="13"/>
              </w:rPr>
              <w:t>第（二）项 有下列行为之一，且防洪法未作规定的，由县级以上人民政府水行政主管部门或者流域管理机构依据职权，责令停止违法行为，限期清除障碍或者采取其他补救措施，处一万元以上五万元以下的罚款：（二）围湖造地或者未经批准</w:t>
            </w:r>
            <w:r>
              <w:rPr>
                <w:rFonts w:hint="eastAsia" w:ascii="仿宋_GB2312" w:eastAsia="仿宋_GB2312"/>
                <w:snapToGrid w:val="0"/>
                <w:sz w:val="13"/>
                <w:szCs w:val="13"/>
              </w:rPr>
              <w:t>围垦河道的。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院令第698号修订）第四十四</w:t>
            </w:r>
            <w:r>
              <w:rPr>
                <w:rFonts w:hint="eastAsia" w:ascii="仿宋_GB2312" w:eastAsia="仿宋_GB2312"/>
                <w:snapToGrid w:val="0"/>
                <w:sz w:val="13"/>
                <w:szCs w:val="13"/>
              </w:rPr>
              <w:t>条</w:t>
            </w:r>
            <w:r>
              <w:rPr>
                <w:rFonts w:hint="eastAsia" w:ascii="仿宋_GB2312" w:eastAsia="仿宋_GB2312" w:cs="宋体"/>
                <w:snapToGrid w:val="0"/>
                <w:sz w:val="13"/>
                <w:szCs w:val="13"/>
              </w:rPr>
              <w:t>：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六）违反本条例第二十七条的规定，围垦湖</w:t>
            </w:r>
            <w:r>
              <w:rPr>
                <w:rFonts w:hint="eastAsia" w:ascii="仿宋_GB2312" w:eastAsia="仿宋_GB2312"/>
                <w:snapToGrid w:val="0"/>
                <w:sz w:val="13"/>
                <w:szCs w:val="13"/>
              </w:rPr>
              <w:t>泊</w:t>
            </w:r>
            <w:r>
              <w:rPr>
                <w:rFonts w:hint="eastAsia" w:ascii="仿宋_GB2312" w:eastAsia="仿宋_GB2312" w:cs="宋体"/>
                <w:snapToGrid w:val="0"/>
                <w:sz w:val="13"/>
                <w:szCs w:val="13"/>
              </w:rPr>
              <w:t>、河流的。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第二十七条：禁止围湖造田。已经围垦的，应当按照国家规定的防洪标准进行治理，逐步退田还湖。湖泊的开发利用规划必须经河道主管机关审查同意。</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对在蓄滞洪区内，建设油田、铁路、公路、矿山、电厂、电信设施和管道的建设单位，其防洪工程设施未经验收即将建设项目投入生产或者使用的处罚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【法律】《中华人民共和国防洪法》第三十三条第二款　在蓄滞洪区内建设的油田、铁路、公路、矿山、电厂、电信设施和管道，其洪水影响评价报告应当包括建设单位自行安排的防洪避洪方案。建设项目投入生产或者使用时，其防洪工程设施应当经水行政主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部门验收。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五十八条： 违反本法第三十三条第二款规定，防洪工程设施未经验收，即将建设项目投入生产或者使用的，责令停止生产或者使用，限期验收防洪工程设施，可处五万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对在河道管理范围内建设妨碍行洪的建筑物、构筑物；从事影响河势稳定、危害河岸堤防安全和其他妨碍河道行洪的活动的处罚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【法律】《中华人民共和国水法》第三</w:t>
            </w:r>
            <w:r>
              <w:rPr>
                <w:rFonts w:hint="eastAsia" w:ascii="仿宋_GB2312" w:eastAsia="仿宋_GB2312"/>
                <w:snapToGrid w:val="0"/>
                <w:sz w:val="13"/>
                <w:szCs w:val="13"/>
              </w:rPr>
              <w:t>十</w:t>
            </w:r>
            <w:r>
              <w:rPr>
                <w:rFonts w:hint="eastAsia" w:ascii="仿宋_GB2312" w:eastAsia="仿宋_GB2312" w:cs="宋体"/>
                <w:snapToGrid w:val="0"/>
                <w:sz w:val="13"/>
                <w:szCs w:val="13"/>
              </w:rPr>
              <w:t>七条第二款 禁止在河道管理范围内建设妨碍行洪的建筑物、构筑物以及从事影响河势稳定、危害河岸堤防安全和其他妨碍河道</w:t>
            </w:r>
            <w:r>
              <w:rPr>
                <w:rFonts w:hint="eastAsia" w:ascii="仿宋_GB2312" w:eastAsia="仿宋_GB2312"/>
                <w:snapToGrid w:val="0"/>
                <w:sz w:val="13"/>
                <w:szCs w:val="13"/>
              </w:rPr>
              <w:t>行</w:t>
            </w:r>
            <w:r>
              <w:rPr>
                <w:rFonts w:hint="eastAsia" w:ascii="仿宋_GB2312" w:eastAsia="仿宋_GB2312" w:cs="宋体"/>
                <w:snapToGrid w:val="0"/>
                <w:sz w:val="13"/>
                <w:szCs w:val="13"/>
              </w:rPr>
              <w:t>洪的活动。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w:t>
            </w:r>
            <w:r>
              <w:rPr>
                <w:rFonts w:hint="eastAsia" w:ascii="仿宋_GB2312" w:eastAsia="仿宋_GB2312"/>
                <w:snapToGrid w:val="0"/>
                <w:sz w:val="13"/>
                <w:szCs w:val="13"/>
              </w:rPr>
              <w:t>十</w:t>
            </w:r>
            <w:r>
              <w:rPr>
                <w:rFonts w:hint="eastAsia" w:ascii="仿宋_GB2312" w:eastAsia="仿宋_GB2312" w:cs="宋体"/>
                <w:snapToGrid w:val="0"/>
                <w:sz w:val="13"/>
                <w:szCs w:val="13"/>
              </w:rPr>
              <w:t>五条第一款：在河道管理范围内建设妨碍行洪的建筑物、构筑物，或者从事影响河势稳定、危害河岸堤防安全和其他妨碍河道行洪的活动的，由县级以上人民政府水行政主管部门或者流域管理机构依据职权，责令停止违法行为，限期拆除违法建筑物、构筑物，恢复原状；逾期不拆除、不恢复原状的，强行拆除，所需费用由违法单位或者个人负担，并处一万元以上十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对擅自修建水工程，或建设桥梁、码头和其他拦河、跨河、临河建筑物、构筑物，铺设跨河管道、电缆，逾期不拆除的处罚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第三十八条：在河道管理范围内建设桥梁、码头和其他拦河、跨河、临河建筑物、构筑物，铺设跨河管道、电缆，应当符合国家规定的防洪标准和其他有关的技术要求，工程建设方案应当依照防洪法的有关规定报经有关水行政主管部</w:t>
            </w:r>
            <w:r>
              <w:rPr>
                <w:rFonts w:hint="eastAsia" w:ascii="仿宋_GB2312" w:eastAsia="仿宋_GB2312"/>
                <w:snapToGrid w:val="0"/>
                <w:sz w:val="13"/>
                <w:szCs w:val="13"/>
              </w:rPr>
              <w:t>门</w:t>
            </w:r>
            <w:r>
              <w:rPr>
                <w:rFonts w:hint="eastAsia" w:ascii="仿宋_GB2312" w:eastAsia="仿宋_GB2312" w:cs="宋体"/>
                <w:snapToGrid w:val="0"/>
                <w:sz w:val="13"/>
                <w:szCs w:val="13"/>
              </w:rPr>
              <w:t>审查同意。</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因建设前款工程设施，需要扩建、改建、拆除或者损坏原有水工程设施的，建设单位应当负担扩建、改建的费用和损失补偿。但是，原有工程设施属于违法</w:t>
            </w:r>
            <w:r>
              <w:rPr>
                <w:rFonts w:hint="eastAsia" w:ascii="仿宋_GB2312" w:eastAsia="仿宋_GB2312"/>
                <w:snapToGrid w:val="0"/>
                <w:sz w:val="13"/>
                <w:szCs w:val="13"/>
              </w:rPr>
              <w:t>工</w:t>
            </w:r>
            <w:r>
              <w:rPr>
                <w:rFonts w:hint="eastAsia" w:ascii="仿宋_GB2312" w:eastAsia="仿宋_GB2312" w:cs="宋体"/>
                <w:snapToGrid w:val="0"/>
                <w:sz w:val="13"/>
                <w:szCs w:val="13"/>
              </w:rPr>
              <w:t>程的除外。</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w:t>
            </w:r>
            <w:r>
              <w:rPr>
                <w:rFonts w:hint="eastAsia" w:ascii="仿宋_GB2312" w:eastAsia="仿宋_GB2312"/>
                <w:snapToGrid w:val="0"/>
                <w:sz w:val="13"/>
                <w:szCs w:val="13"/>
              </w:rPr>
              <w:t>十</w:t>
            </w:r>
            <w:r>
              <w:rPr>
                <w:rFonts w:hint="eastAsia" w:ascii="仿宋_GB2312" w:eastAsia="仿宋_GB2312" w:cs="宋体"/>
                <w:snapToGrid w:val="0"/>
                <w:sz w:val="13"/>
                <w:szCs w:val="13"/>
              </w:rPr>
              <w:t>五条第二款：未经水行政主管部门或者流域管理机构同意，擅自修建水工程，或者建设桥梁、码头和其他拦河、跨河、临河建筑物、构筑物，铺设跨河管道、电缆，且防洪法未作规定的，由县级以上人民政府水行政主管部门或者流域管理机构依据职权，责令停止违法行为，限期补办有关手续；逾期不补办或者补办未被批准的，责令限期拆除违法建筑物、构筑物；逾期不拆除的，强行拆除，所需费用由违法单位或者个人负担，并处一万元以上十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119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对未按照同意的内容建设桥梁、码头和其他拦河、跨河、临河建筑物、构筑物，铺设跨河管道、电缆的处罚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【法律】《中华人民共和国水法》第六</w:t>
            </w:r>
            <w:r>
              <w:rPr>
                <w:rFonts w:hint="eastAsia" w:ascii="仿宋_GB2312" w:eastAsia="仿宋_GB2312"/>
                <w:snapToGrid w:val="0"/>
                <w:sz w:val="13"/>
                <w:szCs w:val="13"/>
              </w:rPr>
              <w:t>十</w:t>
            </w:r>
            <w:r>
              <w:rPr>
                <w:rFonts w:hint="eastAsia" w:ascii="仿宋_GB2312" w:eastAsia="仿宋_GB2312" w:cs="宋体"/>
                <w:snapToGrid w:val="0"/>
                <w:sz w:val="13"/>
                <w:szCs w:val="13"/>
              </w:rPr>
              <w:t>五条第三款：虽经水行政主管部门或者流域管理机构同意，但未按照要求修建前款所列工程设施的，由县级以上人民政府水行政主管部门或者流域管理机构依据职权，责令限期改正，按照情节轻重，处一万元以上十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对在河道中流放竹木或者进行水产养殖、捕捞作业，影响河道行洪、排涝、航运和危及水工程安全的处罚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w:t>
            </w:r>
            <w:r>
              <w:rPr>
                <w:rFonts w:hint="eastAsia" w:ascii="仿宋_GB2312" w:eastAsia="仿宋_GB2312"/>
                <w:snapToGrid w:val="0"/>
                <w:sz w:val="13"/>
                <w:szCs w:val="13"/>
              </w:rPr>
              <w:t>第7</w:t>
            </w:r>
            <w:r>
              <w:rPr>
                <w:rFonts w:hint="eastAsia" w:ascii="仿宋_GB2312" w:eastAsia="仿宋_GB2312" w:cs="宋体"/>
                <w:snapToGrid w:val="0"/>
                <w:sz w:val="13"/>
                <w:szCs w:val="13"/>
              </w:rPr>
              <w:t>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八条：违反本规定第十二条规定，在河道中流放竹木或者进行水产养殖、捕捞作业，影响河道行洪、排荡、航运和危及水工程安全的，由河道主管机关责令停止违法行为，排除阻碍或者采取其他补救措施，可以处五百元以上五千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第十二条：在河道中流放竹木或者进行水产养殖、捕捞作业，不得影响河道行洪、排涝、航运和危及水工程的安全，并服从河道主管机关</w:t>
            </w:r>
            <w:r>
              <w:rPr>
                <w:rFonts w:hint="eastAsia" w:ascii="仿宋_GB2312" w:eastAsia="仿宋_GB2312"/>
                <w:snapToGrid w:val="0"/>
                <w:sz w:val="13"/>
                <w:szCs w:val="13"/>
              </w:rPr>
              <w:t>的</w:t>
            </w:r>
            <w:r>
              <w:rPr>
                <w:rFonts w:hint="eastAsia" w:ascii="仿宋_GB2312" w:eastAsia="仿宋_GB2312" w:cs="宋体"/>
                <w:snapToGrid w:val="0"/>
                <w:sz w:val="13"/>
                <w:szCs w:val="13"/>
              </w:rPr>
              <w:t>安全管理。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在汛期，河道主管机关有权对河道上的竹木和其他漂流物进行紧急处置。</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河道主管机关对其工程建设方案审查同意或者未按照有关河道主管机关审查批准的位置、界限，在河道管理范围内从事工程设施建设活动，或者未经河道主管机关参加验收或者验收不合格的建设项目就投入使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1.【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w:t>
            </w:r>
            <w:r>
              <w:rPr>
                <w:rFonts w:hint="eastAsia" w:ascii="仿宋_GB2312" w:eastAsia="仿宋_GB2312"/>
                <w:snapToGrid w:val="0"/>
                <w:spacing w:val="-6"/>
                <w:sz w:val="13"/>
                <w:szCs w:val="13"/>
              </w:rPr>
              <w:t>得</w:t>
            </w:r>
            <w:r>
              <w:rPr>
                <w:rFonts w:hint="eastAsia" w:ascii="仿宋_GB2312" w:eastAsia="仿宋_GB2312" w:cs="宋体"/>
                <w:snapToGrid w:val="0"/>
                <w:spacing w:val="-6"/>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w:t>
            </w:r>
            <w:r>
              <w:rPr>
                <w:rFonts w:hint="eastAsia" w:ascii="仿宋_GB2312" w:eastAsia="仿宋_GB2312"/>
                <w:snapToGrid w:val="0"/>
                <w:spacing w:val="-6"/>
                <w:sz w:val="13"/>
                <w:szCs w:val="13"/>
              </w:rPr>
              <w:t>和</w:t>
            </w:r>
            <w:r>
              <w:rPr>
                <w:rFonts w:hint="eastAsia" w:ascii="仿宋_GB2312" w:eastAsia="仿宋_GB2312" w:cs="宋体"/>
                <w:snapToGrid w:val="0"/>
                <w:spacing w:val="-6"/>
                <w:sz w:val="13"/>
                <w:szCs w:val="13"/>
              </w:rPr>
              <w:t>界限进行。</w:t>
            </w:r>
          </w:p>
          <w:p>
            <w:pPr>
              <w:keepNext w:val="0"/>
              <w:keepLines w:val="0"/>
              <w:pageBreakBefore w:val="0"/>
              <w:widowControl/>
              <w:kinsoku/>
              <w:wordWrap/>
              <w:overflowPunct/>
              <w:topLinePunct w:val="0"/>
              <w:autoSpaceDE/>
              <w:autoSpaceDN/>
              <w:bidi w:val="0"/>
              <w:adjustRightInd w:val="0"/>
              <w:snapToGrid w:val="0"/>
              <w:spacing w:line="200" w:lineRule="exact"/>
              <w:ind w:firstLine="228" w:firstLineChars="200"/>
              <w:textAlignment w:val="center"/>
              <w:rPr>
                <w:rFonts w:hint="eastAsia" w:ascii="仿宋_GB2312" w:eastAsia="仿宋_GB2312" w:cs="宋体"/>
                <w:snapToGrid w:val="0"/>
                <w:spacing w:val="-8"/>
                <w:sz w:val="13"/>
                <w:szCs w:val="13"/>
              </w:rPr>
            </w:pPr>
            <w:r>
              <w:rPr>
                <w:rFonts w:hint="eastAsia" w:ascii="仿宋_GB2312" w:eastAsia="仿宋_GB2312" w:cs="宋体"/>
                <w:snapToGrid w:val="0"/>
                <w:spacing w:val="-8"/>
                <w:sz w:val="13"/>
                <w:szCs w:val="13"/>
              </w:rPr>
              <w:t>第五十七条：违反本法第二十七条规定，未经水行政主管部门对其工程建设方案审查同意或者未按照有关水行政主管部门审查报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可以处一万元以上十万元</w:t>
            </w:r>
            <w:r>
              <w:rPr>
                <w:rFonts w:hint="eastAsia" w:ascii="仿宋_GB2312" w:eastAsia="仿宋_GB2312"/>
                <w:snapToGrid w:val="0"/>
                <w:spacing w:val="-8"/>
                <w:sz w:val="13"/>
                <w:szCs w:val="13"/>
              </w:rPr>
              <w:t>以</w:t>
            </w:r>
            <w:r>
              <w:rPr>
                <w:rFonts w:hint="eastAsia" w:ascii="仿宋_GB2312" w:eastAsia="仿宋_GB2312" w:cs="宋体"/>
                <w:snapToGrid w:val="0"/>
                <w:spacing w:val="-8"/>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w:t>
            </w:r>
            <w:r>
              <w:rPr>
                <w:rFonts w:hint="eastAsia" w:ascii="仿宋_GB2312" w:eastAsia="仿宋_GB2312"/>
                <w:snapToGrid w:val="0"/>
                <w:spacing w:val="-6"/>
                <w:sz w:val="13"/>
                <w:szCs w:val="13"/>
              </w:rPr>
              <w:t>的规定执行。</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2.【地方性法规】《广西壮族自治区河道</w:t>
            </w:r>
            <w:r>
              <w:rPr>
                <w:rFonts w:hint="eastAsia" w:ascii="仿宋_GB2312" w:eastAsia="仿宋_GB2312"/>
                <w:snapToGrid w:val="0"/>
                <w:spacing w:val="-6"/>
                <w:sz w:val="13"/>
                <w:szCs w:val="13"/>
              </w:rPr>
              <w:t>管理规定</w:t>
            </w:r>
            <w:r>
              <w:rPr>
                <w:rFonts w:hint="eastAsia" w:ascii="仿宋_GB2312" w:eastAsia="仿宋_GB2312" w:cs="宋体"/>
                <w:snapToGrid w:val="0"/>
                <w:spacing w:val="-6"/>
                <w:sz w:val="13"/>
                <w:szCs w:val="13"/>
              </w:rPr>
              <w:t>》（2000年自治区九届人民代表大会常务</w:t>
            </w:r>
            <w:r>
              <w:rPr>
                <w:rFonts w:hint="eastAsia" w:ascii="仿宋_GB2312" w:eastAsia="仿宋_GB2312"/>
                <w:snapToGrid w:val="0"/>
                <w:spacing w:val="-6"/>
                <w:sz w:val="13"/>
                <w:szCs w:val="13"/>
              </w:rPr>
              <w:t>委员</w:t>
            </w:r>
            <w:r>
              <w:rPr>
                <w:rFonts w:hint="eastAsia" w:ascii="仿宋_GB2312" w:eastAsia="仿宋_GB2312" w:cs="宋体"/>
                <w:snapToGrid w:val="0"/>
                <w:spacing w:val="-6"/>
                <w:sz w:val="13"/>
                <w:szCs w:val="13"/>
              </w:rPr>
              <w:t>会公告第</w:t>
            </w:r>
            <w:r>
              <w:rPr>
                <w:rFonts w:hint="eastAsia" w:ascii="仿宋_GB2312" w:eastAsia="仿宋_GB2312"/>
                <w:snapToGrid w:val="0"/>
                <w:spacing w:val="-6"/>
                <w:sz w:val="13"/>
                <w:szCs w:val="13"/>
              </w:rPr>
              <w:t>26号发</w:t>
            </w:r>
            <w:r>
              <w:rPr>
                <w:rFonts w:hint="eastAsia" w:ascii="仿宋_GB2312" w:eastAsia="仿宋_GB2312" w:cs="宋体"/>
                <w:snapToGrid w:val="0"/>
                <w:spacing w:val="-6"/>
                <w:sz w:val="13"/>
                <w:szCs w:val="13"/>
              </w:rPr>
              <w:t>布，2018年自治区人民代表大会常</w:t>
            </w:r>
            <w:r>
              <w:rPr>
                <w:rFonts w:hint="eastAsia" w:ascii="仿宋_GB2312" w:eastAsia="仿宋_GB2312"/>
                <w:snapToGrid w:val="0"/>
                <w:spacing w:val="-6"/>
                <w:sz w:val="13"/>
                <w:szCs w:val="13"/>
              </w:rPr>
              <w:t>务委</w:t>
            </w:r>
            <w:r>
              <w:rPr>
                <w:rFonts w:hint="eastAsia" w:ascii="仿宋_GB2312" w:eastAsia="仿宋_GB2312" w:cs="宋体"/>
                <w:snapToGrid w:val="0"/>
                <w:spacing w:val="-6"/>
                <w:sz w:val="13"/>
                <w:szCs w:val="13"/>
              </w:rPr>
              <w:t>员会</w:t>
            </w:r>
            <w:r>
              <w:rPr>
                <w:rFonts w:hint="eastAsia" w:ascii="仿宋_GB2312" w:eastAsia="仿宋_GB2312"/>
                <w:snapToGrid w:val="0"/>
                <w:spacing w:val="-6"/>
                <w:sz w:val="13"/>
                <w:szCs w:val="13"/>
              </w:rPr>
              <w:t>公</w:t>
            </w:r>
            <w:r>
              <w:rPr>
                <w:rFonts w:hint="eastAsia" w:ascii="仿宋_GB2312" w:eastAsia="仿宋_GB2312" w:cs="宋体"/>
                <w:snapToGrid w:val="0"/>
                <w:spacing w:val="-6"/>
                <w:sz w:val="13"/>
                <w:szCs w:val="13"/>
              </w:rPr>
              <w:t>告13届</w:t>
            </w:r>
            <w:r>
              <w:rPr>
                <w:rFonts w:hint="eastAsia" w:ascii="仿宋_GB2312" w:eastAsia="仿宋_GB2312"/>
                <w:snapToGrid w:val="0"/>
                <w:spacing w:val="-6"/>
                <w:sz w:val="13"/>
                <w:szCs w:val="13"/>
              </w:rPr>
              <w:t>第</w:t>
            </w:r>
            <w:r>
              <w:rPr>
                <w:rFonts w:hint="eastAsia" w:ascii="仿宋_GB2312" w:eastAsia="仿宋_GB2312" w:cs="宋体"/>
                <w:snapToGrid w:val="0"/>
                <w:spacing w:val="-6"/>
                <w:sz w:val="13"/>
                <w:szCs w:val="13"/>
              </w:rPr>
              <w:t>7号修正） 第四条：县级以上水行政主管部门是本</w:t>
            </w:r>
            <w:r>
              <w:rPr>
                <w:rFonts w:hint="eastAsia" w:ascii="仿宋_GB2312" w:eastAsia="仿宋_GB2312" w:cs="宋体"/>
                <w:snapToGrid w:val="0"/>
                <w:spacing w:val="-6"/>
                <w:sz w:val="13"/>
                <w:szCs w:val="13"/>
                <w:lang w:eastAsia="zh-CN"/>
              </w:rPr>
              <w:t>行政区域</w:t>
            </w:r>
            <w:r>
              <w:rPr>
                <w:rFonts w:hint="eastAsia" w:ascii="仿宋_GB2312" w:eastAsia="仿宋_GB2312" w:cs="宋体"/>
                <w:snapToGrid w:val="0"/>
                <w:spacing w:val="-6"/>
                <w:sz w:val="13"/>
                <w:szCs w:val="13"/>
              </w:rPr>
              <w:t>内的河</w:t>
            </w:r>
            <w:r>
              <w:rPr>
                <w:rFonts w:hint="eastAsia" w:ascii="仿宋_GB2312" w:eastAsia="仿宋_GB2312"/>
                <w:snapToGrid w:val="0"/>
                <w:spacing w:val="-6"/>
                <w:sz w:val="13"/>
                <w:szCs w:val="13"/>
              </w:rPr>
              <w:t>道</w:t>
            </w:r>
            <w:r>
              <w:rPr>
                <w:rFonts w:hint="eastAsia" w:ascii="仿宋_GB2312" w:eastAsia="仿宋_GB2312" w:cs="宋体"/>
                <w:snapToGrid w:val="0"/>
                <w:spacing w:val="-6"/>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pacing w:val="-6"/>
                <w:sz w:val="13"/>
                <w:szCs w:val="13"/>
              </w:rPr>
              <w:t>管</w:t>
            </w:r>
            <w:r>
              <w:rPr>
                <w:rFonts w:hint="eastAsia" w:ascii="仿宋_GB2312" w:eastAsia="仿宋_GB2312" w:cs="宋体"/>
                <w:snapToGrid w:val="0"/>
                <w:spacing w:val="-6"/>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下级河道主管机关应当协同上级河道主管机关做好本辖区河道</w:t>
            </w:r>
            <w:r>
              <w:rPr>
                <w:rFonts w:hint="eastAsia" w:ascii="仿宋_GB2312" w:eastAsia="仿宋_GB2312"/>
                <w:snapToGrid w:val="0"/>
                <w:spacing w:val="-6"/>
                <w:sz w:val="13"/>
                <w:szCs w:val="13"/>
              </w:rPr>
              <w:t>的</w:t>
            </w:r>
            <w:r>
              <w:rPr>
                <w:rFonts w:hint="eastAsia" w:ascii="仿宋_GB2312" w:eastAsia="仿宋_GB2312" w:cs="宋体"/>
                <w:snapToGrid w:val="0"/>
                <w:spacing w:val="-6"/>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28"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8"/>
                <w:sz w:val="13"/>
                <w:szCs w:val="13"/>
              </w:rPr>
              <w:t>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w:t>
            </w:r>
            <w:r>
              <w:rPr>
                <w:rFonts w:hint="eastAsia" w:ascii="仿宋_GB2312" w:eastAsia="仿宋_GB2312"/>
                <w:snapToGrid w:val="0"/>
                <w:spacing w:val="-8"/>
                <w:sz w:val="13"/>
                <w:szCs w:val="13"/>
              </w:rPr>
              <w:t>求</w:t>
            </w:r>
            <w:r>
              <w:rPr>
                <w:rFonts w:hint="eastAsia" w:ascii="仿宋_GB2312" w:eastAsia="仿宋_GB2312" w:cs="宋体"/>
                <w:snapToGrid w:val="0"/>
                <w:spacing w:val="-8"/>
                <w:sz w:val="13"/>
                <w:szCs w:val="13"/>
              </w:rPr>
              <w:t>审查同意。</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w:t>
            </w:r>
            <w:r>
              <w:rPr>
                <w:rFonts w:hint="eastAsia" w:ascii="仿宋_GB2312" w:eastAsia="仿宋_GB2312"/>
                <w:snapToGrid w:val="0"/>
                <w:spacing w:val="-6"/>
                <w:sz w:val="13"/>
                <w:szCs w:val="13"/>
              </w:rPr>
              <w:t>得</w:t>
            </w:r>
            <w:r>
              <w:rPr>
                <w:rFonts w:hint="eastAsia" w:ascii="仿宋_GB2312" w:eastAsia="仿宋_GB2312" w:cs="宋体"/>
                <w:snapToGrid w:val="0"/>
                <w:spacing w:val="-6"/>
                <w:sz w:val="13"/>
                <w:szCs w:val="13"/>
              </w:rPr>
              <w:t>投入使用。</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z w:val="13"/>
                <w:szCs w:val="13"/>
              </w:rPr>
            </w:pPr>
            <w:r>
              <w:rPr>
                <w:rFonts w:hint="eastAsia" w:ascii="仿宋_GB2312" w:eastAsia="仿宋_GB2312" w:cs="宋体"/>
                <w:snapToGrid w:val="0"/>
                <w:spacing w:val="-6"/>
                <w:sz w:val="13"/>
                <w:szCs w:val="13"/>
              </w:rPr>
              <w:t>第三十九条：违反本规定第十八条规定，未经河道主管机关对其工程建设方案审查同意或者未按照有关河道主管机关审查批准的位置、界限，在河道管理范围内从事工程设施建设活动，或者未经河道主管机关参加验收或者验收不合格的建设项目就投入使用的，由河道主管机关责令停止违法行为；工程设施建设严重影响防洪的，责令限期拆除，逾期不拆除的，强行拆除，所需费用由建设单位承担；影响行洪但尚可采取补救措施的，可以处一万元以上十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对未经批准或者不按河道主管机关的规定，在江河、湖泊、水库、运河、渠道内弃置、堆放阻碍行洪的物体，从事影响河势稳定、危害河岸堤防安全和其他妨碍河道行洪的活动的处罚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1.【法律】《中华人民共和国防洪法》第二</w:t>
            </w:r>
            <w:r>
              <w:rPr>
                <w:rFonts w:hint="eastAsia" w:ascii="仿宋_GB2312" w:eastAsia="仿宋_GB2312"/>
                <w:snapToGrid w:val="0"/>
                <w:sz w:val="13"/>
                <w:szCs w:val="13"/>
              </w:rPr>
              <w:t>十二</w:t>
            </w:r>
            <w:r>
              <w:rPr>
                <w:rFonts w:hint="eastAsia" w:ascii="仿宋_GB2312" w:eastAsia="仿宋_GB2312" w:cs="宋体"/>
                <w:snapToGrid w:val="0"/>
                <w:sz w:val="13"/>
                <w:szCs w:val="13"/>
              </w:rPr>
              <w:t>条第二款：禁止在河道、湖泊管理范围内建设妨碍行洪的建筑物、构筑物，倾倒垃圾、渣土，从事影响河势稳定、危害河岸堤防安全和其他妨碍河道</w:t>
            </w:r>
            <w:r>
              <w:rPr>
                <w:rFonts w:hint="eastAsia" w:ascii="仿宋_GB2312" w:eastAsia="仿宋_GB2312"/>
                <w:snapToGrid w:val="0"/>
                <w:sz w:val="13"/>
                <w:szCs w:val="13"/>
              </w:rPr>
              <w:t>行</w:t>
            </w:r>
            <w:r>
              <w:rPr>
                <w:rFonts w:hint="eastAsia" w:ascii="仿宋_GB2312" w:eastAsia="仿宋_GB2312" w:cs="宋体"/>
                <w:snapToGrid w:val="0"/>
                <w:sz w:val="13"/>
                <w:szCs w:val="13"/>
              </w:rPr>
              <w:t>洪的活动。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第五十五</w:t>
            </w:r>
            <w:r>
              <w:rPr>
                <w:rFonts w:hint="eastAsia" w:ascii="仿宋_GB2312" w:eastAsia="仿宋_GB2312"/>
                <w:snapToGrid w:val="0"/>
                <w:sz w:val="13"/>
                <w:szCs w:val="13"/>
              </w:rPr>
              <w:t>条</w:t>
            </w:r>
            <w:r>
              <w:rPr>
                <w:rFonts w:hint="eastAsia" w:ascii="仿宋_GB2312" w:eastAsia="仿宋_GB2312" w:cs="宋体"/>
                <w:snapToGrid w:val="0"/>
                <w:sz w:val="13"/>
                <w:szCs w:val="13"/>
              </w:rPr>
              <w:t>：违反本法第二十二条第二款、第三款规定，有下列行为之一的，责令停止违法行为，排除阻碍或者采取其他补救措施，可以处五万元以下的罚款：（二）在河道、湖泊管理范围内倾倒垃圾、渣土，从事影响河势稳定、危害河岸堤防安全和其他防碍河道行</w:t>
            </w:r>
            <w:r>
              <w:rPr>
                <w:rFonts w:hint="eastAsia" w:ascii="仿宋_GB2312" w:eastAsia="仿宋_GB2312"/>
                <w:snapToGrid w:val="0"/>
                <w:sz w:val="13"/>
                <w:szCs w:val="13"/>
              </w:rPr>
              <w:t>洪</w:t>
            </w:r>
            <w:r>
              <w:rPr>
                <w:rFonts w:hint="eastAsia" w:ascii="仿宋_GB2312" w:eastAsia="仿宋_GB2312" w:cs="宋体"/>
                <w:snapToGrid w:val="0"/>
                <w:sz w:val="13"/>
                <w:szCs w:val="13"/>
              </w:rPr>
              <w:t>的活动的。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w:t>
            </w:r>
            <w:r>
              <w:rPr>
                <w:rFonts w:hint="eastAsia" w:ascii="仿宋_GB2312" w:eastAsia="仿宋_GB2312"/>
                <w:snapToGrid w:val="0"/>
                <w:sz w:val="13"/>
                <w:szCs w:val="13"/>
              </w:rPr>
              <w:t>的规定执行。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2.【法律】《中华人民共和国水法》第六十六</w:t>
            </w:r>
            <w:r>
              <w:rPr>
                <w:rFonts w:hint="eastAsia" w:ascii="仿宋_GB2312" w:eastAsia="仿宋_GB2312"/>
                <w:snapToGrid w:val="0"/>
                <w:sz w:val="13"/>
                <w:szCs w:val="13"/>
              </w:rPr>
              <w:t>条</w:t>
            </w:r>
            <w:r>
              <w:rPr>
                <w:rFonts w:hint="eastAsia" w:ascii="仿宋_GB2312" w:eastAsia="仿宋_GB2312" w:cs="宋体"/>
                <w:snapToGrid w:val="0"/>
                <w:sz w:val="13"/>
                <w:szCs w:val="13"/>
              </w:rPr>
              <w:t>：有下列行为之一，且防洪法未作规定的，由县级以上人民政府水行政主管部门或者流域管理机构依据职权，责令停止违法行为，限期清除障碍或者采取其他补救措施，处一万元以上五万元以下的罚款：（一）在江河、湖泊、水库、运河、渠道内弃置、堆放阻碍行洪的物体和种植阻碍行洪的林木及</w:t>
            </w:r>
            <w:r>
              <w:rPr>
                <w:rFonts w:hint="eastAsia" w:ascii="仿宋_GB2312" w:eastAsia="仿宋_GB2312"/>
                <w:snapToGrid w:val="0"/>
                <w:sz w:val="13"/>
                <w:szCs w:val="13"/>
              </w:rPr>
              <w:t>高秆作物的。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Style w:val="8"/>
                <w:rFonts w:ascii="仿宋_GB2312" w:eastAsia="仿宋_GB2312"/>
                <w:snapToGrid w:val="0"/>
                <w:color w:val="auto"/>
                <w:sz w:val="13"/>
                <w:szCs w:val="13"/>
              </w:rPr>
              <w:t>布，2018</w:t>
            </w:r>
            <w:r>
              <w:rPr>
                <w:rFonts w:hint="eastAsia" w:ascii="仿宋_GB2312" w:eastAsia="仿宋_GB2312"/>
                <w:snapToGrid w:val="0"/>
                <w:sz w:val="13"/>
                <w:szCs w:val="13"/>
              </w:rPr>
              <w:t>年国务</w:t>
            </w:r>
            <w:r>
              <w:rPr>
                <w:rStyle w:val="8"/>
                <w:rFonts w:ascii="仿宋_GB2312" w:eastAsia="仿宋_GB2312"/>
                <w:snapToGrid w:val="0"/>
                <w:color w:val="auto"/>
                <w:sz w:val="13"/>
                <w:szCs w:val="13"/>
              </w:rPr>
              <w:t>院令第698号修订）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一）在河道管理范围内弃置、堆放阻碍行洪物体的；种植阻碍行洪的林木或者高杆植物的；修建围堤、阻水渠道、阻水道路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对未按照经批准的设计，建设相应的防洪治涝设施的处罚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【地方性法规】《广西壮族自治区实施〈中华人民共和国防洪</w:t>
            </w:r>
            <w:r>
              <w:rPr>
                <w:rFonts w:hint="eastAsia" w:ascii="仿宋_GB2312" w:eastAsia="仿宋_GB2312"/>
                <w:snapToGrid w:val="0"/>
                <w:sz w:val="13"/>
                <w:szCs w:val="13"/>
              </w:rPr>
              <w:t>法〉办法</w:t>
            </w:r>
            <w:r>
              <w:rPr>
                <w:rFonts w:hint="eastAsia" w:ascii="仿宋_GB2312" w:eastAsia="仿宋_GB2312" w:cs="宋体"/>
                <w:snapToGrid w:val="0"/>
                <w:sz w:val="13"/>
                <w:szCs w:val="13"/>
              </w:rPr>
              <w:t>》（2004年自治区十届人民代表大会常务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67号发</w:t>
            </w:r>
            <w:r>
              <w:rPr>
                <w:rFonts w:hint="eastAsia" w:ascii="仿宋_GB2312" w:eastAsia="仿宋_GB2312" w:cs="宋体"/>
                <w:snapToGrid w:val="0"/>
                <w:sz w:val="13"/>
                <w:szCs w:val="13"/>
              </w:rPr>
              <w:t>布，2016年自治区人民代表大会常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12届第63号修正）第十四条：建设与防洪有关的水工程，应当按照经批准的设计，建设相应的防洪治涝设施，保证工程设施的</w:t>
            </w:r>
            <w:r>
              <w:rPr>
                <w:rFonts w:hint="eastAsia" w:ascii="仿宋_GB2312" w:eastAsia="仿宋_GB2312"/>
                <w:snapToGrid w:val="0"/>
                <w:sz w:val="13"/>
                <w:szCs w:val="13"/>
              </w:rPr>
              <w:t>安</w:t>
            </w:r>
            <w:r>
              <w:rPr>
                <w:rFonts w:hint="eastAsia" w:ascii="仿宋_GB2312" w:eastAsia="仿宋_GB2312" w:cs="宋体"/>
                <w:snapToGrid w:val="0"/>
                <w:sz w:val="13"/>
                <w:szCs w:val="13"/>
              </w:rPr>
              <w:t>全运行。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第二十七条：县级以上人民政府水行政主管部门应当加强防汛工作的监督检查，依照有关法律、法规的规定查处危害防洪</w:t>
            </w:r>
            <w:r>
              <w:rPr>
                <w:rFonts w:hint="eastAsia" w:ascii="仿宋_GB2312" w:eastAsia="仿宋_GB2312"/>
                <w:snapToGrid w:val="0"/>
                <w:sz w:val="13"/>
                <w:szCs w:val="13"/>
              </w:rPr>
              <w:t>安</w:t>
            </w:r>
            <w:r>
              <w:rPr>
                <w:rFonts w:hint="eastAsia" w:ascii="仿宋_GB2312" w:eastAsia="仿宋_GB2312" w:cs="宋体"/>
                <w:snapToGrid w:val="0"/>
                <w:sz w:val="13"/>
                <w:szCs w:val="13"/>
              </w:rPr>
              <w:t>全的行为。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第二十九条：违反本办法第十四条规定，未按照经批准的设计，建设相应的防洪治涝设施的，责令改正；拒不改正的，责令限期拆除，可以处一万元以上十万元以下的罚款。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对在洪泛区、蓄滞洪区内建设非防洪建设项目，未编制洪水影响评价报告的处罚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防洪法》第三十三条第一款：在洪泛区、蓄滞洪区内建设非防洪建设项目，应当就洪水对建设项目可能产生的影响和建设项目对防洪可能产生的影响作出评价，编制洪水影响评价报告，提出防御措施。洪水影响评价报告未经有关水行政主管部门审查批准的，建设单位不</w:t>
            </w:r>
            <w:r>
              <w:rPr>
                <w:rFonts w:hint="eastAsia" w:ascii="仿宋_GB2312" w:eastAsia="仿宋_GB2312"/>
                <w:snapToGrid w:val="0"/>
                <w:sz w:val="13"/>
                <w:szCs w:val="13"/>
              </w:rPr>
              <w:t>得</w:t>
            </w:r>
            <w:r>
              <w:rPr>
                <w:rFonts w:hint="eastAsia" w:ascii="仿宋_GB2312" w:eastAsia="仿宋_GB2312" w:cs="宋体"/>
                <w:snapToGrid w:val="0"/>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八条第一款：违反本法第三十三条第一款规定，在洪泛区、蓄滞洪区内建设非防洪建设项目，未编制洪水影响评价报告或者洪水影响评价报告未经审查批准开工建设的，责令限期改正；逾期不改正的，处五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对未经批准或不按照批准的位置、界限，在河道、湖泊管理范围内从事工程设施建设活动的处罚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w:t>
            </w:r>
            <w:r>
              <w:rPr>
                <w:rFonts w:hint="eastAsia" w:ascii="仿宋_GB2312" w:eastAsia="仿宋_GB2312"/>
                <w:snapToGrid w:val="0"/>
                <w:sz w:val="13"/>
                <w:szCs w:val="13"/>
              </w:rPr>
              <w:t>得</w:t>
            </w:r>
            <w:r>
              <w:rPr>
                <w:rFonts w:hint="eastAsia" w:ascii="仿宋_GB2312" w:eastAsia="仿宋_GB2312" w:cs="宋体"/>
                <w:snapToGrid w:val="0"/>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w:t>
            </w:r>
            <w:r>
              <w:rPr>
                <w:rFonts w:hint="eastAsia" w:ascii="仿宋_GB2312" w:eastAsia="仿宋_GB2312"/>
                <w:snapToGrid w:val="0"/>
                <w:sz w:val="13"/>
                <w:szCs w:val="13"/>
              </w:rPr>
              <w:t>和</w:t>
            </w:r>
            <w:r>
              <w:rPr>
                <w:rFonts w:hint="eastAsia" w:ascii="仿宋_GB2312" w:eastAsia="仿宋_GB2312" w:cs="宋体"/>
                <w:snapToGrid w:val="0"/>
                <w:sz w:val="13"/>
                <w:szCs w:val="13"/>
              </w:rPr>
              <w:t>界限进行。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五十七条：违反本法第二十七条规定，未经水行政主管部门对其工程建设方案审查同意或者未按照有关水行政主管部门审查批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责令限期采取补救措施，可以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对未依法取得河道采砂许可证擅自在河道采砂的处罚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三十九条：国家实行河道采砂许可制度。河道采砂许可制度实施办法，由国务院规定。在河道管理范围内采砂，影响河势稳定或者危及堤防安全的，有关县级以上人民政府水行政主管部门应当划定禁采区和规定禁采期，</w:t>
            </w:r>
            <w:r>
              <w:rPr>
                <w:rFonts w:hint="eastAsia" w:ascii="仿宋_GB2312" w:eastAsia="仿宋_GB2312"/>
                <w:snapToGrid w:val="0"/>
                <w:sz w:val="13"/>
                <w:szCs w:val="13"/>
              </w:rPr>
              <w:t xml:space="preserve">并予以公告。                                                    </w:t>
            </w:r>
            <w:r>
              <w:rPr>
                <w:rFonts w:hint="eastAsia" w:ascii="仿宋_GB2312" w:eastAsia="仿宋_GB2312" w:cs="宋体"/>
                <w:snapToGrid w:val="0"/>
                <w:sz w:val="13"/>
                <w:szCs w:val="13"/>
              </w:rPr>
              <w:t xml:space="preserve">    </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w:t>
            </w:r>
            <w:r>
              <w:rPr>
                <w:rFonts w:hint="eastAsia" w:ascii="仿宋_GB2312" w:eastAsia="仿宋_GB2312"/>
                <w:snapToGrid w:val="0"/>
                <w:sz w:val="13"/>
                <w:szCs w:val="13"/>
              </w:rPr>
              <w:t>正</w:t>
            </w:r>
            <w:r>
              <w:rPr>
                <w:rFonts w:hint="eastAsia" w:ascii="仿宋_GB2312" w:eastAsia="仿宋_GB2312" w:cs="宋体"/>
                <w:snapToGrid w:val="0"/>
                <w:sz w:val="13"/>
                <w:szCs w:val="13"/>
              </w:rPr>
              <w:t>）第十四条：河道采砂实行许可制度。未取得河道采砂许可证，不得从事河道采砂活动。河道采砂许可证由设区的市、县级人民政府水行政主管部门按照河道管理权限审批发放。涉及航道的，有许可权的水行政主管部门应当征求交通运输主管部门意见。因防洪吹填加固堤防和疏浚、整治河道采砂的，不需要办理河道采砂许可证，但应当按照有关河道管理的法律、法规的规定办理相关手续。因整治航道需要采砂的，应当事先征求有许可权的水行政主管部门意见。所采砂石应当按照整治方案的要求处理。农村居民自建房屋用砂量少于一百立方米或者村屯公共基础设施建设需到河道采砂的，由当地村民委员会出具证明材料，经乡（镇）人民政府核实后，不需要办理河道采砂许可证和缴纳河道采砂管理费以及河道砂石开采权出让费，在河道采砂规划规定的可采区采砂，所采挖的砂</w:t>
            </w:r>
            <w:r>
              <w:rPr>
                <w:rFonts w:hint="eastAsia" w:ascii="仿宋_GB2312" w:eastAsia="仿宋_GB2312"/>
                <w:snapToGrid w:val="0"/>
                <w:sz w:val="13"/>
                <w:szCs w:val="13"/>
              </w:rPr>
              <w:t>石</w:t>
            </w:r>
            <w:r>
              <w:rPr>
                <w:rFonts w:hint="eastAsia" w:ascii="仿宋_GB2312" w:eastAsia="仿宋_GB2312" w:cs="宋体"/>
                <w:snapToGrid w:val="0"/>
                <w:sz w:val="13"/>
                <w:szCs w:val="13"/>
              </w:rPr>
              <w:t>不得销售。</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第三十三条：违反本条例第十四条第二款规定，未依法取得河道采砂许可证擅自在河道采砂的，由县级以上人民政府水行政主管部门责令停止违法行为，扣押违法采砂机具，没收违法所得，并处三万元以上十万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（一）违法采</w:t>
            </w:r>
            <w:r>
              <w:rPr>
                <w:rFonts w:hint="eastAsia" w:ascii="仿宋_GB2312" w:eastAsia="仿宋_GB2312"/>
                <w:snapToGrid w:val="0"/>
                <w:sz w:val="13"/>
                <w:szCs w:val="13"/>
              </w:rPr>
              <w:t>砂</w:t>
            </w:r>
            <w:r>
              <w:rPr>
                <w:rFonts w:hint="eastAsia" w:ascii="仿宋_GB2312" w:eastAsia="仿宋_GB2312" w:cs="宋体"/>
                <w:snapToGrid w:val="0"/>
                <w:sz w:val="13"/>
                <w:szCs w:val="13"/>
              </w:rPr>
              <w:t>两次以上；</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（二）在桥梁、码头、拦河闸坝、取水口、水文监测等工程及其附属设施安全保护</w:t>
            </w:r>
            <w:r>
              <w:rPr>
                <w:rFonts w:hint="eastAsia" w:ascii="仿宋_GB2312" w:eastAsia="仿宋_GB2312"/>
                <w:snapToGrid w:val="0"/>
                <w:sz w:val="13"/>
                <w:szCs w:val="13"/>
              </w:rPr>
              <w:t>范</w:t>
            </w:r>
            <w:r>
              <w:rPr>
                <w:rFonts w:hint="eastAsia" w:ascii="仿宋_GB2312" w:eastAsia="仿宋_GB2312" w:cs="宋体"/>
                <w:snapToGrid w:val="0"/>
                <w:sz w:val="13"/>
                <w:szCs w:val="13"/>
              </w:rPr>
              <w:t>围内采砂；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（三）在堤防管理</w:t>
            </w:r>
            <w:r>
              <w:rPr>
                <w:rFonts w:hint="eastAsia" w:ascii="仿宋_GB2312" w:eastAsia="仿宋_GB2312"/>
                <w:snapToGrid w:val="0"/>
                <w:sz w:val="13"/>
                <w:szCs w:val="13"/>
              </w:rPr>
              <w:t>范</w:t>
            </w:r>
            <w:r>
              <w:rPr>
                <w:rFonts w:hint="eastAsia" w:ascii="仿宋_GB2312" w:eastAsia="仿宋_GB2312" w:cs="宋体"/>
                <w:snapToGrid w:val="0"/>
                <w:sz w:val="13"/>
                <w:szCs w:val="13"/>
              </w:rPr>
              <w:t>围内采砂；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（四）在禁采区或者</w:t>
            </w:r>
            <w:r>
              <w:rPr>
                <w:rFonts w:hint="eastAsia" w:ascii="仿宋_GB2312" w:eastAsia="仿宋_GB2312"/>
                <w:snapToGrid w:val="0"/>
                <w:sz w:val="13"/>
                <w:szCs w:val="13"/>
              </w:rPr>
              <w:t>禁</w:t>
            </w:r>
            <w:r>
              <w:rPr>
                <w:rFonts w:hint="eastAsia" w:ascii="仿宋_GB2312" w:eastAsia="仿宋_GB2312" w:cs="宋体"/>
                <w:snapToGrid w:val="0"/>
                <w:sz w:val="13"/>
                <w:szCs w:val="13"/>
              </w:rPr>
              <w:t>采期采砂；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（五）违法采砂造成水工程损坏、河势改变、水生态环境破坏、矿产资源破坏。</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对采砂危及水工程、水文、管线等设施安全的处罚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1.【地方性法规】《广西壮族自治区河道管理规定》（自治区九届人民代表大会常务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四条：违反《中华人民共和国河道管理条例》第二十五条规定，在河道管理范围内，未经河道主管机关批准，或者未经河道主管机关会同有关部门批准，有下列行为之一的，河道主管机关可以处一百元以上一千元以下的罚款；情节严重的，可以处一千元以上二万元以下的罚款：（一）采砂、取土、淘金、弃置砂石或者淤泥的；（二）爆破、钻探、挖筑鱼塘的；（三）在河道滩地存放物料，修建厂房或者其他建筑设施的；（四）在河道滩地开采地下资源及进行</w:t>
            </w:r>
            <w:r>
              <w:rPr>
                <w:rFonts w:hint="eastAsia" w:ascii="仿宋_GB2312" w:eastAsia="仿宋_GB2312"/>
                <w:snapToGrid w:val="0"/>
                <w:sz w:val="13"/>
                <w:szCs w:val="13"/>
              </w:rPr>
              <w:t>考古发掘的。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第三十三条：违反本条例第十四条第二款规定，未依法取得河道采砂许可证擅自在河道采砂的，由县级以上人民政府水行政主管部门责令停止违法行为，扣押违法采砂机具，没收违法所得，并处三万元以上十万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元以下罚款：（二）在桥梁、码头、拦河闸坝、取水口、水文监测等工程及其附属设施安全保护范围内采砂；（三）在堤防管理范围内采砂；（五）违法采砂造成水工程损坏、河势改变、水生态环境破坏、矿产资源破坏。</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管理范围内，擅自修建围堤、阻水渠道、阻水道路或者种植高秆作物和林木（堤防防护林除外）的，或者在堤防和护堤地建房、放牧、开渠、打井、挖窖、葬坟、晒粮、存放物料、开采地下资源、进行考古发掘以及开展集市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第二十四条：在河道管理范围内，禁止修建围堤、阻水渠道、阻水道路；种植高杆农作物、芦苇、杞柳、荻柴和树木（堤防防护林除外）；设置拦河渔具；弃置矿渣、石渣、煤灰、泥</w:t>
            </w:r>
            <w:r>
              <w:rPr>
                <w:rFonts w:hint="eastAsia" w:ascii="仿宋_GB2312" w:eastAsia="仿宋_GB2312"/>
                <w:snapToGrid w:val="0"/>
                <w:sz w:val="13"/>
                <w:szCs w:val="13"/>
              </w:rPr>
              <w:t>土</w:t>
            </w:r>
            <w:r>
              <w:rPr>
                <w:rFonts w:hint="eastAsia" w:ascii="仿宋_GB2312" w:eastAsia="仿宋_GB2312" w:cs="宋体"/>
                <w:snapToGrid w:val="0"/>
                <w:sz w:val="13"/>
                <w:szCs w:val="13"/>
              </w:rPr>
              <w:t>、垃圾等。</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在堤防和护堤地，禁止建房、放牧、开渠、打井、挖窖、葬坟、晒粮、存放物料、开采地下资源、进行考古发掘以及开展集</w:t>
            </w:r>
            <w:r>
              <w:rPr>
                <w:rFonts w:hint="eastAsia" w:ascii="仿宋_GB2312" w:eastAsia="仿宋_GB2312"/>
                <w:snapToGrid w:val="0"/>
                <w:sz w:val="13"/>
                <w:szCs w:val="13"/>
              </w:rPr>
              <w:t>市贸易活动。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w:t>
            </w:r>
            <w:r>
              <w:rPr>
                <w:rFonts w:hint="eastAsia" w:ascii="仿宋_GB2312" w:eastAsia="仿宋_GB2312"/>
                <w:snapToGrid w:val="0"/>
                <w:sz w:val="13"/>
                <w:szCs w:val="13"/>
              </w:rPr>
              <w:t>第</w:t>
            </w:r>
            <w:r>
              <w:rPr>
                <w:rFonts w:hint="eastAsia" w:ascii="仿宋_GB2312" w:eastAsia="仿宋_GB2312" w:cs="宋体"/>
                <w:snapToGrid w:val="0"/>
                <w:sz w:val="13"/>
                <w:szCs w:val="13"/>
              </w:rPr>
              <w:t>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三条：违反《中华人民共和国河道管理条例》第二十四条规定，在河道管理范围内，擅自修建围堤、阻水渠道、阻水道路或者种植高秆作物和林木（堤防防护林除外）的，或者在堤防和护堤地建房、放牧、开渠、打井、挖窖、葬坟、晒粮、存放物料、开采地下资源、进行考古发掘以及开展集市活动的，河道主管机关可以处一百元以上一千元以下的罚款；情节严重的，可以处一千元以上二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129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对未经县级以上人民政府批准，擅自填堵河道的；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建设单位未向河道主管机关提出申请并经审核同意，擅自在沿河提防破堤施工或者开缺、凿洞的；未经有关各方面达成协议或者上一级河道主管机关批准，单方面在市、县的边界河道两岸外侧</w:t>
            </w:r>
            <w:r>
              <w:rPr>
                <w:rFonts w:hint="eastAsia" w:ascii="仿宋_GB2312" w:eastAsia="仿宋_GB2312"/>
                <w:snapToGrid w:val="0"/>
                <w:sz w:val="13"/>
                <w:szCs w:val="13"/>
              </w:rPr>
              <w:t>5</w:t>
            </w:r>
            <w:r>
              <w:rPr>
                <w:rFonts w:hint="eastAsia" w:ascii="仿宋_GB2312" w:eastAsia="仿宋_GB2312" w:cs="宋体"/>
                <w:snapToGrid w:val="0"/>
                <w:sz w:val="13"/>
                <w:szCs w:val="13"/>
              </w:rPr>
              <w:t>公里以内以及跨市、县的河道修建排水、阻水、引水、蓄水工程及河道整治的处罚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w:t>
            </w:r>
            <w:r>
              <w:rPr>
                <w:rFonts w:hint="eastAsia" w:ascii="仿宋_GB2312" w:eastAsia="仿宋_GB2312"/>
                <w:snapToGrid w:val="0"/>
                <w:sz w:val="13"/>
                <w:szCs w:val="13"/>
              </w:rPr>
              <w:t>第</w:t>
            </w:r>
            <w:r>
              <w:rPr>
                <w:rFonts w:hint="eastAsia" w:ascii="仿宋_GB2312" w:eastAsia="仿宋_GB2312" w:cs="宋体"/>
                <w:snapToGrid w:val="0"/>
                <w:sz w:val="13"/>
                <w:szCs w:val="13"/>
              </w:rPr>
              <w:t>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七条：违反本规定第十条、第十一条、第二十五条规定，有下列行为之一的，由河道主管机关责令停止违法行为，可以处警告、一百元以上一千元以下的罚款；情节严重的，可以处一千元以上二万元以下的罚款；有违法所得的，予以没收：（一）未经县级以上人民政府批准，擅自填堵河道的；（二）建设单位未向河道主管机关提出申请并经审核同意，擅自在沿河提防破堤施工或者开缺、凿洞的；（三）未经有关各方面达成协议或者上一级河道主管机关批准，单方面在市、县的边界</w:t>
            </w:r>
            <w:r>
              <w:rPr>
                <w:rFonts w:hint="eastAsia" w:ascii="仿宋_GB2312" w:eastAsia="仿宋_GB2312"/>
                <w:snapToGrid w:val="0"/>
                <w:sz w:val="13"/>
                <w:szCs w:val="13"/>
              </w:rPr>
              <w:t>河</w:t>
            </w:r>
            <w:r>
              <w:rPr>
                <w:rFonts w:hint="eastAsia" w:ascii="仿宋_GB2312" w:eastAsia="仿宋_GB2312" w:cs="宋体"/>
                <w:snapToGrid w:val="0"/>
                <w:sz w:val="13"/>
                <w:szCs w:val="13"/>
              </w:rPr>
              <w:t>道两岸外侧5公里以内以及跨市、县的河道修建排水、阻水、引水、蓄水工程及河道整治的。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对伪造、涂改、倒卖、出租、出借或者以其他形式非法转让河道采砂许可证的处罚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告13届第7号修正）第二十一条：任何单位和个人不得伪造、涂改、倒卖、出租、出借或者以其他形式非法转让河道</w:t>
            </w:r>
            <w:r>
              <w:rPr>
                <w:rFonts w:hint="eastAsia" w:ascii="仿宋_GB2312" w:eastAsia="仿宋_GB2312"/>
                <w:snapToGrid w:val="0"/>
                <w:sz w:val="13"/>
                <w:szCs w:val="13"/>
              </w:rPr>
              <w:t>采</w:t>
            </w:r>
            <w:r>
              <w:rPr>
                <w:rFonts w:hint="eastAsia" w:ascii="仿宋_GB2312" w:eastAsia="仿宋_GB2312" w:cs="宋体"/>
                <w:snapToGrid w:val="0"/>
                <w:sz w:val="13"/>
                <w:szCs w:val="13"/>
              </w:rPr>
              <w:t>砂许可证。</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四条：违反本条例第二十一条规定，伪造、涂改、倒卖、出租、出借或者以其他形式非法转让河道采砂许可证的，由县级以上人民政府水行政主管部门收缴或者吊销河道采砂许可证，没收违法所得，并处二万元以上十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对不依法缴纳河道采砂管理费和河道砂石开采权出让费的处罚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w:t>
            </w:r>
            <w:r>
              <w:rPr>
                <w:rFonts w:hint="eastAsia" w:ascii="仿宋_GB2312" w:eastAsia="仿宋_GB2312"/>
                <w:snapToGrid w:val="0"/>
                <w:sz w:val="13"/>
                <w:szCs w:val="13"/>
              </w:rPr>
              <w:t>十</w:t>
            </w:r>
            <w:r>
              <w:rPr>
                <w:rFonts w:hint="eastAsia" w:ascii="仿宋_GB2312" w:eastAsia="仿宋_GB2312" w:cs="宋体"/>
                <w:snapToGrid w:val="0"/>
                <w:sz w:val="13"/>
                <w:szCs w:val="13"/>
              </w:rPr>
              <w:t>二条第一款：从事河道采砂的单位和个人应当依法缴纳河道采砂管理费和河道砂石开</w:t>
            </w:r>
            <w:r>
              <w:rPr>
                <w:rFonts w:hint="eastAsia" w:ascii="仿宋_GB2312" w:eastAsia="仿宋_GB2312"/>
                <w:snapToGrid w:val="0"/>
                <w:sz w:val="13"/>
                <w:szCs w:val="13"/>
              </w:rPr>
              <w:t>采</w:t>
            </w:r>
            <w:r>
              <w:rPr>
                <w:rFonts w:hint="eastAsia" w:ascii="仿宋_GB2312" w:eastAsia="仿宋_GB2312" w:cs="宋体"/>
                <w:snapToGrid w:val="0"/>
                <w:sz w:val="13"/>
                <w:szCs w:val="13"/>
              </w:rPr>
              <w:t>权出让费。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第三十五条：违反本条例第二十二条第一款规定，不依法缴纳河道采砂管理费和河道砂石开采权出让费的，由县级以上人民政府水行政主管部门责令限期缴纳。</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对不按照河道采砂许可证的规定采砂的处罚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告13届第7号修正）第二十三条：从事河道采砂活动应当遵守下列规定：（一）按照河道采砂许可证</w:t>
            </w:r>
            <w:r>
              <w:rPr>
                <w:rFonts w:hint="eastAsia" w:ascii="仿宋_GB2312" w:eastAsia="仿宋_GB2312"/>
                <w:snapToGrid w:val="0"/>
                <w:sz w:val="13"/>
                <w:szCs w:val="13"/>
              </w:rPr>
              <w:t>的</w:t>
            </w:r>
            <w:r>
              <w:rPr>
                <w:rFonts w:hint="eastAsia" w:ascii="仿宋_GB2312" w:eastAsia="仿宋_GB2312" w:cs="宋体"/>
                <w:snapToGrid w:val="0"/>
                <w:sz w:val="13"/>
                <w:szCs w:val="13"/>
              </w:rPr>
              <w:t>规定采砂。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六条：违反本条例第二十三条第一项规定，不按照河道采砂许可证的规定采砂的，由县级以上人民政府水行政主管部门责令停止违法行为，扣押违法采砂机具，没收违法所得，并处一万元以上十万元以下罚款；情节严重的，吊销河道采砂许可证，并处十万元以上二十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对未及时清运砂石、平整弃料堆体或者采砂坑槽的处罚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告13届第7号修正）第二十三条：从事河道采砂活动应当遵守下列规定：（六）及时清运砂石、平整弃料堆体或</w:t>
            </w:r>
            <w:r>
              <w:rPr>
                <w:rFonts w:hint="eastAsia" w:ascii="仿宋_GB2312" w:eastAsia="仿宋_GB2312"/>
                <w:snapToGrid w:val="0"/>
                <w:sz w:val="13"/>
                <w:szCs w:val="13"/>
              </w:rPr>
              <w:t>者</w:t>
            </w:r>
            <w:r>
              <w:rPr>
                <w:rFonts w:hint="eastAsia" w:ascii="仿宋_GB2312" w:eastAsia="仿宋_GB2312" w:cs="宋体"/>
                <w:snapToGrid w:val="0"/>
                <w:sz w:val="13"/>
                <w:szCs w:val="13"/>
              </w:rPr>
              <w:t>采砂坑槽。</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七条：违反本条例第二十三条第六项规定，未及时清运砂石、平整弃料堆体或者采砂坑槽的，由县级以上人民政府水行政主管部门责令限期整改，处一万元以下罚款；逾期不整改的，处一万元以上十万元以下罚款，并由县级以上人民政府水行政主管部门组织现场清理、平整，所需费用由从事河道采砂的单位和个人承担。</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对采砂机具在禁采区滞留，未取得河道采砂许可证的采砂机具在可采区滞留，或者采砂机具在禁采期未按照指定地点停放，擅自离开指定地点的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告13届第7号修正）第二十四条：任何采砂机具不得在禁采区滞留；未取得河道采砂许可证的采砂机具不得在</w:t>
            </w:r>
            <w:r>
              <w:rPr>
                <w:rFonts w:hint="eastAsia" w:ascii="仿宋_GB2312" w:eastAsia="仿宋_GB2312"/>
                <w:snapToGrid w:val="0"/>
                <w:sz w:val="13"/>
                <w:szCs w:val="13"/>
              </w:rPr>
              <w:t>可</w:t>
            </w:r>
            <w:r>
              <w:rPr>
                <w:rFonts w:hint="eastAsia" w:ascii="仿宋_GB2312" w:eastAsia="仿宋_GB2312" w:cs="宋体"/>
                <w:snapToGrid w:val="0"/>
                <w:sz w:val="13"/>
                <w:szCs w:val="13"/>
              </w:rPr>
              <w:t>采区滞留。</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采砂机具在禁采期应当按照所在地县级人民政府指定的地点停放，未经同意不</w:t>
            </w:r>
            <w:r>
              <w:rPr>
                <w:rFonts w:hint="eastAsia" w:ascii="仿宋_GB2312" w:eastAsia="仿宋_GB2312"/>
                <w:snapToGrid w:val="0"/>
                <w:sz w:val="13"/>
                <w:szCs w:val="13"/>
              </w:rPr>
              <w:t>得</w:t>
            </w:r>
            <w:r>
              <w:rPr>
                <w:rFonts w:hint="eastAsia" w:ascii="仿宋_GB2312" w:eastAsia="仿宋_GB2312" w:cs="宋体"/>
                <w:snapToGrid w:val="0"/>
                <w:sz w:val="13"/>
                <w:szCs w:val="13"/>
              </w:rPr>
              <w:t>擅自离开。</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八条：违反本条例第二十四条规定，采砂机具在禁采区滞留，未取得河道采砂许可证的采砂机具在可采区滞留，或者采砂机具在禁采期未按照指定地点停放，擅自离开指定地点的，由县级以上人民政府水行政主管部门责令限期改正，并处五千元以上三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对未经批准擅自在河道管理范围内设置堆砂场存放砂石的处罚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告13届第7号修正）第二十五条：从事河道采砂的单位和个人在河道管理范围内设置堆砂场存放砂石，应当报经有管辖权的设区的市、县级人民政府水行政主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部门批准。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九条：违反本条例第二十五条规定，未经批准擅自在河道管理范围内设置堆砂场存放砂石的，由县级以上人民政府水行政主管部门责令停止违法行为，限期清除；逾期未清除的，处一万元以上十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对在河道管理范围内运输没有合法来源证明的砂石的处罚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告13届第7号修正）第二十九条第一款：在河道管理范围内运输砂石应当持有砂石合法来源证明，禁止运输非法</w:t>
            </w:r>
            <w:r>
              <w:rPr>
                <w:rFonts w:hint="eastAsia" w:ascii="仿宋_GB2312" w:eastAsia="仿宋_GB2312"/>
                <w:snapToGrid w:val="0"/>
                <w:sz w:val="13"/>
                <w:szCs w:val="13"/>
              </w:rPr>
              <w:t>开</w:t>
            </w:r>
            <w:r>
              <w:rPr>
                <w:rFonts w:hint="eastAsia" w:ascii="仿宋_GB2312" w:eastAsia="仿宋_GB2312" w:cs="宋体"/>
                <w:snapToGrid w:val="0"/>
                <w:sz w:val="13"/>
                <w:szCs w:val="13"/>
              </w:rPr>
              <w:t>采的砂石</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第四十条：违反本条例第二十九条第一款规定，在河道管理范围内运输没有合法来源证明的砂石的，由县级以上人民政府水行政主管部门责令停止违法行为，没收违法所得，并处五千元以上五万元以下罚款。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对侵占、毁坏水工程及堤防、护岸等有关设施，毁坏防汛、水文监测、水文地质监测设施的处罚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1.【法律】《中华人民共和国防洪法》第三十七条：任何单位和个人不得破坏、侵占、毁损水库大坝、堤防、水闸、护岸、抽水站、排水渠系等防洪工程和水文、通信设施以及防汛备用的器材、物料</w:t>
            </w:r>
            <w:r>
              <w:rPr>
                <w:rFonts w:hint="eastAsia" w:ascii="仿宋_GB2312" w:eastAsia="仿宋_GB2312"/>
                <w:snapToGrid w:val="0"/>
                <w:spacing w:val="-6"/>
                <w:sz w:val="13"/>
                <w:szCs w:val="13"/>
              </w:rPr>
              <w:t>等</w:t>
            </w:r>
            <w:r>
              <w:rPr>
                <w:rFonts w:hint="eastAsia" w:ascii="仿宋_GB2312" w:eastAsia="仿宋_GB2312" w:cs="宋体"/>
                <w:snapToGrid w:val="0"/>
                <w:spacing w:val="-6"/>
                <w:sz w:val="13"/>
                <w:szCs w:val="13"/>
              </w:rPr>
              <w:t>。第六十条：违反本法规定，破坏、侵占、毁损堤防、水闸、护岸、抽水站、排水渠系等防洪工程和水文、通信设施以及防汛备用的器材、物料的，责令停止违法行为，采取补救措施，可以并处五万元以下的罚款；造成损坏的，依法承担民事责任；应予治安管理处罚的，依照《治安管理处罚法》的规定处罚；构成犯罪的，依法追</w:t>
            </w:r>
            <w:r>
              <w:rPr>
                <w:rFonts w:hint="eastAsia" w:ascii="仿宋_GB2312" w:eastAsia="仿宋_GB2312"/>
                <w:snapToGrid w:val="0"/>
                <w:spacing w:val="-6"/>
                <w:sz w:val="13"/>
                <w:szCs w:val="13"/>
              </w:rPr>
              <w:t>究</w:t>
            </w:r>
            <w:r>
              <w:rPr>
                <w:rFonts w:hint="eastAsia" w:ascii="仿宋_GB2312" w:eastAsia="仿宋_GB2312" w:cs="宋体"/>
                <w:snapToGrid w:val="0"/>
                <w:spacing w:val="-6"/>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w:t>
            </w:r>
            <w:r>
              <w:rPr>
                <w:rFonts w:hint="eastAsia" w:ascii="仿宋_GB2312" w:eastAsia="仿宋_GB2312"/>
                <w:snapToGrid w:val="0"/>
                <w:spacing w:val="-6"/>
                <w:sz w:val="13"/>
                <w:szCs w:val="13"/>
              </w:rPr>
              <w:t>的规定执行。</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2.【法律】《中华人民共和国水法》第七十二</w:t>
            </w:r>
            <w:r>
              <w:rPr>
                <w:rFonts w:hint="eastAsia" w:ascii="仿宋_GB2312" w:eastAsia="仿宋_GB2312"/>
                <w:snapToGrid w:val="0"/>
                <w:spacing w:val="-6"/>
                <w:sz w:val="13"/>
                <w:szCs w:val="13"/>
              </w:rPr>
              <w:t>条：</w:t>
            </w:r>
            <w:r>
              <w:rPr>
                <w:rFonts w:hint="eastAsia" w:ascii="仿宋_GB2312" w:eastAsia="仿宋_GB2312" w:cs="宋体"/>
                <w:snapToGrid w:val="0"/>
                <w:spacing w:val="-6"/>
                <w:sz w:val="13"/>
                <w:szCs w:val="13"/>
              </w:rPr>
              <w:t>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中华人民共和国治安管理处罚法》的，由公安机关依法给予治安管理处罚；给他人造成损失的，依法承担赔偿责任：（一）侵占、毁坏水工程及堤防、护岸等有关设施，毁坏防汛、水文监测、水文地质</w:t>
            </w:r>
            <w:r>
              <w:rPr>
                <w:rFonts w:hint="eastAsia" w:ascii="仿宋_GB2312" w:eastAsia="仿宋_GB2312"/>
                <w:snapToGrid w:val="0"/>
                <w:spacing w:val="-6"/>
                <w:sz w:val="13"/>
                <w:szCs w:val="13"/>
              </w:rPr>
              <w:t>监</w:t>
            </w:r>
            <w:r>
              <w:rPr>
                <w:rFonts w:hint="eastAsia" w:ascii="仿宋_GB2312" w:eastAsia="仿宋_GB2312" w:cs="宋体"/>
                <w:snapToGrid w:val="0"/>
                <w:spacing w:val="-6"/>
                <w:sz w:val="13"/>
                <w:szCs w:val="13"/>
              </w:rPr>
              <w:t>测设施的；</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【行政法规】《中华人民共和国河道</w:t>
            </w:r>
            <w:r>
              <w:rPr>
                <w:rFonts w:hint="eastAsia" w:ascii="仿宋_GB2312" w:eastAsia="仿宋_GB2312"/>
                <w:snapToGrid w:val="0"/>
                <w:spacing w:val="-6"/>
                <w:sz w:val="13"/>
                <w:szCs w:val="13"/>
              </w:rPr>
              <w:t>管理条例</w:t>
            </w:r>
            <w:r>
              <w:rPr>
                <w:rFonts w:hint="eastAsia" w:ascii="仿宋_GB2312" w:eastAsia="仿宋_GB2312" w:cs="宋体"/>
                <w:snapToGrid w:val="0"/>
                <w:spacing w:val="-6"/>
                <w:sz w:val="13"/>
                <w:szCs w:val="13"/>
              </w:rPr>
              <w:t>》（1988</w:t>
            </w:r>
            <w:r>
              <w:rPr>
                <w:rFonts w:hint="eastAsia" w:ascii="仿宋_GB2312" w:eastAsia="仿宋_GB2312"/>
                <w:snapToGrid w:val="0"/>
                <w:spacing w:val="-6"/>
                <w:sz w:val="13"/>
                <w:szCs w:val="13"/>
              </w:rPr>
              <w:t>年</w:t>
            </w:r>
            <w:r>
              <w:rPr>
                <w:rFonts w:hint="eastAsia" w:ascii="仿宋_GB2312" w:eastAsia="仿宋_GB2312" w:cs="宋体"/>
                <w:snapToGrid w:val="0"/>
                <w:spacing w:val="-6"/>
                <w:sz w:val="13"/>
                <w:szCs w:val="13"/>
              </w:rPr>
              <w:t>国务院令</w:t>
            </w:r>
            <w:r>
              <w:rPr>
                <w:rFonts w:hint="eastAsia" w:ascii="仿宋_GB2312" w:eastAsia="仿宋_GB2312"/>
                <w:snapToGrid w:val="0"/>
                <w:spacing w:val="-6"/>
                <w:sz w:val="13"/>
                <w:szCs w:val="13"/>
              </w:rPr>
              <w:t>第3号发</w:t>
            </w:r>
            <w:r>
              <w:rPr>
                <w:rFonts w:hint="eastAsia" w:ascii="仿宋_GB2312" w:eastAsia="仿宋_GB2312" w:cs="宋体"/>
                <w:snapToGrid w:val="0"/>
                <w:spacing w:val="-6"/>
                <w:sz w:val="13"/>
                <w:szCs w:val="13"/>
              </w:rPr>
              <w:t>布，2018</w:t>
            </w:r>
            <w:r>
              <w:rPr>
                <w:rFonts w:hint="eastAsia" w:ascii="仿宋_GB2312" w:eastAsia="仿宋_GB2312"/>
                <w:snapToGrid w:val="0"/>
                <w:spacing w:val="-6"/>
                <w:sz w:val="13"/>
                <w:szCs w:val="13"/>
              </w:rPr>
              <w:t>年国务</w:t>
            </w:r>
            <w:r>
              <w:rPr>
                <w:rFonts w:hint="eastAsia" w:ascii="仿宋_GB2312" w:eastAsia="仿宋_GB2312" w:cs="宋体"/>
                <w:snapToGrid w:val="0"/>
                <w:spacing w:val="-6"/>
                <w:sz w:val="13"/>
                <w:szCs w:val="13"/>
              </w:rPr>
              <w:t>院令第698号修订）第二十二条第一款：禁止损毁堤防、护岸、闸坝等水工程建筑物和防汛设施、水文监测和测量设施、河岸地质监测设施以及通信</w:t>
            </w:r>
            <w:r>
              <w:rPr>
                <w:rFonts w:hint="eastAsia" w:ascii="仿宋_GB2312" w:eastAsia="仿宋_GB2312"/>
                <w:snapToGrid w:val="0"/>
                <w:spacing w:val="-6"/>
                <w:sz w:val="13"/>
                <w:szCs w:val="13"/>
              </w:rPr>
              <w:t>照明等设施。</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3.【地方性法规】《广西壮族自治区河道</w:t>
            </w:r>
            <w:r>
              <w:rPr>
                <w:rFonts w:hint="eastAsia" w:ascii="仿宋_GB2312" w:eastAsia="仿宋_GB2312"/>
                <w:snapToGrid w:val="0"/>
                <w:spacing w:val="-6"/>
                <w:sz w:val="13"/>
                <w:szCs w:val="13"/>
              </w:rPr>
              <w:t>管理规定</w:t>
            </w:r>
            <w:r>
              <w:rPr>
                <w:rFonts w:hint="eastAsia" w:ascii="仿宋_GB2312" w:eastAsia="仿宋_GB2312" w:cs="宋体"/>
                <w:snapToGrid w:val="0"/>
                <w:spacing w:val="-6"/>
                <w:sz w:val="13"/>
                <w:szCs w:val="13"/>
              </w:rPr>
              <w:t>》（2000年自治区九届人民代表大会常务</w:t>
            </w:r>
            <w:r>
              <w:rPr>
                <w:rFonts w:hint="eastAsia" w:ascii="仿宋_GB2312" w:eastAsia="仿宋_GB2312"/>
                <w:snapToGrid w:val="0"/>
                <w:spacing w:val="-6"/>
                <w:sz w:val="13"/>
                <w:szCs w:val="13"/>
              </w:rPr>
              <w:t>委员</w:t>
            </w:r>
            <w:r>
              <w:rPr>
                <w:rFonts w:hint="eastAsia" w:ascii="仿宋_GB2312" w:eastAsia="仿宋_GB2312" w:cs="宋体"/>
                <w:snapToGrid w:val="0"/>
                <w:spacing w:val="-6"/>
                <w:sz w:val="13"/>
                <w:szCs w:val="13"/>
              </w:rPr>
              <w:t>会公告第</w:t>
            </w:r>
            <w:r>
              <w:rPr>
                <w:rFonts w:hint="eastAsia" w:ascii="仿宋_GB2312" w:eastAsia="仿宋_GB2312"/>
                <w:snapToGrid w:val="0"/>
                <w:spacing w:val="-6"/>
                <w:sz w:val="13"/>
                <w:szCs w:val="13"/>
              </w:rPr>
              <w:t>26号发</w:t>
            </w:r>
            <w:r>
              <w:rPr>
                <w:rFonts w:hint="eastAsia" w:ascii="仿宋_GB2312" w:eastAsia="仿宋_GB2312" w:cs="宋体"/>
                <w:snapToGrid w:val="0"/>
                <w:spacing w:val="-6"/>
                <w:sz w:val="13"/>
                <w:szCs w:val="13"/>
              </w:rPr>
              <w:t>布，2018年自治区人民代表大会常</w:t>
            </w:r>
            <w:r>
              <w:rPr>
                <w:rFonts w:hint="eastAsia" w:ascii="仿宋_GB2312" w:eastAsia="仿宋_GB2312"/>
                <w:snapToGrid w:val="0"/>
                <w:spacing w:val="-6"/>
                <w:sz w:val="13"/>
                <w:szCs w:val="13"/>
              </w:rPr>
              <w:t>务委</w:t>
            </w:r>
            <w:r>
              <w:rPr>
                <w:rFonts w:hint="eastAsia" w:ascii="仿宋_GB2312" w:eastAsia="仿宋_GB2312" w:cs="宋体"/>
                <w:snapToGrid w:val="0"/>
                <w:spacing w:val="-6"/>
                <w:sz w:val="13"/>
                <w:szCs w:val="13"/>
              </w:rPr>
              <w:t>员会</w:t>
            </w:r>
            <w:r>
              <w:rPr>
                <w:rFonts w:hint="eastAsia" w:ascii="仿宋_GB2312" w:eastAsia="仿宋_GB2312"/>
                <w:snapToGrid w:val="0"/>
                <w:spacing w:val="-6"/>
                <w:sz w:val="13"/>
                <w:szCs w:val="13"/>
              </w:rPr>
              <w:t>公</w:t>
            </w:r>
            <w:r>
              <w:rPr>
                <w:rFonts w:hint="eastAsia" w:ascii="仿宋_GB2312" w:eastAsia="仿宋_GB2312" w:cs="宋体"/>
                <w:snapToGrid w:val="0"/>
                <w:spacing w:val="-6"/>
                <w:sz w:val="13"/>
                <w:szCs w:val="13"/>
              </w:rPr>
              <w:t>告13届第7号修正）第四条：县级以上水行政主管部门是本</w:t>
            </w:r>
            <w:r>
              <w:rPr>
                <w:rFonts w:hint="eastAsia" w:ascii="仿宋_GB2312" w:eastAsia="仿宋_GB2312" w:cs="宋体"/>
                <w:snapToGrid w:val="0"/>
                <w:spacing w:val="-6"/>
                <w:sz w:val="13"/>
                <w:szCs w:val="13"/>
                <w:lang w:eastAsia="zh-CN"/>
              </w:rPr>
              <w:t>行政区域</w:t>
            </w:r>
            <w:r>
              <w:rPr>
                <w:rFonts w:hint="eastAsia" w:ascii="仿宋_GB2312" w:eastAsia="仿宋_GB2312" w:cs="宋体"/>
                <w:snapToGrid w:val="0"/>
                <w:spacing w:val="-6"/>
                <w:sz w:val="13"/>
                <w:szCs w:val="13"/>
              </w:rPr>
              <w:t>内的河</w:t>
            </w:r>
            <w:r>
              <w:rPr>
                <w:rFonts w:hint="eastAsia" w:ascii="仿宋_GB2312" w:eastAsia="仿宋_GB2312"/>
                <w:snapToGrid w:val="0"/>
                <w:spacing w:val="-6"/>
                <w:sz w:val="13"/>
                <w:szCs w:val="13"/>
              </w:rPr>
              <w:t>道</w:t>
            </w:r>
            <w:r>
              <w:rPr>
                <w:rFonts w:hint="eastAsia" w:ascii="仿宋_GB2312" w:eastAsia="仿宋_GB2312" w:cs="宋体"/>
                <w:snapToGrid w:val="0"/>
                <w:spacing w:val="-6"/>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pacing w:val="-6"/>
                <w:sz w:val="13"/>
                <w:szCs w:val="13"/>
              </w:rPr>
              <w:t>管</w:t>
            </w:r>
            <w:r>
              <w:rPr>
                <w:rFonts w:hint="eastAsia" w:ascii="仿宋_GB2312" w:eastAsia="仿宋_GB2312" w:cs="宋体"/>
                <w:snapToGrid w:val="0"/>
                <w:spacing w:val="-6"/>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下级河道主管机关应当协同上级河道主管机关做好本辖区河道</w:t>
            </w:r>
            <w:r>
              <w:rPr>
                <w:rFonts w:hint="eastAsia" w:ascii="仿宋_GB2312" w:eastAsia="仿宋_GB2312"/>
                <w:snapToGrid w:val="0"/>
                <w:spacing w:val="-6"/>
                <w:sz w:val="13"/>
                <w:szCs w:val="13"/>
              </w:rPr>
              <w:t>的</w:t>
            </w:r>
            <w:r>
              <w:rPr>
                <w:rFonts w:hint="eastAsia" w:ascii="仿宋_GB2312" w:eastAsia="仿宋_GB2312" w:cs="宋体"/>
                <w:snapToGrid w:val="0"/>
                <w:spacing w:val="-6"/>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三十一条：违反《中华人民共和国河道管理条例》第二十二条第一款规定，未经河道主管机关批准，擅自移动或者拆除防汛、水文监测和测量设施、河岸地质监测设施、通讯照明等设施的，河道主管机关可以处一百元以上一千元以下的罚款；情节严重的，可以处一千元以上二万元</w:t>
            </w:r>
            <w:r>
              <w:rPr>
                <w:rFonts w:hint="eastAsia" w:ascii="仿宋_GB2312" w:eastAsia="仿宋_GB2312"/>
                <w:snapToGrid w:val="0"/>
                <w:spacing w:val="-6"/>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4.【地方性法规】《广西壮族自治区水利工程</w:t>
            </w:r>
            <w:r>
              <w:rPr>
                <w:rFonts w:hint="eastAsia" w:ascii="仿宋_GB2312" w:eastAsia="仿宋_GB2312"/>
                <w:snapToGrid w:val="0"/>
                <w:spacing w:val="-6"/>
                <w:sz w:val="13"/>
                <w:szCs w:val="13"/>
              </w:rPr>
              <w:t>管理条例</w:t>
            </w:r>
            <w:r>
              <w:rPr>
                <w:rFonts w:hint="eastAsia" w:ascii="仿宋_GB2312" w:eastAsia="仿宋_GB2312" w:cs="宋体"/>
                <w:snapToGrid w:val="0"/>
                <w:spacing w:val="-6"/>
                <w:sz w:val="13"/>
                <w:szCs w:val="13"/>
              </w:rPr>
              <w:t>》（1987年自治区第六届人民代表大会常务委员会第二十五</w:t>
            </w:r>
            <w:r>
              <w:rPr>
                <w:rFonts w:hint="eastAsia" w:ascii="仿宋_GB2312" w:eastAsia="仿宋_GB2312"/>
                <w:snapToGrid w:val="0"/>
                <w:spacing w:val="-6"/>
                <w:sz w:val="13"/>
                <w:szCs w:val="13"/>
              </w:rPr>
              <w:t>次会议通</w:t>
            </w:r>
            <w:r>
              <w:rPr>
                <w:rFonts w:hint="eastAsia" w:ascii="仿宋_GB2312" w:eastAsia="仿宋_GB2312" w:cs="宋体"/>
                <w:snapToGrid w:val="0"/>
                <w:spacing w:val="-6"/>
                <w:sz w:val="13"/>
                <w:szCs w:val="13"/>
              </w:rPr>
              <w:t>过，2016年自治区人民代表大会常</w:t>
            </w:r>
            <w:r>
              <w:rPr>
                <w:rFonts w:hint="eastAsia" w:ascii="仿宋_GB2312" w:eastAsia="仿宋_GB2312"/>
                <w:snapToGrid w:val="0"/>
                <w:spacing w:val="-6"/>
                <w:sz w:val="13"/>
                <w:szCs w:val="13"/>
              </w:rPr>
              <w:t>务委</w:t>
            </w:r>
            <w:r>
              <w:rPr>
                <w:rFonts w:hint="eastAsia" w:ascii="仿宋_GB2312" w:eastAsia="仿宋_GB2312" w:cs="宋体"/>
                <w:snapToGrid w:val="0"/>
                <w:spacing w:val="-6"/>
                <w:sz w:val="13"/>
                <w:szCs w:val="13"/>
              </w:rPr>
              <w:t>员会</w:t>
            </w:r>
            <w:r>
              <w:rPr>
                <w:rFonts w:hint="eastAsia" w:ascii="仿宋_GB2312" w:eastAsia="仿宋_GB2312"/>
                <w:snapToGrid w:val="0"/>
                <w:spacing w:val="-6"/>
                <w:sz w:val="13"/>
                <w:szCs w:val="13"/>
              </w:rPr>
              <w:t>公告</w:t>
            </w:r>
            <w:r>
              <w:rPr>
                <w:rFonts w:hint="eastAsia" w:ascii="仿宋_GB2312" w:eastAsia="仿宋_GB2312" w:cs="宋体"/>
                <w:snapToGrid w:val="0"/>
                <w:spacing w:val="-6"/>
                <w:sz w:val="13"/>
                <w:szCs w:val="13"/>
              </w:rPr>
              <w:t>12届第63号修正）第二十八</w:t>
            </w:r>
            <w:r>
              <w:rPr>
                <w:rFonts w:hint="eastAsia" w:ascii="仿宋_GB2312" w:eastAsia="仿宋_GB2312"/>
                <w:snapToGrid w:val="0"/>
                <w:spacing w:val="-6"/>
                <w:sz w:val="13"/>
                <w:szCs w:val="13"/>
              </w:rPr>
              <w:t>条：</w:t>
            </w:r>
            <w:r>
              <w:rPr>
                <w:rFonts w:hint="eastAsia" w:ascii="仿宋_GB2312" w:eastAsia="仿宋_GB2312" w:cs="宋体"/>
                <w:snapToGrid w:val="0"/>
                <w:spacing w:val="-6"/>
                <w:sz w:val="13"/>
                <w:szCs w:val="13"/>
              </w:rPr>
              <w:t>禁止在水利工程管理范围内从事下列活动：（一）破坏、侵占、毁损堤坝、水电站、提水站、灌溉渠系及附属设施、观测设施、变电站</w:t>
            </w:r>
            <w:r>
              <w:rPr>
                <w:rFonts w:hint="eastAsia" w:ascii="仿宋_GB2312" w:eastAsia="仿宋_GB2312"/>
                <w:snapToGrid w:val="0"/>
                <w:spacing w:val="-6"/>
                <w:sz w:val="13"/>
                <w:szCs w:val="13"/>
              </w:rPr>
              <w:t>、</w:t>
            </w:r>
            <w:r>
              <w:rPr>
                <w:rFonts w:hint="eastAsia" w:ascii="仿宋_GB2312" w:eastAsia="仿宋_GB2312" w:cs="宋体"/>
                <w:snapToGrid w:val="0"/>
                <w:spacing w:val="-6"/>
                <w:sz w:val="13"/>
                <w:szCs w:val="13"/>
              </w:rPr>
              <w:t>防汛道路；</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z w:val="13"/>
                <w:szCs w:val="13"/>
              </w:rPr>
            </w:pPr>
            <w:r>
              <w:rPr>
                <w:rFonts w:hint="eastAsia" w:ascii="仿宋_GB2312" w:eastAsia="仿宋_GB2312" w:cs="宋体"/>
                <w:snapToGrid w:val="0"/>
                <w:spacing w:val="-6"/>
                <w:sz w:val="13"/>
                <w:szCs w:val="13"/>
              </w:rPr>
              <w:t>第三十四</w:t>
            </w:r>
            <w:r>
              <w:rPr>
                <w:rFonts w:hint="eastAsia" w:ascii="仿宋_GB2312" w:eastAsia="仿宋_GB2312"/>
                <w:snapToGrid w:val="0"/>
                <w:spacing w:val="-6"/>
                <w:sz w:val="13"/>
                <w:szCs w:val="13"/>
              </w:rPr>
              <w:t>条第</w:t>
            </w:r>
            <w:r>
              <w:rPr>
                <w:rFonts w:hint="eastAsia" w:ascii="仿宋_GB2312" w:eastAsia="仿宋_GB2312" w:cs="宋体"/>
                <w:snapToGrid w:val="0"/>
                <w:spacing w:val="-6"/>
                <w:sz w:val="13"/>
                <w:szCs w:val="13"/>
              </w:rPr>
              <w:t>（一）项  违反本条例第二十八条规定，有下列行为之一的，由水行政主管部门责令停止违法行为，采取补救措施，处以罚款：（一）在水利工程管理范围内破坏、侵占、毁损堤坝、水电站、提水站、灌溉渠系及附属设施、观测设施、变电站、防汛道路或者在水利工程管理范围内爆破、打井、采石、挖矿、取土的，处一万元以上五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w:t>
            </w:r>
            <w:r>
              <w:rPr>
                <w:rFonts w:hint="eastAsia" w:ascii="仿宋_GB2312" w:eastAsia="仿宋_GB2312"/>
                <w:snapToGrid w:val="0"/>
                <w:sz w:val="13"/>
                <w:szCs w:val="13"/>
              </w:rPr>
              <w:t>部</w:t>
            </w:r>
            <w:r>
              <w:rPr>
                <w:rFonts w:hint="eastAsia" w:ascii="仿宋_GB2312" w:eastAsia="仿宋_GB2312" w:cs="宋体"/>
                <w:snapToGrid w:val="0"/>
                <w:sz w:val="13"/>
                <w:szCs w:val="13"/>
              </w:rPr>
              <w:t>令第8号</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对擅自砍伐护堤护岸林木的处罚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w:t>
            </w:r>
            <w:r>
              <w:rPr>
                <w:rFonts w:hint="eastAsia" w:ascii="仿宋_GB2312" w:eastAsia="仿宋_GB2312"/>
                <w:snapToGrid w:val="0"/>
                <w:sz w:val="13"/>
                <w:szCs w:val="13"/>
              </w:rPr>
              <w:t>三</w:t>
            </w:r>
            <w:r>
              <w:rPr>
                <w:rFonts w:hint="eastAsia" w:ascii="仿宋_GB2312" w:eastAsia="仿宋_GB2312" w:cs="宋体"/>
                <w:snapToGrid w:val="0"/>
                <w:sz w:val="13"/>
                <w:szCs w:val="13"/>
              </w:rPr>
              <w:t>十条第一款：护堤护岸林木，由河道管理单位组织营造和管理，其他任何单位和个人不得侵占、砍</w:t>
            </w:r>
            <w:r>
              <w:rPr>
                <w:rFonts w:hint="eastAsia" w:ascii="仿宋_GB2312" w:eastAsia="仿宋_GB2312"/>
                <w:snapToGrid w:val="0"/>
                <w:sz w:val="13"/>
                <w:szCs w:val="13"/>
              </w:rPr>
              <w:t>伐</w:t>
            </w:r>
            <w:r>
              <w:rPr>
                <w:rFonts w:hint="eastAsia" w:ascii="仿宋_GB2312" w:eastAsia="仿宋_GB2312" w:cs="宋体"/>
                <w:snapToGrid w:val="0"/>
                <w:sz w:val="13"/>
                <w:szCs w:val="13"/>
              </w:rPr>
              <w:t>或者破坏。</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w:t>
            </w:r>
            <w:r>
              <w:rPr>
                <w:rFonts w:hint="eastAsia" w:ascii="仿宋_GB2312" w:eastAsia="仿宋_GB2312"/>
                <w:snapToGrid w:val="0"/>
                <w:sz w:val="13"/>
                <w:szCs w:val="13"/>
              </w:rPr>
              <w:t>十</w:t>
            </w:r>
            <w:r>
              <w:rPr>
                <w:rFonts w:hint="eastAsia" w:ascii="仿宋_GB2312" w:eastAsia="仿宋_GB2312" w:cs="宋体"/>
                <w:snapToGrid w:val="0"/>
                <w:sz w:val="13"/>
                <w:szCs w:val="13"/>
              </w:rPr>
              <w:t>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 （七）擅自砍伐护堤护岸林木的。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139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擅自启闭河道上的涵闸闸门，干扰河道管理单位正常工作；不按照规定操作闸门和拦洪、泄洪、开机、停机；擅自搭建构筑物、垦植、筑坝拦汊、围库造地、挖渠破闸、挖堤扒口；倾倒、堆放、掩盖垃圾、渣土和废弃物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第二十三条：禁止非管理人员操作河道上的涵闸闸门，禁止任何组织和个人干扰河道管理单位</w:t>
            </w:r>
            <w:r>
              <w:rPr>
                <w:rFonts w:hint="eastAsia" w:ascii="仿宋_GB2312" w:eastAsia="仿宋_GB2312"/>
                <w:snapToGrid w:val="0"/>
                <w:sz w:val="13"/>
                <w:szCs w:val="13"/>
              </w:rPr>
              <w:t>的</w:t>
            </w:r>
            <w:r>
              <w:rPr>
                <w:rFonts w:hint="eastAsia" w:ascii="仿宋_GB2312" w:eastAsia="仿宋_GB2312" w:cs="宋体"/>
                <w:snapToGrid w:val="0"/>
                <w:sz w:val="13"/>
                <w:szCs w:val="13"/>
              </w:rPr>
              <w:t>正常工作。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第四十五</w:t>
            </w:r>
            <w:r>
              <w:rPr>
                <w:rFonts w:hint="eastAsia" w:ascii="仿宋_GB2312" w:eastAsia="仿宋_GB2312"/>
                <w:snapToGrid w:val="0"/>
                <w:sz w:val="13"/>
                <w:szCs w:val="13"/>
              </w:rPr>
              <w:t>条</w:t>
            </w:r>
            <w:r>
              <w:rPr>
                <w:rFonts w:hint="eastAsia" w:ascii="仿宋_GB2312" w:eastAsia="仿宋_GB2312" w:cs="宋体"/>
                <w:snapToGrid w:val="0"/>
                <w:sz w:val="13"/>
                <w:szCs w:val="13"/>
              </w:rPr>
              <w:t>：违反本条规定，有下列行为之一的，县级以上地方人民政府河道主管机关除责令其纠正违法行为、赔偿损失、采取补救措施外，可以并处警告、罚款；应当给予治安管理处罚的，按照《</w:t>
            </w:r>
            <w:r>
              <w:rPr>
                <w:rFonts w:hint="eastAsia" w:ascii="仿宋_GB2312" w:eastAsia="仿宋_GB2312" w:cs="宋体"/>
                <w:snapToGrid w:val="0"/>
                <w:sz w:val="13"/>
                <w:szCs w:val="13"/>
                <w:lang w:eastAsia="zh-CN"/>
              </w:rPr>
              <w:t>中华人民共和国治安管理处罚条例</w:t>
            </w:r>
            <w:r>
              <w:rPr>
                <w:rFonts w:hint="eastAsia" w:ascii="仿宋_GB2312" w:eastAsia="仿宋_GB2312" w:cs="宋体"/>
                <w:snapToGrid w:val="0"/>
                <w:sz w:val="13"/>
                <w:szCs w:val="13"/>
              </w:rPr>
              <w:t>》的规定处罚；构成犯罪的，依法追究刑事责任：（三）非管理人员操作河道上的涵闸闸门或者干扰河道管理单位</w:t>
            </w:r>
            <w:r>
              <w:rPr>
                <w:rFonts w:hint="eastAsia" w:ascii="仿宋_GB2312" w:eastAsia="仿宋_GB2312"/>
                <w:snapToGrid w:val="0"/>
                <w:sz w:val="13"/>
                <w:szCs w:val="13"/>
              </w:rPr>
              <w:t>正常工作的。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2.【地方性法规】《广西壮族自治区水利工程</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》（1987年自治区第六届人民代表大会常务委员会第二十五</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12届第63号修正）第五条：县级以上人民政府水行政主管部门负责本行政区域内水利工程监督、管理</w:t>
            </w:r>
            <w:r>
              <w:rPr>
                <w:rFonts w:hint="eastAsia" w:ascii="仿宋_GB2312" w:eastAsia="仿宋_GB2312"/>
                <w:snapToGrid w:val="0"/>
                <w:sz w:val="13"/>
                <w:szCs w:val="13"/>
              </w:rPr>
              <w:t>和</w:t>
            </w:r>
            <w:r>
              <w:rPr>
                <w:rFonts w:hint="eastAsia" w:ascii="仿宋_GB2312" w:eastAsia="仿宋_GB2312" w:cs="宋体"/>
                <w:snapToGrid w:val="0"/>
                <w:sz w:val="13"/>
                <w:szCs w:val="13"/>
              </w:rPr>
              <w:t>指导工作。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县级以上人民政府发展改革、工业和信息化、财政、国土资源、环境保护、住房城乡建设（规划）、交通运输、农业、林业、卫生等行政主管部门，按照各自职责负责水利工程管理</w:t>
            </w:r>
            <w:r>
              <w:rPr>
                <w:rFonts w:hint="eastAsia" w:ascii="仿宋_GB2312" w:eastAsia="仿宋_GB2312"/>
                <w:snapToGrid w:val="0"/>
                <w:sz w:val="13"/>
                <w:szCs w:val="13"/>
              </w:rPr>
              <w:t>的</w:t>
            </w:r>
            <w:r>
              <w:rPr>
                <w:rFonts w:hint="eastAsia" w:ascii="仿宋_GB2312" w:eastAsia="仿宋_GB2312" w:cs="宋体"/>
                <w:snapToGrid w:val="0"/>
                <w:sz w:val="13"/>
                <w:szCs w:val="13"/>
              </w:rPr>
              <w:t>相关工作。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县级人民政府应当建立健全乡镇水利服</w:t>
            </w:r>
            <w:r>
              <w:rPr>
                <w:rFonts w:hint="eastAsia" w:ascii="仿宋_GB2312" w:eastAsia="仿宋_GB2312"/>
                <w:snapToGrid w:val="0"/>
                <w:sz w:val="13"/>
                <w:szCs w:val="13"/>
              </w:rPr>
              <w:t>务</w:t>
            </w:r>
            <w:r>
              <w:rPr>
                <w:rFonts w:hint="eastAsia" w:ascii="仿宋_GB2312" w:eastAsia="仿宋_GB2312" w:cs="宋体"/>
                <w:snapToGrid w:val="0"/>
                <w:sz w:val="13"/>
                <w:szCs w:val="13"/>
              </w:rPr>
              <w:t>管理机构。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八条：禁止在水利工程管理范围内从事下列活动：（一）破坏、侵占、毁损堤坝、水电站、提水站、灌溉渠系及附属设施、观测设施、变电站、防汛道路；（二）爆破、打井、采石、挖矿、取土；（三）不按照规定操作闸门和拦洪、泄洪、开机、停机；（四）擅自搭建构筑物、垦植、砍伐林木、筑坝拦汊、围库造地、挖渠破闸、挖堤扒口；（五）倾倒、堆放、掩埋垃圾、渣土和废弃物，排放污水、污染物；（六）擅自蓄水、引水、放水、截流；（七）清洗有毒、有污染的</w:t>
            </w:r>
            <w:r>
              <w:rPr>
                <w:rFonts w:hint="eastAsia" w:ascii="仿宋_GB2312" w:eastAsia="仿宋_GB2312"/>
                <w:snapToGrid w:val="0"/>
                <w:sz w:val="13"/>
                <w:szCs w:val="13"/>
              </w:rPr>
              <w:t>车</w:t>
            </w:r>
            <w:r>
              <w:rPr>
                <w:rFonts w:hint="eastAsia" w:ascii="仿宋_GB2312" w:eastAsia="仿宋_GB2312" w:cs="宋体"/>
                <w:snapToGrid w:val="0"/>
                <w:sz w:val="13"/>
                <w:szCs w:val="13"/>
              </w:rPr>
              <w:t>辆和物品。</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第三十四条：违反本条例第二十八条规定，有下列行为之一的，由水行政主管部门责令停止违法行为，采取补救措</w:t>
            </w:r>
            <w:r>
              <w:rPr>
                <w:rFonts w:hint="eastAsia" w:ascii="仿宋_GB2312" w:eastAsia="仿宋_GB2312"/>
                <w:snapToGrid w:val="0"/>
                <w:sz w:val="13"/>
                <w:szCs w:val="13"/>
              </w:rPr>
              <w:t>施</w:t>
            </w:r>
            <w:r>
              <w:rPr>
                <w:rFonts w:hint="eastAsia" w:ascii="仿宋_GB2312" w:eastAsia="仿宋_GB2312" w:cs="宋体"/>
                <w:snapToGrid w:val="0"/>
                <w:sz w:val="13"/>
                <w:szCs w:val="13"/>
              </w:rPr>
              <w:t>，处以罚款 （一）在水利工程管理范围内破坏、侵占、毁损堤坝、水电站、提水站、灌溉渠系及附属设施、观测设施、变电站、防汛道路或者在水利工程管理范围内爆破、打井、采石、挖矿、取土的，处一万元以上五万元以下的罚款；（二）在水利工程管理范围内不按照规定操作闸门和拦洪、泄洪、开机、停机的，处二千元以上二万元以下的罚款；（三）在水利工程管理范围内擅自搭建构筑物、垦植、筑坝拦汊、围库造地、挖渠破闸、挖堤扒口的，处五千元以上三万元以下的罚款；（四）在水利工程管理范围内倾倒、堆放、掩埋垃圾、渣土和废弃物的，处二千元以上二万元以下的罚款。有前款违法行为，造成损失的，依法承担赔偿责任；应当给予治安管理处罚的，由公安机关依法处罚；构成犯罪的，依法追究刑事责任。</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对在大坝管理和保护范围内进行爆破、打井、采石、采矿、取土、挖沙、修坟等危害大坝安全活动的处罚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》（1991</w:t>
            </w:r>
            <w:r>
              <w:rPr>
                <w:rFonts w:hint="eastAsia" w:ascii="仿宋_GB2312" w:eastAsia="仿宋_GB2312"/>
                <w:snapToGrid w:val="0"/>
                <w:sz w:val="13"/>
                <w:szCs w:val="13"/>
              </w:rPr>
              <w:t>年国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院令第698号修订）第三条：国务院水行政主管部门会同国务院有关主管部门对全国的大坝安全实施监督。县级以上地方人民政府水行政主管部门会同有关主管部门对本行政区域内的大坝安</w:t>
            </w:r>
            <w:r>
              <w:rPr>
                <w:rFonts w:hint="eastAsia" w:ascii="仿宋_GB2312" w:eastAsia="仿宋_GB2312"/>
                <w:snapToGrid w:val="0"/>
                <w:sz w:val="13"/>
                <w:szCs w:val="13"/>
              </w:rPr>
              <w:t>全</w:t>
            </w:r>
            <w:r>
              <w:rPr>
                <w:rFonts w:hint="eastAsia" w:ascii="仿宋_GB2312" w:eastAsia="仿宋_GB2312" w:cs="宋体"/>
                <w:snapToGrid w:val="0"/>
                <w:sz w:val="13"/>
                <w:szCs w:val="13"/>
              </w:rPr>
              <w:t>实施监督。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各级水利、能源、建设、交通、农业等有关部门，是其所管辖的大坝</w:t>
            </w:r>
            <w:r>
              <w:rPr>
                <w:rFonts w:hint="eastAsia" w:ascii="仿宋_GB2312" w:eastAsia="仿宋_GB2312"/>
                <w:snapToGrid w:val="0"/>
                <w:sz w:val="13"/>
                <w:szCs w:val="13"/>
              </w:rPr>
              <w:t>的</w:t>
            </w:r>
            <w:r>
              <w:rPr>
                <w:rFonts w:hint="eastAsia" w:ascii="仿宋_GB2312" w:eastAsia="仿宋_GB2312" w:cs="宋体"/>
                <w:snapToGrid w:val="0"/>
                <w:sz w:val="13"/>
                <w:szCs w:val="13"/>
              </w:rPr>
              <w:t>主管部门。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第二十九</w:t>
            </w:r>
            <w:r>
              <w:rPr>
                <w:rFonts w:hint="eastAsia" w:ascii="仿宋_GB2312" w:eastAsia="仿宋_GB2312"/>
                <w:snapToGrid w:val="0"/>
                <w:sz w:val="13"/>
                <w:szCs w:val="13"/>
              </w:rPr>
              <w:t>条：</w:t>
            </w:r>
            <w:r>
              <w:rPr>
                <w:rFonts w:hint="eastAsia" w:ascii="仿宋_GB2312" w:eastAsia="仿宋_GB2312" w:cs="宋体"/>
                <w:snapToGrid w:val="0"/>
                <w:sz w:val="13"/>
                <w:szCs w:val="13"/>
              </w:rPr>
              <w:t>违反本条例规定，有下列行为之一的，由大坝主管部门责令其</w:t>
            </w:r>
            <w:r>
              <w:rPr>
                <w:rFonts w:hint="eastAsia" w:ascii="仿宋_GB2312" w:eastAsia="仿宋_GB2312" w:cs="宋体"/>
                <w:snapToGrid w:val="0"/>
                <w:sz w:val="13"/>
                <w:szCs w:val="13"/>
                <w:lang w:eastAsia="zh-CN"/>
              </w:rPr>
              <w:t>停止违法行为</w:t>
            </w:r>
            <w:r>
              <w:rPr>
                <w:rFonts w:hint="eastAsia" w:ascii="仿宋_GB2312" w:eastAsia="仿宋_GB2312" w:cs="宋体"/>
                <w:snapToGrid w:val="0"/>
                <w:sz w:val="13"/>
                <w:szCs w:val="13"/>
              </w:rPr>
              <w:t>，赔偿损失，采取补救措施，可以并处罚款；应当给予治安管理处罚的，由公安机关依照《中华人民共和国治安管理处罚条例》的规定处罚；构成犯罪的，依法追究刑事责任：（二）在大坝管理和保护范围内进行爆破、打井、采石、采矿、取土、挖沙、修坟等危害大坝安全活动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对在水工程保护范围内从事影响水工程运行和危害水工程安全的爆破、打井、采石、取土等活动的处罚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第四十</w:t>
            </w:r>
            <w:r>
              <w:rPr>
                <w:rFonts w:hint="eastAsia" w:ascii="仿宋_GB2312" w:eastAsia="仿宋_GB2312"/>
                <w:snapToGrid w:val="0"/>
                <w:sz w:val="13"/>
                <w:szCs w:val="13"/>
              </w:rPr>
              <w:t>三</w:t>
            </w:r>
            <w:r>
              <w:rPr>
                <w:rFonts w:hint="eastAsia" w:ascii="仿宋_GB2312" w:eastAsia="仿宋_GB2312" w:cs="宋体"/>
                <w:snapToGrid w:val="0"/>
                <w:sz w:val="13"/>
                <w:szCs w:val="13"/>
              </w:rPr>
              <w:t>条：第四款 在水工程保护范围内，禁止从事影响水工程运行和危害水工程安全的爆破、打井、采石、</w:t>
            </w:r>
            <w:r>
              <w:rPr>
                <w:rFonts w:hint="eastAsia" w:ascii="仿宋_GB2312" w:eastAsia="仿宋_GB2312"/>
                <w:snapToGrid w:val="0"/>
                <w:sz w:val="13"/>
                <w:szCs w:val="13"/>
              </w:rPr>
              <w:t>取</w:t>
            </w:r>
            <w:r>
              <w:rPr>
                <w:rFonts w:hint="eastAsia" w:ascii="仿宋_GB2312" w:eastAsia="仿宋_GB2312" w:cs="宋体"/>
                <w:snapToGrid w:val="0"/>
                <w:sz w:val="13"/>
                <w:szCs w:val="13"/>
              </w:rPr>
              <w:t>土等活动。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七十二条：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中华人民共和国治安管理处罚法》的，由公安机关依法给予治安管理处罚；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 （二）在水工程保护范围内，从事影响水工程运行和危害水工程安全的爆破、打井、采石、取</w:t>
            </w:r>
            <w:r>
              <w:rPr>
                <w:rFonts w:hint="eastAsia" w:ascii="仿宋_GB2312" w:eastAsia="仿宋_GB2312"/>
                <w:snapToGrid w:val="0"/>
                <w:sz w:val="13"/>
                <w:szCs w:val="13"/>
              </w:rPr>
              <w:t>土等活动的。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对在河道堤防安全保护区内进行打井、钻探、爆破、挖筑鱼塘、采石、取土等危害堤防安全活动的处罚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1.【法律】《中华人民共和国水法》第四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三条第四款：在水工程保护范围内，禁止从事影响水工程运行和危害水工程安全的爆破、打井、采石、</w:t>
            </w:r>
            <w:r>
              <w:rPr>
                <w:rFonts w:hint="eastAsia" w:ascii="仿宋_GB2312" w:eastAsia="仿宋_GB2312"/>
                <w:snapToGrid w:val="0"/>
                <w:sz w:val="13"/>
                <w:szCs w:val="13"/>
              </w:rPr>
              <w:t>取</w:t>
            </w:r>
            <w:r>
              <w:rPr>
                <w:rFonts w:hint="eastAsia" w:ascii="仿宋_GB2312" w:eastAsia="仿宋_GB2312" w:cs="宋体"/>
                <w:snapToGrid w:val="0"/>
                <w:sz w:val="13"/>
                <w:szCs w:val="13"/>
              </w:rPr>
              <w:t>土等活动。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第七十二</w:t>
            </w:r>
            <w:r>
              <w:rPr>
                <w:rFonts w:hint="eastAsia" w:ascii="仿宋_GB2312" w:eastAsia="仿宋_GB2312"/>
                <w:snapToGrid w:val="0"/>
                <w:sz w:val="13"/>
                <w:szCs w:val="13"/>
              </w:rPr>
              <w:t>条</w:t>
            </w:r>
            <w:r>
              <w:rPr>
                <w:rFonts w:hint="eastAsia" w:ascii="仿宋_GB2312" w:eastAsia="仿宋_GB2312" w:cs="宋体"/>
                <w:snapToGrid w:val="0"/>
                <w:sz w:val="13"/>
                <w:szCs w:val="13"/>
              </w:rPr>
              <w:t>：有下列行为之一，构成犯罪的，依照刑法的有关规定追究刑事责任；尚不构刑事处罚，且防洪法未作规定的，由县级以上地方人民政府水行政主管部门或者流域管理机构依据职权，责令停止违法行为，采取补救措施，处一万元以上五万元以下的罚款；违反治安管理处罚法的，由公安机关依法给予治安管理处罚；给他人造成损失的，依法承担赔偿责任：（二）在水工程保护范围内，从事影响水工程运行和危害水工程安全的爆破、打井、采石、取</w:t>
            </w:r>
            <w:r>
              <w:rPr>
                <w:rFonts w:hint="eastAsia" w:ascii="仿宋_GB2312" w:eastAsia="仿宋_GB2312"/>
                <w:snapToGrid w:val="0"/>
                <w:sz w:val="13"/>
                <w:szCs w:val="13"/>
              </w:rPr>
              <w:t>土等活动的。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2.【法律】《中华人民共和国防洪法》第三</w:t>
            </w:r>
            <w:r>
              <w:rPr>
                <w:rFonts w:hint="eastAsia" w:ascii="仿宋_GB2312" w:eastAsia="仿宋_GB2312"/>
                <w:snapToGrid w:val="0"/>
                <w:sz w:val="13"/>
                <w:szCs w:val="13"/>
              </w:rPr>
              <w:t>十</w:t>
            </w:r>
            <w:r>
              <w:rPr>
                <w:rFonts w:hint="eastAsia" w:ascii="仿宋_GB2312" w:eastAsia="仿宋_GB2312" w:cs="宋体"/>
                <w:snapToGrid w:val="0"/>
                <w:sz w:val="13"/>
                <w:szCs w:val="13"/>
              </w:rPr>
              <w:t>五条第三款：在防洪工程设施保护范围内，禁止进行爆破、打井、采石、取土等危害防洪工程设施</w:t>
            </w:r>
            <w:r>
              <w:rPr>
                <w:rFonts w:hint="eastAsia" w:ascii="仿宋_GB2312" w:eastAsia="仿宋_GB2312"/>
                <w:snapToGrid w:val="0"/>
                <w:sz w:val="13"/>
                <w:szCs w:val="13"/>
              </w:rPr>
              <w:t>安全的活动。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根据堤防的重要程度、堤基土质条件等，河道主管机关报经县级以上人民政府批准，可以在河道管理范围的相连地域划定堤防安全保护区。在堤防安全保护区内，禁止进行打井、钻探、爆破、挖筑鱼塘、采石、取土等危害堤防</w:t>
            </w:r>
            <w:r>
              <w:rPr>
                <w:rFonts w:hint="eastAsia" w:ascii="仿宋_GB2312" w:eastAsia="仿宋_GB2312"/>
                <w:snapToGrid w:val="0"/>
                <w:sz w:val="13"/>
                <w:szCs w:val="13"/>
              </w:rPr>
              <w:t>安</w:t>
            </w:r>
            <w:r>
              <w:rPr>
                <w:rFonts w:hint="eastAsia" w:ascii="仿宋_GB2312" w:eastAsia="仿宋_GB2312" w:cs="宋体"/>
                <w:snapToGrid w:val="0"/>
                <w:sz w:val="13"/>
                <w:szCs w:val="13"/>
              </w:rPr>
              <w:t>全的活动。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w:t>
            </w:r>
            <w:r>
              <w:rPr>
                <w:rFonts w:hint="eastAsia" w:ascii="仿宋_GB2312" w:eastAsia="仿宋_GB2312"/>
                <w:snapToGrid w:val="0"/>
                <w:sz w:val="13"/>
                <w:szCs w:val="13"/>
              </w:rPr>
              <w:t>十</w:t>
            </w:r>
            <w:r>
              <w:rPr>
                <w:rFonts w:hint="eastAsia" w:ascii="仿宋_GB2312" w:eastAsia="仿宋_GB2312" w:cs="宋体"/>
                <w:snapToGrid w:val="0"/>
                <w:sz w:val="13"/>
                <w:szCs w:val="13"/>
              </w:rPr>
              <w:t>五条：违反本条例规定，有下列行为之一的，县级以上地方人民政府河道主管机关除责令其纠正违法行为、赔偿损失、采取补救措施外，可以并处警告、罚款；应当给予治安管理处罚的，按照《中华人民共和国治安管理处罚法》的规定处罚；构成犯罪的，依法追究刑事责任：（二）在堤防安全保护区内进行打井、钻探、爆破、挖筑鱼塘、采石、取土等危害堤防安</w:t>
            </w:r>
            <w:r>
              <w:rPr>
                <w:rFonts w:hint="eastAsia" w:ascii="仿宋_GB2312" w:eastAsia="仿宋_GB2312"/>
                <w:snapToGrid w:val="0"/>
                <w:sz w:val="13"/>
                <w:szCs w:val="13"/>
              </w:rPr>
              <w:t>全的活动的。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五条：违反《中华人民共和国河道管理条例》第二十六条规定，在堤防安全保护区内进行打井、钻探、爆破、挖筑鱼塘、采石、取土等危害堤防安全活动的，河道主管机关可以处一百元以上一千元以下的罚款；情节严重的，可以处一千元以上二万元以下的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对在河道堤身种植农作物、铲草、建窑、钻探爆破、采石、取土的处罚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w:t>
            </w:r>
            <w:r>
              <w:rPr>
                <w:rFonts w:hint="eastAsia" w:ascii="仿宋_GB2312" w:eastAsia="仿宋_GB2312"/>
                <w:snapToGrid w:val="0"/>
                <w:sz w:val="13"/>
                <w:szCs w:val="13"/>
              </w:rPr>
              <w:t>作</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第八条：在堤防和护堤地内，除不得从事国家有关法律、法规禁止的活动外，禁止在堤身种植农作物、铲草、建窑、钻探爆破、采</w:t>
            </w:r>
            <w:r>
              <w:rPr>
                <w:rFonts w:hint="eastAsia" w:ascii="仿宋_GB2312" w:eastAsia="仿宋_GB2312"/>
                <w:snapToGrid w:val="0"/>
                <w:sz w:val="13"/>
                <w:szCs w:val="13"/>
              </w:rPr>
              <w:t>石</w:t>
            </w:r>
            <w:r>
              <w:rPr>
                <w:rFonts w:hint="eastAsia" w:ascii="仿宋_GB2312" w:eastAsia="仿宋_GB2312" w:cs="宋体"/>
                <w:snapToGrid w:val="0"/>
                <w:sz w:val="13"/>
                <w:szCs w:val="13"/>
              </w:rPr>
              <w:t>、取土等。</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六条：违反本规定第八条规定，在堤身种植农作物、铲草、建窑、钻探爆破、采石、取土的，河道主管机关除责令其停止违法行为、采取补救措施外，可以并处警告、一百元以上一千元以下的罚款；情节严重的，可以并处一千元以上二万元以下的罚款；有违法所得的，予以没收。</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对机动车辆在无机动车通行功能的堤顶、坝顶、水闸工作桥及渠岸上通行的处罚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【地方性法规】《广西壮族自治区水利工程</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》（1987年自治区第六届人民代表大会常务委员会第二十五</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12届第63号修正）第五条：县级以上人民政府水行政主管部门负责本行政区域内水利工程监督、管理</w:t>
            </w:r>
            <w:r>
              <w:rPr>
                <w:rFonts w:hint="eastAsia" w:ascii="仿宋_GB2312" w:eastAsia="仿宋_GB2312"/>
                <w:snapToGrid w:val="0"/>
                <w:sz w:val="13"/>
                <w:szCs w:val="13"/>
              </w:rPr>
              <w:t>和</w:t>
            </w:r>
            <w:r>
              <w:rPr>
                <w:rFonts w:hint="eastAsia" w:ascii="仿宋_GB2312" w:eastAsia="仿宋_GB2312" w:cs="宋体"/>
                <w:snapToGrid w:val="0"/>
                <w:sz w:val="13"/>
                <w:szCs w:val="13"/>
              </w:rPr>
              <w:t>指导工作。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县级以上人民政府发展改革、工业和信息化、财政、国土资源、环境保护、住房城乡建设（规划）、交通运输、农业、林业、卫生等行政主管部门，按照各自职责负责水利工程管理</w:t>
            </w:r>
            <w:r>
              <w:rPr>
                <w:rFonts w:hint="eastAsia" w:ascii="仿宋_GB2312" w:eastAsia="仿宋_GB2312"/>
                <w:snapToGrid w:val="0"/>
                <w:sz w:val="13"/>
                <w:szCs w:val="13"/>
              </w:rPr>
              <w:t>的</w:t>
            </w:r>
            <w:r>
              <w:rPr>
                <w:rFonts w:hint="eastAsia" w:ascii="仿宋_GB2312" w:eastAsia="仿宋_GB2312" w:cs="宋体"/>
                <w:snapToGrid w:val="0"/>
                <w:sz w:val="13"/>
                <w:szCs w:val="13"/>
              </w:rPr>
              <w:t>相关工作。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县级人民政府应当建立健全乡镇水利服</w:t>
            </w:r>
            <w:r>
              <w:rPr>
                <w:rFonts w:hint="eastAsia" w:ascii="仿宋_GB2312" w:eastAsia="仿宋_GB2312"/>
                <w:snapToGrid w:val="0"/>
                <w:sz w:val="13"/>
                <w:szCs w:val="13"/>
              </w:rPr>
              <w:t>务</w:t>
            </w:r>
            <w:r>
              <w:rPr>
                <w:rFonts w:hint="eastAsia" w:ascii="仿宋_GB2312" w:eastAsia="仿宋_GB2312" w:cs="宋体"/>
                <w:snapToGrid w:val="0"/>
                <w:sz w:val="13"/>
                <w:szCs w:val="13"/>
              </w:rPr>
              <w:t>管理机构。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第三十一条：无机动车通行功能的堤顶、坝顶、水闸工作桥及渠岸，水行政主管部门应当设置禁行标志，除执行防汛抢险、水利工程管理和维护任务的车辆外，其他机动车</w:t>
            </w:r>
            <w:r>
              <w:rPr>
                <w:rFonts w:hint="eastAsia" w:ascii="仿宋_GB2312" w:eastAsia="仿宋_GB2312"/>
                <w:snapToGrid w:val="0"/>
                <w:sz w:val="13"/>
                <w:szCs w:val="13"/>
              </w:rPr>
              <w:t>辆</w:t>
            </w:r>
            <w:r>
              <w:rPr>
                <w:rFonts w:hint="eastAsia" w:ascii="仿宋_GB2312" w:eastAsia="仿宋_GB2312" w:cs="宋体"/>
                <w:snapToGrid w:val="0"/>
                <w:sz w:val="13"/>
                <w:szCs w:val="13"/>
              </w:rPr>
              <w:t>禁止通行。</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利用堤顶、坝顶、水闸、渠岸、护堤地兼做公路的，应当符合防洪和相关技术要求，并经水行政主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部门批准。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五条：违反本条例第三十一条第一款规定，机动车辆在无机动车通行功能的堤顶、坝顶、水闸工作桥及渠岸上通行的，由水行政主管部门责令停止违法行为，处五百元以上三千元以下的罚款；造成损失的，依法承担赔偿责任。</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对侵占、破坏水源和抗旱设施的处罚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抗旱条例</w:t>
            </w:r>
            <w:r>
              <w:rPr>
                <w:rFonts w:hint="eastAsia" w:ascii="仿宋_GB2312" w:eastAsia="仿宋_GB2312" w:cs="宋体"/>
                <w:snapToGrid w:val="0"/>
                <w:sz w:val="13"/>
                <w:szCs w:val="13"/>
              </w:rPr>
              <w:t>》（2009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院令第552号</w:t>
            </w:r>
            <w:r>
              <w:rPr>
                <w:rFonts w:hint="eastAsia" w:ascii="仿宋_GB2312" w:eastAsia="仿宋_GB2312"/>
                <w:snapToGrid w:val="0"/>
                <w:sz w:val="13"/>
                <w:szCs w:val="13"/>
              </w:rPr>
              <w:t>）第</w:t>
            </w:r>
            <w:r>
              <w:rPr>
                <w:rFonts w:hint="eastAsia" w:ascii="仿宋_GB2312" w:eastAsia="仿宋_GB2312" w:cs="宋体"/>
                <w:snapToGrid w:val="0"/>
                <w:sz w:val="13"/>
                <w:szCs w:val="13"/>
              </w:rPr>
              <w:t>六十一条： 违反本条例规定，侵占、破坏水源和抗旱设施的，由县级以上人民政府水行政主管部门或者流域管理机构责令停止违法行为，采取</w:t>
            </w:r>
            <w:r>
              <w:rPr>
                <w:rFonts w:hint="eastAsia" w:ascii="仿宋_GB2312" w:eastAsia="仿宋_GB2312"/>
                <w:snapToGrid w:val="0"/>
                <w:sz w:val="13"/>
                <w:szCs w:val="13"/>
              </w:rPr>
              <w:t>补</w:t>
            </w:r>
            <w:r>
              <w:rPr>
                <w:rFonts w:hint="eastAsia" w:ascii="仿宋_GB2312" w:eastAsia="仿宋_GB2312" w:cs="宋体"/>
                <w:snapToGrid w:val="0"/>
                <w:sz w:val="13"/>
                <w:szCs w:val="13"/>
              </w:rPr>
              <w:t>救措施，</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1万元以上5万元以下的罚款；造成损坏的，依法承担民事责任；构成违反治安管理行为的，依照《中华人民共和国治安管理处罚法》的规定处罚；构成犯罪的，依法追究刑事责任。</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对侵占、损毁农田水利工程设施，以及有危害农田水利工程设施安全的爆破、打井、采石、取土行为的处罚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》第</w:t>
            </w:r>
            <w:r>
              <w:rPr>
                <w:rFonts w:hint="eastAsia" w:ascii="仿宋_GB2312" w:eastAsia="仿宋_GB2312" w:cs="宋体"/>
                <w:snapToGrid w:val="0"/>
                <w:sz w:val="13"/>
                <w:szCs w:val="13"/>
              </w:rPr>
              <w:t>七十二条： 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治安管理处罚法的，由公安机关依法给予治安管理处罚；给他人造成损失的，依法承</w:t>
            </w:r>
            <w:r>
              <w:rPr>
                <w:rFonts w:hint="eastAsia" w:ascii="仿宋_GB2312" w:eastAsia="仿宋_GB2312"/>
                <w:snapToGrid w:val="0"/>
                <w:sz w:val="13"/>
                <w:szCs w:val="13"/>
              </w:rPr>
              <w:t>担</w:t>
            </w:r>
            <w:r>
              <w:rPr>
                <w:rFonts w:hint="eastAsia" w:ascii="仿宋_GB2312" w:eastAsia="仿宋_GB2312" w:cs="宋体"/>
                <w:snapToGrid w:val="0"/>
                <w:sz w:val="13"/>
                <w:szCs w:val="13"/>
              </w:rPr>
              <w:t>赔偿责任：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（一）侵占、毁坏水工程及堤防、护岸等有关设施，毁坏防汛、水文监测、水文地质</w:t>
            </w:r>
            <w:r>
              <w:rPr>
                <w:rFonts w:hint="eastAsia" w:ascii="仿宋_GB2312" w:eastAsia="仿宋_GB2312"/>
                <w:snapToGrid w:val="0"/>
                <w:sz w:val="13"/>
                <w:szCs w:val="13"/>
              </w:rPr>
              <w:t>监</w:t>
            </w:r>
            <w:r>
              <w:rPr>
                <w:rFonts w:hint="eastAsia" w:ascii="仿宋_GB2312" w:eastAsia="仿宋_GB2312" w:cs="宋体"/>
                <w:snapToGrid w:val="0"/>
                <w:sz w:val="13"/>
                <w:szCs w:val="13"/>
              </w:rPr>
              <w:t>测设施的；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（二）在水工程保护范围内，从事影响水工程运行和危害水工程安全的爆破、打井、采石、</w:t>
            </w:r>
            <w:r>
              <w:rPr>
                <w:rFonts w:hint="eastAsia" w:ascii="仿宋_GB2312" w:eastAsia="仿宋_GB2312"/>
                <w:snapToGrid w:val="0"/>
                <w:sz w:val="13"/>
                <w:szCs w:val="13"/>
              </w:rPr>
              <w:t>取土等活动的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2.【行政法规】《农田</w:t>
            </w:r>
            <w:r>
              <w:rPr>
                <w:rFonts w:hint="eastAsia" w:ascii="仿宋_GB2312" w:eastAsia="仿宋_GB2312"/>
                <w:snapToGrid w:val="0"/>
                <w:sz w:val="13"/>
                <w:szCs w:val="13"/>
              </w:rPr>
              <w:t>水利条例</w:t>
            </w:r>
            <w:r>
              <w:rPr>
                <w:rFonts w:hint="eastAsia" w:ascii="仿宋_GB2312" w:eastAsia="仿宋_GB2312" w:cs="宋体"/>
                <w:snapToGrid w:val="0"/>
                <w:sz w:val="13"/>
                <w:szCs w:val="13"/>
              </w:rPr>
              <w:t>》（2016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院令第669号）第四十四条：违反本条例规定，侵占、损毁农田水利工程设施，以及有危害农田水利工程设施安全的爆破、打井、采石、取土等行为的，依照《中华人民共和国水法》的规定处理。</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 xml:space="preserve">三加处罚款。  </w:t>
            </w:r>
            <w:r>
              <w:rPr>
                <w:rFonts w:hint="eastAsia" w:ascii="仿宋_GB2312" w:eastAsia="仿宋_GB2312" w:cs="宋体"/>
                <w:snapToGrid w:val="0"/>
                <w:sz w:val="13"/>
                <w:szCs w:val="13"/>
              </w:rPr>
              <w:t xml:space="preserve">    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除国家机关决策和防灾减灾、国防建设、公共安全、环境保护等公益事业需要使用的水文监测资料和成果以及依法公开的基本水文监测资料外，水文机构为特定项目提供的水文监测资料，只供使用单位用于该特定项目，未经水文机构同意，任何单位和个人擅自转让、转借、出版或者用于其他营利性活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》（2007年自治区人民代表大会常务委员</w:t>
            </w:r>
            <w:r>
              <w:rPr>
                <w:rFonts w:hint="eastAsia" w:ascii="仿宋_GB2312" w:eastAsia="仿宋_GB2312"/>
                <w:snapToGrid w:val="0"/>
                <w:sz w:val="13"/>
                <w:szCs w:val="13"/>
              </w:rPr>
              <w:t>会公告</w:t>
            </w:r>
            <w:r>
              <w:rPr>
                <w:rFonts w:hint="eastAsia" w:ascii="仿宋_GB2312" w:eastAsia="仿宋_GB2312" w:cs="宋体"/>
                <w:snapToGrid w:val="0"/>
                <w:sz w:val="13"/>
                <w:szCs w:val="13"/>
              </w:rPr>
              <w:t>十届第1</w:t>
            </w:r>
            <w:r>
              <w:rPr>
                <w:rFonts w:hint="eastAsia" w:ascii="仿宋_GB2312" w:eastAsia="仿宋_GB2312"/>
                <w:snapToGrid w:val="0"/>
                <w:sz w:val="13"/>
                <w:szCs w:val="13"/>
              </w:rPr>
              <w:t>00号发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员会公告13届第7号 修正）第二十六条第二款：除国家机关决策和防灾减灾、国防建设、公共安全、环境保护等公益事业需要使用的水文监测资料和成果以及依法公开的基本水文监测资料外，水文机构为特定项目提供水文监测资料，只供使用单位用于特定项目，未经水文机构同意，任何单位和个人不得擅自转让、转借、出版或者用于其他营利性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第三十三条：违反本条例第二十六条第二款规定，擅自利用水文机构提供的水文监测资料进行营利性活动的，由县级以上人民政府水行政主管部门责令停止违法行为，没收违法所得，并处一万元以下罚款。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对违法侵占、毁坏水文监测设施或者未经批准擅自移动、擅自使用水文监测设施的处罚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96号发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四十二条：违反本条例规定，侵占、毁坏水文监测设施或者未经批准擅自移动、擅自使用水文监测设施的，责令停止违法行为，限期恢复原状或者采取其他补救</w:t>
            </w:r>
            <w:r>
              <w:rPr>
                <w:rFonts w:hint="eastAsia" w:ascii="仿宋_GB2312" w:eastAsia="仿宋_GB2312"/>
                <w:snapToGrid w:val="0"/>
                <w:sz w:val="13"/>
                <w:szCs w:val="13"/>
              </w:rPr>
              <w:t>措</w:t>
            </w:r>
            <w:r>
              <w:rPr>
                <w:rFonts w:hint="eastAsia" w:ascii="仿宋_GB2312" w:eastAsia="仿宋_GB2312" w:cs="宋体"/>
                <w:snapToGrid w:val="0"/>
                <w:sz w:val="13"/>
                <w:szCs w:val="13"/>
              </w:rPr>
              <w:t>施，可以处5万元以下罚款；构成违反治安管理行为的，依法给予治安管理处罚；构成犯罪的，依法追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第四十三条：本条例规定的行政处罚，由县级以上人民政府水行政主管部门或者流域管理机构依据职权决定。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149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对不具有法人资格和固定的工作场所、不具有与所从事水文活动相适应的专业技术人员、不具有与所从事水文活动相适应的专业技术装备、不具有健全的管理制度从事水文活动的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96号发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院令第676号修订）第二十四条：县级以上人民政府水行政主管部门应当根据经济社会的发展要求，会同有关部门组织相关单位开展水资源调</w:t>
            </w:r>
            <w:r>
              <w:rPr>
                <w:rFonts w:hint="eastAsia" w:ascii="仿宋_GB2312" w:eastAsia="仿宋_GB2312"/>
                <w:snapToGrid w:val="0"/>
                <w:sz w:val="13"/>
                <w:szCs w:val="13"/>
              </w:rPr>
              <w:t>查</w:t>
            </w:r>
            <w:r>
              <w:rPr>
                <w:rFonts w:hint="eastAsia" w:ascii="仿宋_GB2312" w:eastAsia="仿宋_GB2312" w:cs="宋体"/>
                <w:snapToGrid w:val="0"/>
                <w:sz w:val="13"/>
                <w:szCs w:val="13"/>
              </w:rPr>
              <w:t>评价工作。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从事水文、水资源调查评价的单位，应当具</w:t>
            </w:r>
            <w:r>
              <w:rPr>
                <w:rFonts w:hint="eastAsia" w:ascii="仿宋_GB2312" w:eastAsia="仿宋_GB2312"/>
                <w:snapToGrid w:val="0"/>
                <w:sz w:val="13"/>
                <w:szCs w:val="13"/>
              </w:rPr>
              <w:t>备</w:t>
            </w:r>
            <w:r>
              <w:rPr>
                <w:rFonts w:hint="eastAsia" w:ascii="仿宋_GB2312" w:eastAsia="仿宋_GB2312" w:cs="宋体"/>
                <w:snapToGrid w:val="0"/>
                <w:sz w:val="13"/>
                <w:szCs w:val="13"/>
              </w:rPr>
              <w:t>下列条件：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（一）具有法人资格和固定</w:t>
            </w:r>
            <w:r>
              <w:rPr>
                <w:rFonts w:hint="eastAsia" w:ascii="仿宋_GB2312" w:eastAsia="仿宋_GB2312"/>
                <w:snapToGrid w:val="0"/>
                <w:sz w:val="13"/>
                <w:szCs w:val="13"/>
              </w:rPr>
              <w:t>的</w:t>
            </w:r>
            <w:r>
              <w:rPr>
                <w:rFonts w:hint="eastAsia" w:ascii="仿宋_GB2312" w:eastAsia="仿宋_GB2312" w:cs="宋体"/>
                <w:snapToGrid w:val="0"/>
                <w:sz w:val="13"/>
                <w:szCs w:val="13"/>
              </w:rPr>
              <w:t>工作场所；</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（二）具有与所从事水文活动相适应的专</w:t>
            </w:r>
            <w:r>
              <w:rPr>
                <w:rFonts w:hint="eastAsia" w:ascii="仿宋_GB2312" w:eastAsia="仿宋_GB2312"/>
                <w:snapToGrid w:val="0"/>
                <w:sz w:val="13"/>
                <w:szCs w:val="13"/>
              </w:rPr>
              <w:t>业</w:t>
            </w:r>
            <w:r>
              <w:rPr>
                <w:rFonts w:hint="eastAsia" w:ascii="仿宋_GB2312" w:eastAsia="仿宋_GB2312" w:cs="宋体"/>
                <w:snapToGrid w:val="0"/>
                <w:sz w:val="13"/>
                <w:szCs w:val="13"/>
              </w:rPr>
              <w:t>技术人员；</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（三）具有与所从事水文活动相适应的专</w:t>
            </w:r>
            <w:r>
              <w:rPr>
                <w:rFonts w:hint="eastAsia" w:ascii="仿宋_GB2312" w:eastAsia="仿宋_GB2312"/>
                <w:snapToGrid w:val="0"/>
                <w:sz w:val="13"/>
                <w:szCs w:val="13"/>
              </w:rPr>
              <w:t>业</w:t>
            </w:r>
            <w:r>
              <w:rPr>
                <w:rFonts w:hint="eastAsia" w:ascii="仿宋_GB2312" w:eastAsia="仿宋_GB2312" w:cs="宋体"/>
                <w:snapToGrid w:val="0"/>
                <w:sz w:val="13"/>
                <w:szCs w:val="13"/>
              </w:rPr>
              <w:t>技术装备；</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（四）具有健全</w:t>
            </w:r>
            <w:r>
              <w:rPr>
                <w:rFonts w:hint="eastAsia" w:ascii="仿宋_GB2312" w:eastAsia="仿宋_GB2312"/>
                <w:snapToGrid w:val="0"/>
                <w:sz w:val="13"/>
                <w:szCs w:val="13"/>
              </w:rPr>
              <w:t>的</w:t>
            </w:r>
            <w:r>
              <w:rPr>
                <w:rFonts w:hint="eastAsia" w:ascii="仿宋_GB2312" w:eastAsia="仿宋_GB2312" w:cs="宋体"/>
                <w:snapToGrid w:val="0"/>
                <w:sz w:val="13"/>
                <w:szCs w:val="13"/>
              </w:rPr>
              <w:t>管理制度；</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（五）符合国务院水行政主管部门规定</w:t>
            </w:r>
            <w:r>
              <w:rPr>
                <w:rFonts w:hint="eastAsia" w:ascii="仿宋_GB2312" w:eastAsia="仿宋_GB2312"/>
                <w:snapToGrid w:val="0"/>
                <w:sz w:val="13"/>
                <w:szCs w:val="13"/>
              </w:rPr>
              <w:t>的</w:t>
            </w:r>
            <w:r>
              <w:rPr>
                <w:rFonts w:hint="eastAsia" w:ascii="仿宋_GB2312" w:eastAsia="仿宋_GB2312" w:cs="宋体"/>
                <w:snapToGrid w:val="0"/>
                <w:sz w:val="13"/>
                <w:szCs w:val="13"/>
              </w:rPr>
              <w:t>其他条件。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第三十八条：不符合本条例第二十四条规定的条件从事水文活动的，责令停止违法行为，没收违</w:t>
            </w:r>
            <w:r>
              <w:rPr>
                <w:rFonts w:hint="eastAsia" w:ascii="仿宋_GB2312" w:eastAsia="仿宋_GB2312"/>
                <w:snapToGrid w:val="0"/>
                <w:sz w:val="13"/>
                <w:szCs w:val="13"/>
              </w:rPr>
              <w:t>法</w:t>
            </w:r>
            <w:r>
              <w:rPr>
                <w:rFonts w:hint="eastAsia" w:ascii="仿宋_GB2312" w:eastAsia="仿宋_GB2312" w:cs="宋体"/>
                <w:snapToGrid w:val="0"/>
                <w:sz w:val="13"/>
                <w:szCs w:val="13"/>
              </w:rPr>
              <w:t>所得，并</w:t>
            </w:r>
            <w:r>
              <w:rPr>
                <w:rFonts w:hint="eastAsia" w:ascii="仿宋_GB2312" w:eastAsia="仿宋_GB2312"/>
                <w:snapToGrid w:val="0"/>
                <w:sz w:val="13"/>
                <w:szCs w:val="13"/>
              </w:rPr>
              <w:t>处5</w:t>
            </w:r>
            <w:r>
              <w:rPr>
                <w:rFonts w:hint="eastAsia" w:ascii="仿宋_GB2312" w:eastAsia="仿宋_GB2312" w:cs="宋体"/>
                <w:snapToGrid w:val="0"/>
                <w:sz w:val="13"/>
                <w:szCs w:val="13"/>
              </w:rPr>
              <w:t>万元以上10万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第四十三条：本条例规定的行政处罚，由县级以上人民政府水行政主管部门或者流域管理机构依据职权决定。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对拒不汇交水文监测资料的；非法向社会传播水文情报预报，造成严重经济损失和不良影响的的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96号发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w:t>
            </w:r>
            <w:r>
              <w:rPr>
                <w:rFonts w:hint="eastAsia" w:ascii="仿宋_GB2312" w:eastAsia="仿宋_GB2312"/>
                <w:snapToGrid w:val="0"/>
                <w:sz w:val="13"/>
                <w:szCs w:val="13"/>
              </w:rPr>
              <w:t>订</w:t>
            </w:r>
            <w:r>
              <w:rPr>
                <w:rFonts w:hint="eastAsia" w:ascii="仿宋_GB2312" w:eastAsia="仿宋_GB2312" w:cs="宋体"/>
                <w:snapToGrid w:val="0"/>
                <w:sz w:val="13"/>
                <w:szCs w:val="13"/>
              </w:rPr>
              <w:t>）第四十条：违反本条例规定，有下列行为之一的，责令停止</w:t>
            </w:r>
            <w:r>
              <w:rPr>
                <w:rFonts w:hint="eastAsia" w:ascii="仿宋_GB2312" w:eastAsia="仿宋_GB2312"/>
                <w:snapToGrid w:val="0"/>
                <w:sz w:val="13"/>
                <w:szCs w:val="13"/>
              </w:rPr>
              <w:t>违</w:t>
            </w:r>
            <w:r>
              <w:rPr>
                <w:rFonts w:hint="eastAsia" w:ascii="仿宋_GB2312" w:eastAsia="仿宋_GB2312" w:cs="宋体"/>
                <w:snapToGrid w:val="0"/>
                <w:sz w:val="13"/>
                <w:szCs w:val="13"/>
              </w:rPr>
              <w:t>法行为，</w:t>
            </w:r>
            <w:r>
              <w:rPr>
                <w:rFonts w:hint="eastAsia" w:ascii="仿宋_GB2312" w:eastAsia="仿宋_GB2312"/>
                <w:snapToGrid w:val="0"/>
                <w:sz w:val="13"/>
                <w:szCs w:val="13"/>
              </w:rPr>
              <w:t>处</w:t>
            </w:r>
            <w:r>
              <w:rPr>
                <w:rFonts w:hint="eastAsia" w:ascii="仿宋_GB2312" w:eastAsia="仿宋_GB2312" w:cs="宋体"/>
                <w:snapToGrid w:val="0"/>
                <w:sz w:val="13"/>
                <w:szCs w:val="13"/>
              </w:rPr>
              <w:t>1万元以上5万元以下罚款：（一）拒不汇交水文监测资料的；（二）非法向社会传播水文情报预报，造成严重经济损失和</w:t>
            </w:r>
            <w:r>
              <w:rPr>
                <w:rFonts w:hint="eastAsia" w:ascii="仿宋_GB2312" w:eastAsia="仿宋_GB2312"/>
                <w:snapToGrid w:val="0"/>
                <w:sz w:val="13"/>
                <w:szCs w:val="13"/>
              </w:rPr>
              <w:t>不</w:t>
            </w:r>
            <w:r>
              <w:rPr>
                <w:rFonts w:hint="eastAsia" w:ascii="仿宋_GB2312" w:eastAsia="仿宋_GB2312" w:cs="宋体"/>
                <w:snapToGrid w:val="0"/>
                <w:sz w:val="13"/>
                <w:szCs w:val="13"/>
              </w:rPr>
              <w:t>良影响的。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第四十三条：本条例规定的行政处罚，由县级以上人民政府水行政主管部门或者流域管理机构依据职权决定。</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对生产经营单位的决策机构、主要负责人、个人经营的投资人保证安全生产所必需的资金投入的处罚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八条第二款：国务院和县级以上地方各级人民政府应当加强对安全生产工作的领导，支持、督促各有关部门依法履行安全生产监督管理职责，建立健全安全生产工作协调机制，及时协调、解决安全生产监督管理中存在</w:t>
            </w:r>
            <w:r>
              <w:rPr>
                <w:rFonts w:hint="eastAsia" w:ascii="仿宋_GB2312" w:eastAsia="仿宋_GB2312"/>
                <w:snapToGrid w:val="0"/>
                <w:sz w:val="13"/>
                <w:szCs w:val="13"/>
              </w:rPr>
              <w:t>的</w:t>
            </w:r>
            <w:r>
              <w:rPr>
                <w:rFonts w:hint="eastAsia" w:ascii="仿宋_GB2312" w:eastAsia="仿宋_GB2312" w:cs="宋体"/>
                <w:snapToGrid w:val="0"/>
                <w:sz w:val="13"/>
                <w:szCs w:val="13"/>
              </w:rPr>
              <w:t>重大问题</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九十条：生产经营单位的决策机构、主要负责人或者个人经营的投资人不依照本法规定保证安全生产所必需的资金投入，致使生产经营单位不具备安全生产条件，责令限期改正，提供必需的资金；逾期未改正的，责令生产经营单位停产停业整顿。有前款违法行为，导致发生生产安全事故的，对生产经营单位的主要负责人给予撤职处分，对个人经营的投资人处二万元以上二十万元以下的罚款；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第一</w:t>
            </w:r>
            <w:r>
              <w:rPr>
                <w:rFonts w:hint="eastAsia" w:ascii="仿宋_GB2312" w:eastAsia="仿宋_GB2312" w:cs="宋体"/>
                <w:snapToGrid w:val="0"/>
                <w:sz w:val="13"/>
                <w:szCs w:val="13"/>
              </w:rPr>
              <w:t>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防安全负责。4</w:t>
            </w:r>
            <w:r>
              <w:rPr>
                <w:rFonts w:hint="eastAsia" w:ascii="仿宋_GB2312" w:eastAsia="仿宋_GB2312" w:cs="宋体"/>
                <w:snapToGrid w:val="0"/>
                <w:sz w:val="13"/>
                <w:szCs w:val="13"/>
              </w:rPr>
              <w:t>.负责病险水库除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1.对应当予以制止和处罚的违法行为不予制止、处罚的；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2.没有法律和事实依据实施行政处罚的；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3.因处罚不当给当事人造成损失的；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5.不具备行政执法资格实施行政处罚的；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6.擅自改变行政处罚种类、幅度的；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7.违反法定的行政处罚程序的；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8.应当依法移送追究刑事责任，而未依法移送有权机关的；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9.符合听证条件、行政管理相对人要求听证，应予组织听证而不组织听证的；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10.在行政处罚过程中发生腐败行为的；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11.其他违反法律法规规章文件规定的行为。</w:t>
            </w:r>
          </w:p>
          <w:p>
            <w:pPr>
              <w:adjustRightInd w:val="0"/>
              <w:snapToGrid w:val="0"/>
              <w:spacing w:line="280" w:lineRule="exact"/>
              <w:ind w:firstLine="260" w:firstLineChars="200"/>
              <w:rPr>
                <w:rFonts w:hint="eastAsia" w:ascii="仿宋_GB2312" w:hAnsi="宋体" w:eastAsia="仿宋_GB2312" w:cs="宋体"/>
                <w:kern w:val="0"/>
                <w:sz w:val="13"/>
                <w:szCs w:val="13"/>
              </w:rPr>
            </w:pPr>
          </w:p>
        </w:tc>
        <w:tc>
          <w:tcPr>
            <w:tcW w:w="5188" w:type="dxa"/>
            <w:vAlign w:val="center"/>
          </w:tcPr>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（一）不具备行政处罚主体资格；</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（二）没有事实和法律依据；</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（三）擅自改变处罚种类、幅度；</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（四）违反法定程序；</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（五）违法处理罚没财物；</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（六）涉嫌犯罪，不移交司法机关；</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（七）对违法行为应当处罚不处罚或者乱处罚；</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（八）其他违法实施行政处罚的情形。</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行政机关工作人员违反前款规定，应当承担行政过错责任。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8.同4.</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对生产经营单位的主要负责人未履行安全生产管理职责的处罚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pacing w:val="-4"/>
                <w:sz w:val="13"/>
                <w:szCs w:val="13"/>
              </w:rPr>
              <w:t>合</w:t>
            </w:r>
            <w:r>
              <w:rPr>
                <w:rFonts w:hint="eastAsia" w:ascii="仿宋_GB2312" w:eastAsia="仿宋_GB2312" w:cs="宋体"/>
                <w:snapToGrid w:val="0"/>
                <w:spacing w:val="-4"/>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pacing w:val="-4"/>
                <w:sz w:val="13"/>
                <w:szCs w:val="13"/>
              </w:rPr>
              <w:t>施</w:t>
            </w:r>
            <w:r>
              <w:rPr>
                <w:rFonts w:hint="eastAsia" w:ascii="仿宋_GB2312" w:eastAsia="仿宋_GB2312" w:cs="宋体"/>
                <w:snapToGrid w:val="0"/>
                <w:spacing w:val="-4"/>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cs="宋体"/>
                <w:snapToGrid w:val="0"/>
                <w:spacing w:val="-4"/>
                <w:sz w:val="13"/>
                <w:szCs w:val="13"/>
              </w:rPr>
              <w:t>安全生产监督管理部门和对有关行业、领域的安全生产工作实施监督管理的部门，统称负有安全生产监督管理</w:t>
            </w:r>
            <w:r>
              <w:rPr>
                <w:rFonts w:hint="eastAsia" w:ascii="仿宋_GB2312" w:eastAsia="仿宋_GB2312"/>
                <w:snapToGrid w:val="0"/>
                <w:spacing w:val="-4"/>
                <w:sz w:val="13"/>
                <w:szCs w:val="13"/>
              </w:rPr>
              <w:t>职</w:t>
            </w:r>
            <w:r>
              <w:rPr>
                <w:rFonts w:hint="eastAsia" w:ascii="仿宋_GB2312" w:eastAsia="仿宋_GB2312" w:cs="宋体"/>
                <w:snapToGrid w:val="0"/>
                <w:spacing w:val="-4"/>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snapToGrid w:val="0"/>
                <w:spacing w:val="-4"/>
                <w:sz w:val="13"/>
                <w:szCs w:val="13"/>
              </w:rPr>
              <w:t>第</w:t>
            </w:r>
            <w:r>
              <w:rPr>
                <w:rFonts w:hint="eastAsia" w:ascii="仿宋_GB2312" w:eastAsia="仿宋_GB2312" w:cs="宋体"/>
                <w:snapToGrid w:val="0"/>
                <w:spacing w:val="-4"/>
                <w:sz w:val="13"/>
                <w:szCs w:val="13"/>
              </w:rPr>
              <w:t>九十一条： 生产经营单位的主要负责人未履行本法规定的安全生产管理职责的，责令限期改正；逾期未改正的，处二万元以上五万元以下的罚款，责令生产经营单位停</w:t>
            </w:r>
            <w:r>
              <w:rPr>
                <w:rFonts w:hint="eastAsia" w:ascii="仿宋_GB2312" w:eastAsia="仿宋_GB2312"/>
                <w:snapToGrid w:val="0"/>
                <w:spacing w:val="-4"/>
                <w:sz w:val="13"/>
                <w:szCs w:val="13"/>
              </w:rPr>
              <w:t>产</w:t>
            </w:r>
            <w:r>
              <w:rPr>
                <w:rFonts w:hint="eastAsia" w:ascii="仿宋_GB2312" w:eastAsia="仿宋_GB2312" w:cs="宋体"/>
                <w:snapToGrid w:val="0"/>
                <w:spacing w:val="-4"/>
                <w:sz w:val="13"/>
                <w:szCs w:val="13"/>
              </w:rPr>
              <w:t>停业整顿。</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生产经营单位的主要负责人有前款违法行为，导致发生生产安全事故的，给予撤职处分；构成犯罪的，依照刑法有关规定追</w:t>
            </w:r>
            <w:r>
              <w:rPr>
                <w:rFonts w:hint="eastAsia" w:ascii="仿宋_GB2312" w:eastAsia="仿宋_GB2312"/>
                <w:snapToGrid w:val="0"/>
                <w:spacing w:val="-4"/>
                <w:sz w:val="13"/>
                <w:szCs w:val="13"/>
              </w:rPr>
              <w:t>究</w:t>
            </w:r>
            <w:r>
              <w:rPr>
                <w:rFonts w:hint="eastAsia" w:ascii="仿宋_GB2312" w:eastAsia="仿宋_GB2312" w:cs="宋体"/>
                <w:snapToGrid w:val="0"/>
                <w:spacing w:val="-4"/>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cs="宋体"/>
                <w:snapToGrid w:val="0"/>
                <w:spacing w:val="-4"/>
                <w:sz w:val="13"/>
                <w:szCs w:val="13"/>
              </w:rPr>
              <w:t>生产经营单位的主要负责人依照前款规定受刑事处罚或者撤职处分的，自刑罚执行完毕或者受处分之日起，五年内不得担任任何生产经营单位的主要负责人；对重大、特别重大生产安全事故负有责任的，终身不得担任本行业生产经营单位的</w:t>
            </w:r>
            <w:r>
              <w:rPr>
                <w:rFonts w:hint="eastAsia" w:ascii="仿宋_GB2312" w:eastAsia="仿宋_GB2312"/>
                <w:snapToGrid w:val="0"/>
                <w:spacing w:val="-4"/>
                <w:sz w:val="13"/>
                <w:szCs w:val="13"/>
              </w:rPr>
              <w:t>主</w:t>
            </w:r>
            <w:r>
              <w:rPr>
                <w:rFonts w:hint="eastAsia" w:ascii="仿宋_GB2312" w:eastAsia="仿宋_GB2312" w:cs="宋体"/>
                <w:snapToGrid w:val="0"/>
                <w:spacing w:val="-4"/>
                <w:sz w:val="13"/>
                <w:szCs w:val="13"/>
              </w:rPr>
              <w:t>要负责人。</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snapToGrid w:val="0"/>
                <w:spacing w:val="-4"/>
                <w:sz w:val="13"/>
                <w:szCs w:val="13"/>
              </w:rPr>
              <w:t>第</w:t>
            </w:r>
            <w:r>
              <w:rPr>
                <w:rFonts w:hint="eastAsia" w:ascii="仿宋_GB2312" w:eastAsia="仿宋_GB2312" w:cs="宋体"/>
                <w:snapToGrid w:val="0"/>
                <w:spacing w:val="-4"/>
                <w:sz w:val="13"/>
                <w:szCs w:val="13"/>
              </w:rPr>
              <w:t>九十二条： 生产经营单位的主要负责人未履行本法规定的安全生产管理职责，导致发生生产安全事故的，由安全生产监督管理部门依照下列</w:t>
            </w:r>
            <w:r>
              <w:rPr>
                <w:rFonts w:hint="eastAsia" w:ascii="仿宋_GB2312" w:eastAsia="仿宋_GB2312"/>
                <w:snapToGrid w:val="0"/>
                <w:spacing w:val="-4"/>
                <w:sz w:val="13"/>
                <w:szCs w:val="13"/>
              </w:rPr>
              <w:t>规定</w:t>
            </w:r>
            <w:r>
              <w:rPr>
                <w:rFonts w:hint="eastAsia" w:ascii="仿宋_GB2312" w:eastAsia="仿宋_GB2312" w:cs="宋体"/>
                <w:snapToGrid w:val="0"/>
                <w:spacing w:val="-4"/>
                <w:sz w:val="13"/>
                <w:szCs w:val="13"/>
              </w:rPr>
              <w:t>处以罚款:</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（一）发生一般事故的，处上一年年收入百分之</w:t>
            </w:r>
            <w:r>
              <w:rPr>
                <w:rFonts w:hint="eastAsia" w:ascii="仿宋_GB2312" w:eastAsia="仿宋_GB2312"/>
                <w:snapToGrid w:val="0"/>
                <w:spacing w:val="-4"/>
                <w:sz w:val="13"/>
                <w:szCs w:val="13"/>
              </w:rPr>
              <w:t>三</w:t>
            </w:r>
            <w:r>
              <w:rPr>
                <w:rFonts w:hint="eastAsia" w:ascii="仿宋_GB2312" w:eastAsia="仿宋_GB2312" w:cs="宋体"/>
                <w:snapToGrid w:val="0"/>
                <w:spacing w:val="-4"/>
                <w:sz w:val="13"/>
                <w:szCs w:val="13"/>
              </w:rPr>
              <w:t>十的罚款；</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（二）发生较大事故的，处上一年年收入百分之</w:t>
            </w:r>
            <w:r>
              <w:rPr>
                <w:rFonts w:hint="eastAsia" w:ascii="仿宋_GB2312" w:eastAsia="仿宋_GB2312"/>
                <w:snapToGrid w:val="0"/>
                <w:spacing w:val="-4"/>
                <w:sz w:val="13"/>
                <w:szCs w:val="13"/>
              </w:rPr>
              <w:t>四</w:t>
            </w:r>
            <w:r>
              <w:rPr>
                <w:rFonts w:hint="eastAsia" w:ascii="仿宋_GB2312" w:eastAsia="仿宋_GB2312" w:cs="宋体"/>
                <w:snapToGrid w:val="0"/>
                <w:spacing w:val="-4"/>
                <w:sz w:val="13"/>
                <w:szCs w:val="13"/>
              </w:rPr>
              <w:t>十的罚款；</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（三）发生重大事故的，处上一年年收入百分之</w:t>
            </w:r>
            <w:r>
              <w:rPr>
                <w:rFonts w:hint="eastAsia" w:ascii="仿宋_GB2312" w:eastAsia="仿宋_GB2312"/>
                <w:snapToGrid w:val="0"/>
                <w:spacing w:val="-4"/>
                <w:sz w:val="13"/>
                <w:szCs w:val="13"/>
              </w:rPr>
              <w:t>六</w:t>
            </w:r>
            <w:r>
              <w:rPr>
                <w:rFonts w:hint="eastAsia" w:ascii="仿宋_GB2312" w:eastAsia="仿宋_GB2312" w:cs="宋体"/>
                <w:snapToGrid w:val="0"/>
                <w:spacing w:val="-4"/>
                <w:sz w:val="13"/>
                <w:szCs w:val="13"/>
              </w:rPr>
              <w:t>十的罚款；</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（四）发生特别重大事故的，处上一年年收入百分之</w:t>
            </w:r>
            <w:r>
              <w:rPr>
                <w:rFonts w:hint="eastAsia" w:ascii="仿宋_GB2312" w:eastAsia="仿宋_GB2312"/>
                <w:snapToGrid w:val="0"/>
                <w:spacing w:val="-4"/>
                <w:sz w:val="13"/>
                <w:szCs w:val="13"/>
              </w:rPr>
              <w:t>八</w:t>
            </w:r>
            <w:r>
              <w:rPr>
                <w:rFonts w:hint="eastAsia" w:ascii="仿宋_GB2312" w:eastAsia="仿宋_GB2312" w:cs="宋体"/>
                <w:snapToGrid w:val="0"/>
                <w:spacing w:val="-4"/>
                <w:sz w:val="13"/>
                <w:szCs w:val="13"/>
              </w:rPr>
              <w:t>十的罚款。</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snapToGrid w:val="0"/>
                <w:spacing w:val="-4"/>
                <w:sz w:val="13"/>
                <w:szCs w:val="13"/>
              </w:rPr>
              <w:t>第</w:t>
            </w:r>
            <w:r>
              <w:rPr>
                <w:rFonts w:hint="eastAsia" w:ascii="仿宋_GB2312" w:eastAsia="仿宋_GB2312" w:cs="宋体"/>
                <w:snapToGrid w:val="0"/>
                <w:spacing w:val="-4"/>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pacing w:val="-4"/>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z w:val="13"/>
                <w:szCs w:val="13"/>
              </w:rPr>
            </w:pPr>
            <w:r>
              <w:rPr>
                <w:rFonts w:hint="eastAsia" w:ascii="仿宋_GB2312" w:eastAsia="仿宋_GB2312" w:cs="宋体"/>
                <w:snapToGrid w:val="0"/>
                <w:spacing w:val="-4"/>
                <w:sz w:val="13"/>
                <w:szCs w:val="13"/>
              </w:rPr>
              <w:t>2.【规范性文件】《国务院安全生产委员会关于印发〈国务院安全生产委员会成员单位安全生产工作职责分工〉的通</w:t>
            </w:r>
            <w:r>
              <w:rPr>
                <w:rFonts w:hint="eastAsia" w:ascii="仿宋_GB2312" w:eastAsia="仿宋_GB2312"/>
                <w:snapToGrid w:val="0"/>
                <w:spacing w:val="-4"/>
                <w:sz w:val="13"/>
                <w:szCs w:val="13"/>
              </w:rPr>
              <w:t>知》（安</w:t>
            </w:r>
            <w:r>
              <w:rPr>
                <w:rFonts w:hint="eastAsia" w:ascii="仿宋_GB2312" w:eastAsia="仿宋_GB2312" w:cs="宋体"/>
                <w:snapToGrid w:val="0"/>
                <w:spacing w:val="-4"/>
                <w:sz w:val="13"/>
                <w:szCs w:val="13"/>
              </w:rPr>
              <w:t>委</w:t>
            </w:r>
            <w:r>
              <w:rPr>
                <w:rFonts w:hint="eastAsia" w:ascii="仿宋_GB2312" w:eastAsia="仿宋_GB2312"/>
                <w:snapToGrid w:val="0"/>
                <w:spacing w:val="-4"/>
                <w:sz w:val="13"/>
                <w:szCs w:val="13"/>
              </w:rPr>
              <w:t>〔</w:t>
            </w:r>
            <w:r>
              <w:rPr>
                <w:rFonts w:hint="eastAsia" w:ascii="仿宋_GB2312" w:eastAsia="仿宋_GB2312" w:cs="宋体"/>
                <w:snapToGrid w:val="0"/>
                <w:spacing w:val="-4"/>
                <w:sz w:val="13"/>
                <w:szCs w:val="13"/>
              </w:rPr>
              <w:t>2015〕5号）（十</w:t>
            </w:r>
            <w:r>
              <w:rPr>
                <w:rFonts w:hint="eastAsia" w:ascii="仿宋_GB2312" w:eastAsia="仿宋_GB2312"/>
                <w:snapToGrid w:val="0"/>
                <w:spacing w:val="-4"/>
                <w:sz w:val="13"/>
                <w:szCs w:val="13"/>
              </w:rPr>
              <w:t>四）</w:t>
            </w:r>
            <w:r>
              <w:rPr>
                <w:rFonts w:hint="eastAsia" w:ascii="仿宋_GB2312" w:eastAsia="仿宋_GB2312" w:cs="宋体"/>
                <w:snapToGrid w:val="0"/>
                <w:spacing w:val="-4"/>
                <w:sz w:val="13"/>
                <w:szCs w:val="13"/>
              </w:rPr>
              <w:t>水利部。1.负责水利行业安全生产工作，组织、指导水库、水电站大坝、农村水电站及其配套电网的安</w:t>
            </w:r>
            <w:r>
              <w:rPr>
                <w:rFonts w:hint="eastAsia" w:ascii="仿宋_GB2312" w:eastAsia="仿宋_GB2312"/>
                <w:snapToGrid w:val="0"/>
                <w:spacing w:val="-4"/>
                <w:sz w:val="13"/>
                <w:szCs w:val="13"/>
              </w:rPr>
              <w:t>全监督管理。</w:t>
            </w:r>
            <w:r>
              <w:rPr>
                <w:rFonts w:hint="eastAsia" w:ascii="仿宋_GB2312" w:eastAsia="仿宋_GB2312" w:cs="宋体"/>
                <w:snapToGrid w:val="0"/>
                <w:spacing w:val="-4"/>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pacing w:val="-4"/>
                <w:sz w:val="13"/>
                <w:szCs w:val="13"/>
              </w:rPr>
              <w:t>并监督实施。</w:t>
            </w:r>
            <w:r>
              <w:rPr>
                <w:rFonts w:hint="eastAsia" w:ascii="仿宋_GB2312" w:eastAsia="仿宋_GB2312" w:cs="宋体"/>
                <w:snapToGrid w:val="0"/>
                <w:spacing w:val="-4"/>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pacing w:val="-4"/>
                <w:sz w:val="13"/>
                <w:szCs w:val="13"/>
              </w:rPr>
              <w:t>防安全负责。</w:t>
            </w:r>
            <w:r>
              <w:rPr>
                <w:rFonts w:hint="eastAsia" w:ascii="仿宋_GB2312" w:eastAsia="仿宋_GB2312" w:cs="宋体"/>
                <w:snapToGrid w:val="0"/>
                <w:spacing w:val="-4"/>
                <w:sz w:val="13"/>
                <w:szCs w:val="13"/>
              </w:rPr>
              <w:t>4.负责病险水库除</w:t>
            </w:r>
            <w:r>
              <w:rPr>
                <w:rFonts w:hint="eastAsia" w:ascii="仿宋_GB2312" w:eastAsia="仿宋_GB2312"/>
                <w:snapToGrid w:val="0"/>
                <w:spacing w:val="-4"/>
                <w:sz w:val="13"/>
                <w:szCs w:val="13"/>
              </w:rPr>
              <w:t>险加固工作。</w:t>
            </w:r>
            <w:r>
              <w:rPr>
                <w:rFonts w:hint="eastAsia" w:ascii="仿宋_GB2312" w:eastAsia="仿宋_GB2312" w:cs="宋体"/>
                <w:snapToGrid w:val="0"/>
                <w:spacing w:val="-4"/>
                <w:sz w:val="13"/>
                <w:szCs w:val="13"/>
              </w:rPr>
              <w:t>5.指导、监督水利行业从业人员的安全生产教育培</w:t>
            </w:r>
            <w:r>
              <w:rPr>
                <w:rFonts w:hint="eastAsia" w:ascii="仿宋_GB2312" w:eastAsia="仿宋_GB2312"/>
                <w:snapToGrid w:val="0"/>
                <w:spacing w:val="-4"/>
                <w:sz w:val="13"/>
                <w:szCs w:val="13"/>
              </w:rPr>
              <w:t>训考核工作。</w:t>
            </w:r>
            <w:r>
              <w:rPr>
                <w:rFonts w:hint="eastAsia" w:ascii="仿宋_GB2312" w:eastAsia="仿宋_GB2312" w:cs="宋体"/>
                <w:snapToGrid w:val="0"/>
                <w:spacing w:val="-4"/>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1.对应当予以制止和处罚的违法行为不予制止、处罚的；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2.没有法律和事实依据实施行政处罚的；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3.因处罚不当给当事人造成损失的；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5.不具备行政执法资格实施行政处罚的；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6.擅自改变行政处罚种类、幅度的；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7.违反法定的行政处罚程序的；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8.应当依法移送追究刑事责任，而未依法移送有权机关的；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9.符合听证条件、行政管理相对人要求听证，应予组织听证而不组织听证的；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10.在行政处罚过程中发生腐败行为的；</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11.其他违反法律法规规章文件规定的行为。</w:t>
            </w:r>
          </w:p>
          <w:p>
            <w:pPr>
              <w:adjustRightInd w:val="0"/>
              <w:snapToGrid w:val="0"/>
              <w:spacing w:line="280" w:lineRule="exact"/>
              <w:ind w:firstLine="260" w:firstLineChars="200"/>
              <w:rPr>
                <w:rFonts w:hint="eastAsia" w:ascii="仿宋_GB2312" w:hAnsi="宋体" w:eastAsia="仿宋_GB2312" w:cs="宋体"/>
                <w:kern w:val="0"/>
                <w:sz w:val="13"/>
                <w:szCs w:val="13"/>
              </w:rPr>
            </w:pPr>
          </w:p>
        </w:tc>
        <w:tc>
          <w:tcPr>
            <w:tcW w:w="5188" w:type="dxa"/>
            <w:vAlign w:val="center"/>
          </w:tcPr>
          <w:p>
            <w:pPr>
              <w:keepNext w:val="0"/>
              <w:keepLines w:val="0"/>
              <w:pageBreakBefore w:val="0"/>
              <w:kinsoku/>
              <w:wordWrap/>
              <w:overflowPunct/>
              <w:topLinePunct w:val="0"/>
              <w:autoSpaceDE/>
              <w:autoSpaceDN/>
              <w:bidi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（一）不具备行政处罚主体资格；</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（二）没有事实和法律依据；</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（三）擅自改变处罚种类、幅度；</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（四）违反法定程序；</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（五）违法处理罚没财物；</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（六）涉嫌犯罪，不移交司法机关；</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（七）对违法行为应当处罚不处罚或者乱处罚；</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（八）其他违法实施行政处罚的情形。</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行政机关工作人员违反前款规定，应当承担行政过错责任。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2.同1.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5.同1.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6.同1.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7.同1.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8.同4.</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9.同1.</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宋体"/>
                <w:kern w:val="0"/>
                <w:sz w:val="13"/>
                <w:szCs w:val="13"/>
              </w:rPr>
              <w:br w:type="textWrapping"/>
            </w:r>
            <w:r>
              <w:rPr>
                <w:rFonts w:hint="eastAsia" w:ascii="仿宋_GB2312" w:hAnsi="宋体" w:eastAsia="仿宋_GB2312" w:cs="宋体"/>
                <w:kern w:val="0"/>
                <w:sz w:val="13"/>
                <w:szCs w:val="13"/>
              </w:rPr>
              <w:t xml:space="preserve">    11.同1.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对生产经营单位的安全生产管理人员未履行安全生产管理职责的处罚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九十三条： 生产经营单位的安全生产管理人员未履行本法规定的安全生产管理职责的，责令限期改正；导致发生生产安全事故的，暂停或者撤销其与安全生产有关的资格；构成犯罪的，依照刑法有关规定追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生产、经营、运输、储存、使用危险物品或者处置废弃危险物品，未建立专门安全管理制度、未采取可靠的安全措施的；对重大危险源未登记建档，或者未进行评估、监控，或者未制定应急预案的；进行爆破、吊装以及国务院安全生产监督管理部门会同国务院有关部门规定的其他危险作业，未安排专门人员进行现场安全管理的；未建立事故隐患排查治理制度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九十八条：生产经营单位有下列行为之一的，责令限期改正，可以处十万元以下的罚款；逾期未改正的，责令停产停业整顿，并处十万元以上二十万元以下的罚款，对其直接负责的主管人员和其他直接责任人员处二万元以上五万元以下的罚款；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（一）生产、经营、运输、储存、使用危险物品或者处置废弃危险物品，未建立专门安全管理制度、未采取可靠的</w:t>
            </w:r>
            <w:r>
              <w:rPr>
                <w:rFonts w:hint="eastAsia" w:ascii="仿宋_GB2312" w:eastAsia="仿宋_GB2312"/>
                <w:snapToGrid w:val="0"/>
                <w:sz w:val="13"/>
                <w:szCs w:val="13"/>
              </w:rPr>
              <w:t>安</w:t>
            </w:r>
            <w:r>
              <w:rPr>
                <w:rFonts w:hint="eastAsia" w:ascii="仿宋_GB2312" w:eastAsia="仿宋_GB2312" w:cs="宋体"/>
                <w:snapToGrid w:val="0"/>
                <w:sz w:val="13"/>
                <w:szCs w:val="13"/>
              </w:rPr>
              <w:t>全措施的；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（二）对重大危险源未登记建档，或者未进行评估、监控，或者未制定</w:t>
            </w:r>
            <w:r>
              <w:rPr>
                <w:rFonts w:hint="eastAsia" w:ascii="仿宋_GB2312" w:eastAsia="仿宋_GB2312"/>
                <w:snapToGrid w:val="0"/>
                <w:sz w:val="13"/>
                <w:szCs w:val="13"/>
              </w:rPr>
              <w:t>应</w:t>
            </w:r>
            <w:r>
              <w:rPr>
                <w:rFonts w:hint="eastAsia" w:ascii="仿宋_GB2312" w:eastAsia="仿宋_GB2312" w:cs="宋体"/>
                <w:snapToGrid w:val="0"/>
                <w:sz w:val="13"/>
                <w:szCs w:val="13"/>
              </w:rPr>
              <w:t>急预案的；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（三）进行爆破、吊装以及国务院安全生产监督管理部门会同国务院有关部门规定的其他危险作业，未安排专门人员进行现场</w:t>
            </w:r>
            <w:r>
              <w:rPr>
                <w:rFonts w:hint="eastAsia" w:ascii="仿宋_GB2312" w:eastAsia="仿宋_GB2312"/>
                <w:snapToGrid w:val="0"/>
                <w:sz w:val="13"/>
                <w:szCs w:val="13"/>
              </w:rPr>
              <w:t>安</w:t>
            </w:r>
            <w:r>
              <w:rPr>
                <w:rFonts w:hint="eastAsia" w:ascii="仿宋_GB2312" w:eastAsia="仿宋_GB2312" w:cs="宋体"/>
                <w:snapToGrid w:val="0"/>
                <w:sz w:val="13"/>
                <w:szCs w:val="13"/>
              </w:rPr>
              <w:t>全管理的；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（四）未建立事故隐患排查</w:t>
            </w:r>
            <w:r>
              <w:rPr>
                <w:rFonts w:hint="eastAsia" w:ascii="仿宋_GB2312" w:eastAsia="仿宋_GB2312"/>
                <w:snapToGrid w:val="0"/>
                <w:sz w:val="13"/>
                <w:szCs w:val="13"/>
              </w:rPr>
              <w:t>治</w:t>
            </w:r>
            <w:r>
              <w:rPr>
                <w:rFonts w:hint="eastAsia" w:ascii="仿宋_GB2312" w:eastAsia="仿宋_GB2312" w:cs="宋体"/>
                <w:snapToGrid w:val="0"/>
                <w:sz w:val="13"/>
                <w:szCs w:val="13"/>
              </w:rPr>
              <w:t>理制度的。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对生产经营单位未采取措施消除事故隐患的处罚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九十九条：生产经营单位未采取措施消除事故隐患的。责令立即消除或者限期消除；生产经营单位拒不执行的，责令停产停业整顿，并处十万元以上五十万元以下的罚款，对其直接负责的主管人员和其他直接责任人员处二万元以上五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对生产经营单位将生产经营项目、场所、设备发包或者出租给不具备安全生产条件或者相应资质的单位或者个人的处罚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第一百条： 生产经营单位将生产经营项目、场所、设备发包或者出租给不具备安全生产条件或者相应资质的单位或者个人的，责令限期改正，没收违法所得；违法所得十万元以上的，并处违法所得二倍以上五倍以下的罚款；没有违法所得或者违法所得不足十万元的，单处或者并处十万元以上二十万元以下的罚款；对其直接负责的主管人员和其他直接责任人员处一万元以上二万元以下的罚款；导致发生生产安全事故给他人造成损害的，与承包方、承租方承担连带赔偿责任。生产经营单位未与承包单位、承租单位签订专门的安全生产管理协议或者未在承包合同、租赁合同中明确各自的安全生产管理职责，或者未对承包单位、承租单位的安全生产统一协调、管理的，责令限期改正，可以处五万元以下的罚款，对其直接负责的主管人员和其他直接责任人员可以处一万元以下的罚款；逾期未改正的，责令停</w:t>
            </w:r>
            <w:r>
              <w:rPr>
                <w:rFonts w:hint="eastAsia" w:ascii="仿宋_GB2312" w:eastAsia="仿宋_GB2312"/>
                <w:snapToGrid w:val="0"/>
                <w:sz w:val="13"/>
                <w:szCs w:val="13"/>
              </w:rPr>
              <w:t>产</w:t>
            </w:r>
            <w:r>
              <w:rPr>
                <w:rFonts w:hint="eastAsia" w:ascii="仿宋_GB2312" w:eastAsia="仿宋_GB2312" w:cs="宋体"/>
                <w:snapToGrid w:val="0"/>
                <w:sz w:val="13"/>
                <w:szCs w:val="13"/>
              </w:rPr>
              <w:t>停业整顿。</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对两个以上生产经营单位在同一作业区域内进行可能危及对方安全生产的生产经营活动，未签订安全生产管理协议或者未指定专职安全生产管理人员进行安全检查与协调的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第一</w:t>
            </w:r>
            <w:r>
              <w:rPr>
                <w:rFonts w:hint="eastAsia" w:ascii="仿宋_GB2312" w:eastAsia="仿宋_GB2312" w:cs="宋体"/>
                <w:snapToGrid w:val="0"/>
                <w:sz w:val="13"/>
                <w:szCs w:val="13"/>
              </w:rPr>
              <w:t>百零一条：两个以上生产经营单位在同一作业区域内进行可能危及对方安全生产的生产经营活动，未签订安全生产管理协议或者未指定专职安全生产管理人员进行安全检查与协调的，责令限期改正，可以处五万元以下的罚款，对其直接负责的主管人员和其他直接责任人员可以处一万元以下的罚款；逾期未改正的，责令停</w:t>
            </w:r>
            <w:r>
              <w:rPr>
                <w:rFonts w:hint="eastAsia" w:ascii="仿宋_GB2312" w:eastAsia="仿宋_GB2312"/>
                <w:snapToGrid w:val="0"/>
                <w:sz w:val="13"/>
                <w:szCs w:val="13"/>
              </w:rPr>
              <w:t>产</w:t>
            </w:r>
            <w:r>
              <w:rPr>
                <w:rFonts w:hint="eastAsia" w:ascii="仿宋_GB2312" w:eastAsia="仿宋_GB2312" w:cs="宋体"/>
                <w:snapToGrid w:val="0"/>
                <w:sz w:val="13"/>
                <w:szCs w:val="13"/>
              </w:rPr>
              <w:t>停业整顿。</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生产、经营、储存、使用危险物品的车间、商店、仓库与员工宿舍在同一座建筑内，或者与员工宿舍的距离不符合安全要求的；生产经营场所和员工宿舍未设有符合紧急疏散需要、标志明显、保持畅通的出口，或者锁闭、封堵生产经营场所或者员工宿舍出口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零二条：生产经营单位有下列行为之一的，责令限期改正，可以处五万元以下的罚款，对其直接负责的主管人员和其他直接责任人员可以处一万元以下的罚款；逾期未改正的，责令停产停业整顿；构成犯罪的，依照刑法有关规定</w:t>
            </w:r>
            <w:r>
              <w:rPr>
                <w:rFonts w:hint="eastAsia" w:ascii="仿宋_GB2312" w:eastAsia="仿宋_GB2312"/>
                <w:snapToGrid w:val="0"/>
                <w:sz w:val="13"/>
                <w:szCs w:val="13"/>
              </w:rPr>
              <w:t>追究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（一）生产、经营、储存、使用危险物品的车间、商店、仓库与员工宿舍在同一座建筑内，或者与员工宿舍的距离不符合</w:t>
            </w:r>
            <w:r>
              <w:rPr>
                <w:rFonts w:hint="eastAsia" w:ascii="仿宋_GB2312" w:eastAsia="仿宋_GB2312"/>
                <w:snapToGrid w:val="0"/>
                <w:sz w:val="13"/>
                <w:szCs w:val="13"/>
              </w:rPr>
              <w:t>安</w:t>
            </w:r>
            <w:r>
              <w:rPr>
                <w:rFonts w:hint="eastAsia" w:ascii="仿宋_GB2312" w:eastAsia="仿宋_GB2312" w:cs="宋体"/>
                <w:snapToGrid w:val="0"/>
                <w:sz w:val="13"/>
                <w:szCs w:val="13"/>
              </w:rPr>
              <w:t>全要求的；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（二）生产经营场所和员工宿舍未设有符合紧急疏散需要、标志明显、保持畅通的出口，或者锁闭、封堵生产经营场所或者员工</w:t>
            </w:r>
            <w:r>
              <w:rPr>
                <w:rFonts w:hint="eastAsia" w:ascii="仿宋_GB2312" w:eastAsia="仿宋_GB2312"/>
                <w:snapToGrid w:val="0"/>
                <w:sz w:val="13"/>
                <w:szCs w:val="13"/>
              </w:rPr>
              <w:t>宿</w:t>
            </w:r>
            <w:r>
              <w:rPr>
                <w:rFonts w:hint="eastAsia" w:ascii="仿宋_GB2312" w:eastAsia="仿宋_GB2312" w:cs="宋体"/>
                <w:snapToGrid w:val="0"/>
                <w:sz w:val="13"/>
                <w:szCs w:val="13"/>
              </w:rPr>
              <w:t>舍出口的。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tbl>
            <w:tblPr>
              <w:tblStyle w:val="4"/>
              <w:tblW w:w="1720" w:type="dxa"/>
              <w:tblInd w:w="0" w:type="dxa"/>
              <w:tblLayout w:type="fixed"/>
              <w:tblCellMar>
                <w:top w:w="0" w:type="dxa"/>
                <w:left w:w="108" w:type="dxa"/>
                <w:bottom w:w="0" w:type="dxa"/>
                <w:right w:w="108" w:type="dxa"/>
              </w:tblCellMar>
            </w:tblPr>
            <w:tblGrid>
              <w:gridCol w:w="1720"/>
            </w:tblGrid>
            <w:tr>
              <w:tblPrEx>
                <w:tblCellMar>
                  <w:top w:w="0" w:type="dxa"/>
                  <w:left w:w="108" w:type="dxa"/>
                  <w:bottom w:w="0" w:type="dxa"/>
                  <w:right w:w="108" w:type="dxa"/>
                </w:tblCellMar>
              </w:tblPrEx>
              <w:trPr>
                <w:trHeight w:val="1890" w:hRule="atLeast"/>
              </w:trPr>
              <w:tc>
                <w:tcPr>
                  <w:tcW w:w="1720" w:type="dxa"/>
                  <w:vMerge w:val="restart"/>
                  <w:shd w:val="clear" w:color="auto" w:fill="auto"/>
                  <w:vAlign w:val="center"/>
                </w:tcPr>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widowControl/>
                    <w:jc w:val="left"/>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r>
            <w:tr>
              <w:tblPrEx>
                <w:tblCellMar>
                  <w:top w:w="0" w:type="dxa"/>
                  <w:left w:w="108" w:type="dxa"/>
                  <w:bottom w:w="0" w:type="dxa"/>
                  <w:right w:w="108" w:type="dxa"/>
                </w:tblCellMar>
              </w:tblPrEx>
              <w:trPr>
                <w:trHeight w:val="8160" w:hRule="atLeast"/>
              </w:trPr>
              <w:tc>
                <w:tcPr>
                  <w:tcW w:w="1720" w:type="dxa"/>
                  <w:vMerge w:val="continue"/>
                  <w:vAlign w:val="center"/>
                </w:tcPr>
                <w:p>
                  <w:pPr>
                    <w:widowControl/>
                    <w:jc w:val="left"/>
                    <w:rPr>
                      <w:rFonts w:hint="eastAsia" w:ascii="仿宋_GB2312" w:hAnsi="宋体" w:eastAsia="仿宋_GB2312" w:cs="宋体"/>
                      <w:kern w:val="0"/>
                      <w:sz w:val="13"/>
                      <w:szCs w:val="13"/>
                    </w:rPr>
                  </w:pPr>
                </w:p>
              </w:tc>
            </w:tr>
          </w:tbl>
          <w:p>
            <w:pPr>
              <w:adjustRightInd w:val="0"/>
              <w:snapToGrid w:val="0"/>
              <w:spacing w:line="280" w:lineRule="exact"/>
              <w:ind w:firstLine="260" w:firstLineChars="200"/>
              <w:rPr>
                <w:rFonts w:hint="eastAsia" w:ascii="仿宋_GB2312" w:hAnsi="宋体" w:eastAsia="仿宋_GB2312" w:cs="宋体"/>
                <w:kern w:val="0"/>
                <w:sz w:val="13"/>
                <w:szCs w:val="13"/>
              </w:rPr>
            </w:pP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159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对生产经营单位与从业人员订立协议，免除或者减轻其对从业人员因生产安全事故伤亡依法应承担的责任的处罚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一百零三条：生产经营单位与从业人员订立协议，免除或者减轻其对从业人员因生产安全事故伤亡依法应承担的责任的，该协议无效；对生产经营单位的主要负责人、个人经营的投资人处二万元以上十万元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对生产经营单位拒绝、阻碍负有安全生产监督管理职责的部门依法实施监督检查的处罚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零五条：违反本法规定，生产经营单位拒绝、阻碍负有安全生产监督管理职责的部门依法实施监督检查的。责令改正；拒不改正的，处二万元以上二十万元以下的罚款；对其直接负责的主管人员和其他直接责任人员处一万元以上二万元以下的罚款；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对生产经营单位的主要负责人在本单位发生生产安全事故时，不立即组织抢救或者在事故调查处理期间擅离职守或者逃匿的处罚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第一</w:t>
            </w:r>
            <w:r>
              <w:rPr>
                <w:rFonts w:hint="eastAsia" w:ascii="仿宋_GB2312" w:eastAsia="仿宋_GB2312" w:cs="宋体"/>
                <w:snapToGrid w:val="0"/>
                <w:sz w:val="13"/>
                <w:szCs w:val="13"/>
              </w:rPr>
              <w:t>百零六条： 生产经营单位的主要负责人在本单位发生生产安全事故时，不立即组织抢救或者在事故调查处理期间擅离职守或者逃匿的，给予降级、撤职的处分，并由安全生产监督管理部门处上一年年收入百分之六十至百分之一百的罚款；对逃匿的处十五日以下拘留；构成犯罪的，依照刑法有关规定追究刑事责任。生产经营单位的主要负责人对生产安全事故隐瞒不报、谎报或者迟报的，依照前</w:t>
            </w:r>
            <w:r>
              <w:rPr>
                <w:rFonts w:hint="eastAsia" w:ascii="仿宋_GB2312" w:eastAsia="仿宋_GB2312"/>
                <w:snapToGrid w:val="0"/>
                <w:sz w:val="13"/>
                <w:szCs w:val="13"/>
              </w:rPr>
              <w:t>款</w:t>
            </w:r>
            <w:r>
              <w:rPr>
                <w:rFonts w:hint="eastAsia" w:ascii="仿宋_GB2312" w:eastAsia="仿宋_GB2312" w:cs="宋体"/>
                <w:snapToGrid w:val="0"/>
                <w:sz w:val="13"/>
                <w:szCs w:val="13"/>
              </w:rPr>
              <w:t>规定处罚。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擅自生产、经营、运输、储存、使用危险物品或者处置废弃危险物品的处罚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第九十七条：未经依法批准，擅自生产、经营、运输、储存、使用危险物品或者处置废弃危险物品的，依照有关危险物品安全管理的法律、行政法规的规定予以处罚；构成犯罪的，依照刑法有关规定</w:t>
            </w:r>
            <w:r>
              <w:rPr>
                <w:rFonts w:hint="eastAsia" w:ascii="仿宋_GB2312" w:eastAsia="仿宋_GB2312"/>
                <w:snapToGrid w:val="0"/>
                <w:sz w:val="13"/>
                <w:szCs w:val="13"/>
              </w:rPr>
              <w:t>追</w:t>
            </w:r>
            <w:r>
              <w:rPr>
                <w:rFonts w:hint="eastAsia" w:ascii="仿宋_GB2312" w:eastAsia="仿宋_GB2312" w:cs="宋体"/>
                <w:snapToGrid w:val="0"/>
                <w:sz w:val="13"/>
                <w:szCs w:val="13"/>
              </w:rPr>
              <w:t>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2.【规范性文件】《国务院安全生产委员会关于印发〈国务院安全生产委员会成员单位安全生产工作职责分工〉的通</w:t>
            </w:r>
            <w:r>
              <w:rPr>
                <w:rFonts w:hint="eastAsia" w:ascii="仿宋_GB2312" w:eastAsia="仿宋_GB2312"/>
                <w:snapToGrid w:val="0"/>
                <w:sz w:val="13"/>
                <w:szCs w:val="13"/>
              </w:rPr>
              <w:t>知》（安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未在有较大危险因素的生产经营场所和有关设施、设备上设置明显的安全警示标志的、安全设备的安装、使用、检测、改造和报废不符合国家标准或者行业标准的、未对安全设备进行经常性维护、保养和定期检测的、未为从业人员提供符合国家标准或者行业标准的劳动防护用品的、特种设备以及危险物品的容器、运输工具未经取得专业资质的机构检测、检验合格，取得（比一体化平台详细内容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九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w:t>
            </w:r>
            <w:r>
              <w:rPr>
                <w:rFonts w:hint="eastAsia" w:ascii="仿宋_GB2312" w:eastAsia="仿宋_GB2312"/>
                <w:snapToGrid w:val="0"/>
                <w:sz w:val="13"/>
                <w:szCs w:val="13"/>
              </w:rPr>
              <w:t>追究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（一）未在有较大危险因素的生产经营场所和有关设施、设备上设置明显的安全</w:t>
            </w:r>
            <w:r>
              <w:rPr>
                <w:rFonts w:hint="eastAsia" w:ascii="仿宋_GB2312" w:eastAsia="仿宋_GB2312"/>
                <w:snapToGrid w:val="0"/>
                <w:sz w:val="13"/>
                <w:szCs w:val="13"/>
              </w:rPr>
              <w:t>警</w:t>
            </w:r>
            <w:r>
              <w:rPr>
                <w:rFonts w:hint="eastAsia" w:ascii="仿宋_GB2312" w:eastAsia="仿宋_GB2312" w:cs="宋体"/>
                <w:snapToGrid w:val="0"/>
                <w:sz w:val="13"/>
                <w:szCs w:val="13"/>
              </w:rPr>
              <w:t>示标志的；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（二）安全设备的安装、使用、检测、改造和报废不符合国家标准或者</w:t>
            </w:r>
            <w:r>
              <w:rPr>
                <w:rFonts w:hint="eastAsia" w:ascii="仿宋_GB2312" w:eastAsia="仿宋_GB2312"/>
                <w:snapToGrid w:val="0"/>
                <w:sz w:val="13"/>
                <w:szCs w:val="13"/>
              </w:rPr>
              <w:t>行</w:t>
            </w:r>
            <w:r>
              <w:rPr>
                <w:rFonts w:hint="eastAsia" w:ascii="仿宋_GB2312" w:eastAsia="仿宋_GB2312" w:cs="宋体"/>
                <w:snapToGrid w:val="0"/>
                <w:sz w:val="13"/>
                <w:szCs w:val="13"/>
              </w:rPr>
              <w:t>业标准的；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（三）未对安全设备进行经常性维护、保养和</w:t>
            </w:r>
            <w:r>
              <w:rPr>
                <w:rFonts w:hint="eastAsia" w:ascii="仿宋_GB2312" w:eastAsia="仿宋_GB2312"/>
                <w:snapToGrid w:val="0"/>
                <w:sz w:val="13"/>
                <w:szCs w:val="13"/>
              </w:rPr>
              <w:t>定</w:t>
            </w:r>
            <w:r>
              <w:rPr>
                <w:rFonts w:hint="eastAsia" w:ascii="仿宋_GB2312" w:eastAsia="仿宋_GB2312" w:cs="宋体"/>
                <w:snapToGrid w:val="0"/>
                <w:sz w:val="13"/>
                <w:szCs w:val="13"/>
              </w:rPr>
              <w:t>期检测的；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（四）未为从业人员提供符合国家标准或者行业标准的劳动</w:t>
            </w:r>
            <w:r>
              <w:rPr>
                <w:rFonts w:hint="eastAsia" w:ascii="仿宋_GB2312" w:eastAsia="仿宋_GB2312"/>
                <w:snapToGrid w:val="0"/>
                <w:sz w:val="13"/>
                <w:szCs w:val="13"/>
              </w:rPr>
              <w:t>防</w:t>
            </w:r>
            <w:r>
              <w:rPr>
                <w:rFonts w:hint="eastAsia" w:ascii="仿宋_GB2312" w:eastAsia="仿宋_GB2312" w:cs="宋体"/>
                <w:snapToGrid w:val="0"/>
                <w:sz w:val="13"/>
                <w:szCs w:val="13"/>
              </w:rPr>
              <w:t>护用品的；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（五）危险物品的容器、运输工具，以及涉及人身安全、危险性较大的海洋石油开采特种设备和矿山井下特种设备未经具有专业资质的机构检测、检验合格，取得安全使用证或者安全标志，</w:t>
            </w:r>
            <w:r>
              <w:rPr>
                <w:rFonts w:hint="eastAsia" w:ascii="仿宋_GB2312" w:eastAsia="仿宋_GB2312"/>
                <w:snapToGrid w:val="0"/>
                <w:sz w:val="13"/>
                <w:szCs w:val="13"/>
              </w:rPr>
              <w:t>投</w:t>
            </w:r>
            <w:r>
              <w:rPr>
                <w:rFonts w:hint="eastAsia" w:ascii="仿宋_GB2312" w:eastAsia="仿宋_GB2312" w:cs="宋体"/>
                <w:snapToGrid w:val="0"/>
                <w:sz w:val="13"/>
                <w:szCs w:val="13"/>
              </w:rPr>
              <w:t>入使用的；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（六）使用应当淘汰的危及生产安全的工</w:t>
            </w:r>
            <w:r>
              <w:rPr>
                <w:rFonts w:hint="eastAsia" w:ascii="仿宋_GB2312" w:eastAsia="仿宋_GB2312"/>
                <w:snapToGrid w:val="0"/>
                <w:sz w:val="13"/>
                <w:szCs w:val="13"/>
              </w:rPr>
              <w:t>艺</w:t>
            </w:r>
            <w:r>
              <w:rPr>
                <w:rFonts w:hint="eastAsia" w:ascii="仿宋_GB2312" w:eastAsia="仿宋_GB2312" w:cs="宋体"/>
                <w:snapToGrid w:val="0"/>
                <w:sz w:val="13"/>
                <w:szCs w:val="13"/>
              </w:rPr>
              <w:t>、设备的。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院令第393号）第三十九条：国务院负责安全生产监督管理的部门依照《中华人民共和国安全生产法》的规定，对全国建设工程安全生产工作实施综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县级以上地方人民政府负责安全生产监督管理的部门依照《中华人民共和国安全生产法》的规定，对本行政区域内建设工程安全生产工作实施综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第四十条：国务院建设行政主管部门对全国的建设工程安全生产实施监督管理。国务院铁路、交通、水利等有关部门按照国务院规定的职责分工，负责有关专业建设工程安全生产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二条：违反本条例的规定，施工单位有下列行为之一的，责令限期改正；逾期未改正的，责令停业整顿，依照《中华人民共和国安全生产法》的有关规定处以罚款；造成重大安全事故，构成犯罪的，对直接责任人员，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（一）未设立安全生产管理机构、配备专职安全生产管理人员或者分部分项工程施工时无专职安全生产管理人员</w:t>
            </w:r>
            <w:r>
              <w:rPr>
                <w:rFonts w:hint="eastAsia" w:ascii="仿宋_GB2312" w:eastAsia="仿宋_GB2312"/>
                <w:snapToGrid w:val="0"/>
                <w:sz w:val="13"/>
                <w:szCs w:val="13"/>
              </w:rPr>
              <w:t>现</w:t>
            </w:r>
            <w:r>
              <w:rPr>
                <w:rFonts w:hint="eastAsia" w:ascii="仿宋_GB2312" w:eastAsia="仿宋_GB2312" w:cs="宋体"/>
                <w:snapToGrid w:val="0"/>
                <w:sz w:val="13"/>
                <w:szCs w:val="13"/>
              </w:rPr>
              <w:t>场监督的；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（二）施工单位的主要负责人、项目负责人、专职安全生产管理人员、作业人员或者特种作业人员，未经安全教育培训或者经考核不合格即从事</w:t>
            </w:r>
            <w:r>
              <w:rPr>
                <w:rFonts w:hint="eastAsia" w:ascii="仿宋_GB2312" w:eastAsia="仿宋_GB2312"/>
                <w:snapToGrid w:val="0"/>
                <w:sz w:val="13"/>
                <w:szCs w:val="13"/>
              </w:rPr>
              <w:t>相</w:t>
            </w:r>
            <w:r>
              <w:rPr>
                <w:rFonts w:hint="eastAsia" w:ascii="仿宋_GB2312" w:eastAsia="仿宋_GB2312" w:cs="宋体"/>
                <w:snapToGrid w:val="0"/>
                <w:sz w:val="13"/>
                <w:szCs w:val="13"/>
              </w:rPr>
              <w:t>关工作的；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（三）未在施工现场的危险部位设置明显的安全警示标志，或者未按照国家有关规定在施工现场设置消防通道、消防水源、配备消防设施和</w:t>
            </w:r>
            <w:r>
              <w:rPr>
                <w:rFonts w:hint="eastAsia" w:ascii="仿宋_GB2312" w:eastAsia="仿宋_GB2312"/>
                <w:snapToGrid w:val="0"/>
                <w:sz w:val="13"/>
                <w:szCs w:val="13"/>
              </w:rPr>
              <w:t>灭</w:t>
            </w:r>
            <w:r>
              <w:rPr>
                <w:rFonts w:hint="eastAsia" w:ascii="仿宋_GB2312" w:eastAsia="仿宋_GB2312" w:cs="宋体"/>
                <w:snapToGrid w:val="0"/>
                <w:sz w:val="13"/>
                <w:szCs w:val="13"/>
              </w:rPr>
              <w:t>火器材的；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（四）未向作业人员提供安全防护用具和安全</w:t>
            </w:r>
            <w:r>
              <w:rPr>
                <w:rFonts w:hint="eastAsia" w:ascii="仿宋_GB2312" w:eastAsia="仿宋_GB2312"/>
                <w:snapToGrid w:val="0"/>
                <w:sz w:val="13"/>
                <w:szCs w:val="13"/>
              </w:rPr>
              <w:t>防</w:t>
            </w:r>
            <w:r>
              <w:rPr>
                <w:rFonts w:hint="eastAsia" w:ascii="仿宋_GB2312" w:eastAsia="仿宋_GB2312" w:cs="宋体"/>
                <w:snapToGrid w:val="0"/>
                <w:sz w:val="13"/>
                <w:szCs w:val="13"/>
              </w:rPr>
              <w:t>护服装的；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（五）未按照规定在施工起重机械和整体提升脚手架、模板等自升式架设设施验收合</w:t>
            </w:r>
            <w:r>
              <w:rPr>
                <w:rFonts w:hint="eastAsia" w:ascii="仿宋_GB2312" w:eastAsia="仿宋_GB2312"/>
                <w:snapToGrid w:val="0"/>
                <w:sz w:val="13"/>
                <w:szCs w:val="13"/>
              </w:rPr>
              <w:t>格</w:t>
            </w:r>
            <w:r>
              <w:rPr>
                <w:rFonts w:hint="eastAsia" w:ascii="仿宋_GB2312" w:eastAsia="仿宋_GB2312" w:cs="宋体"/>
                <w:snapToGrid w:val="0"/>
                <w:sz w:val="13"/>
                <w:szCs w:val="13"/>
              </w:rPr>
              <w:t>后登记的；</w:t>
            </w:r>
          </w:p>
          <w:p>
            <w:pPr>
              <w:keepNext w:val="0"/>
              <w:keepLines w:val="0"/>
              <w:pageBreakBefore w:val="0"/>
              <w:widowControl/>
              <w:kinsoku/>
              <w:wordWrap/>
              <w:overflowPunct/>
              <w:topLinePunct w:val="0"/>
              <w:autoSpaceDE/>
              <w:autoSpaceDN/>
              <w:bidi w:val="0"/>
              <w:adjustRightInd w:val="0"/>
              <w:snapToGrid w:val="0"/>
              <w:spacing w:line="12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（六）使用国家明令淘汰、禁止使用的危及施工安全的工艺、设备、材料的。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对施工单位主要负责人、项目负责人不履行安全生产管理职责的处罚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院令第393号）第三十九条：国务院负责安全生产监督管理的部门依照《中华人民共和国安全生产法》的规定，对全国建设工程安全生产工作实施综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县级以上地方人民政府负责安全生产监督管理的部门依照《中华人民共和国安全生产法》的规定，对本行政区域内建设工程安全生产工作实施综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第四十条：国务院建设行政主管部门对全国的建设工程安全生产实施监督管理。国务院铁路、交通、水利等有关部门按照国务院规定的职责分工，负责有关专业建设工程安全生产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w:t>
            </w:r>
            <w:r>
              <w:rPr>
                <w:rFonts w:hint="eastAsia" w:ascii="仿宋_GB2312" w:eastAsia="仿宋_GB2312"/>
                <w:snapToGrid w:val="0"/>
                <w:sz w:val="13"/>
                <w:szCs w:val="13"/>
              </w:rPr>
              <w:t>十</w:t>
            </w:r>
            <w:r>
              <w:rPr>
                <w:rFonts w:hint="eastAsia" w:ascii="仿宋_GB2312" w:eastAsia="仿宋_GB2312" w:cs="宋体"/>
                <w:snapToGrid w:val="0"/>
                <w:sz w:val="13"/>
                <w:szCs w:val="13"/>
              </w:rPr>
              <w:t>六条第一款：违反本条例的规定，施工单位的主要负责人、项目负责人未履行安全生产管理职责的，责令限期改正；逾期未改正的，责令施工单位停业整顿；造成重大安全事故、重大伤亡事故或者其他严重后果，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作业人员不服管理、违反规章制度和操作规程冒险作业造成重大伤亡事故或者其他严重后果，构成犯罪的，依照刑法有关规定追</w:t>
            </w:r>
            <w:r>
              <w:rPr>
                <w:rFonts w:hint="eastAsia" w:ascii="仿宋_GB2312" w:eastAsia="仿宋_GB2312"/>
                <w:snapToGrid w:val="0"/>
                <w:sz w:val="13"/>
                <w:szCs w:val="13"/>
              </w:rPr>
              <w:t>究</w:t>
            </w:r>
            <w:r>
              <w:rPr>
                <w:rFonts w:hint="eastAsia" w:ascii="仿宋_GB2312" w:eastAsia="仿宋_GB2312" w:cs="宋体"/>
                <w:snapToGrid w:val="0"/>
                <w:sz w:val="13"/>
                <w:szCs w:val="13"/>
              </w:rPr>
              <w:t>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施工单位的主要负责人、项目负责人有前款违法行为，尚不够刑</w:t>
            </w:r>
            <w:r>
              <w:rPr>
                <w:rFonts w:hint="eastAsia" w:ascii="仿宋_GB2312" w:eastAsia="仿宋_GB2312"/>
                <w:snapToGrid w:val="0"/>
                <w:sz w:val="13"/>
                <w:szCs w:val="13"/>
              </w:rPr>
              <w:t>事</w:t>
            </w:r>
            <w:r>
              <w:rPr>
                <w:rFonts w:hint="eastAsia" w:ascii="仿宋_GB2312" w:eastAsia="仿宋_GB2312" w:cs="宋体"/>
                <w:snapToGrid w:val="0"/>
                <w:sz w:val="13"/>
                <w:szCs w:val="13"/>
              </w:rPr>
              <w:t>处罚的，</w:t>
            </w:r>
            <w:r>
              <w:rPr>
                <w:rFonts w:hint="eastAsia" w:ascii="仿宋_GB2312" w:eastAsia="仿宋_GB2312"/>
                <w:snapToGrid w:val="0"/>
                <w:sz w:val="13"/>
                <w:szCs w:val="13"/>
              </w:rPr>
              <w:t>处2</w:t>
            </w:r>
            <w:r>
              <w:rPr>
                <w:rFonts w:hint="eastAsia" w:ascii="仿宋_GB2312" w:eastAsia="仿宋_GB2312" w:cs="宋体"/>
                <w:snapToGrid w:val="0"/>
                <w:sz w:val="13"/>
                <w:szCs w:val="13"/>
              </w:rPr>
              <w:t>万元以上20万元以下的罚款或者按照管理权限给予撤职处分；自刑罚执行完毕或者受</w:t>
            </w:r>
            <w:r>
              <w:rPr>
                <w:rFonts w:hint="eastAsia" w:ascii="仿宋_GB2312" w:eastAsia="仿宋_GB2312"/>
                <w:snapToGrid w:val="0"/>
                <w:sz w:val="13"/>
                <w:szCs w:val="13"/>
              </w:rPr>
              <w:t>处</w:t>
            </w:r>
            <w:r>
              <w:rPr>
                <w:rFonts w:hint="eastAsia" w:ascii="仿宋_GB2312" w:eastAsia="仿宋_GB2312" w:cs="宋体"/>
                <w:snapToGrid w:val="0"/>
                <w:sz w:val="13"/>
                <w:szCs w:val="13"/>
              </w:rPr>
              <w:t>分之日起，5年内不得担任任何施工单位的主要负责人、项目负责人。</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对生产经营单位未对安全设备进行经常性维护、保养和定期检测的处罚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【法律】《中华人民共和国安全生产法</w:t>
            </w:r>
            <w:r>
              <w:rPr>
                <w:rFonts w:hint="eastAsia" w:ascii="仿宋_GB2312" w:eastAsia="仿宋_GB2312"/>
                <w:snapToGrid w:val="0"/>
                <w:sz w:val="13"/>
                <w:szCs w:val="13"/>
              </w:rPr>
              <w:t>》</w:t>
            </w:r>
            <w:r>
              <w:rPr>
                <w:rFonts w:hint="eastAsia" w:ascii="仿宋_GB2312" w:eastAsia="仿宋_GB2312" w:cs="宋体"/>
                <w:snapToGrid w:val="0"/>
                <w:sz w:val="13"/>
                <w:szCs w:val="13"/>
              </w:rPr>
              <w:t>第九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三）未对安全设备进行经常性维护、保养和定期检测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对生产经营单位未将事故隐患排查治理情况如实记录或者未向从业人员通报的处罚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w:t>
            </w:r>
            <w:r>
              <w:rPr>
                <w:rFonts w:hint="eastAsia" w:ascii="仿宋_GB2312" w:eastAsia="仿宋_GB2312"/>
                <w:snapToGrid w:val="0"/>
                <w:sz w:val="13"/>
                <w:szCs w:val="13"/>
              </w:rPr>
              <w:t>安</w:t>
            </w:r>
            <w:r>
              <w:rPr>
                <w:rFonts w:hint="eastAsia" w:ascii="仿宋_GB2312" w:eastAsia="仿宋_GB2312" w:cs="宋体"/>
                <w:snapToGrid w:val="0"/>
                <w:sz w:val="13"/>
                <w:szCs w:val="13"/>
              </w:rPr>
              <w:t>全生产法》 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z w:val="13"/>
                <w:szCs w:val="13"/>
              </w:rPr>
              <w:t>合</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安全生产监督管理部门和对有关行业、领域的安全生产工作实施监督管理的部门，统称负有安全生产监督管理</w:t>
            </w:r>
            <w:r>
              <w:rPr>
                <w:rFonts w:hint="eastAsia" w:ascii="仿宋_GB2312" w:eastAsia="仿宋_GB2312"/>
                <w:snapToGrid w:val="0"/>
                <w:sz w:val="13"/>
                <w:szCs w:val="13"/>
              </w:rPr>
              <w:t>职</w:t>
            </w:r>
            <w:r>
              <w:rPr>
                <w:rFonts w:hint="eastAsia" w:ascii="仿宋_GB2312" w:eastAsia="仿宋_GB2312" w:cs="宋体"/>
                <w:snapToGrid w:val="0"/>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九十四条：生产经营单位有下列行为之一的，责令限期改正，可以处五万元以下的罚款；逾期未改正的，责令停产停业整顿，并处五万元以上十万元以下的罚款，对其直接负责的主管人员和其他直接责任人员处一万元以上二万元以下的罚款：（五）未将事故隐患排查治理情况如实记录或者未向从业</w:t>
            </w:r>
            <w:r>
              <w:rPr>
                <w:rFonts w:hint="eastAsia" w:ascii="仿宋_GB2312" w:eastAsia="仿宋_GB2312"/>
                <w:snapToGrid w:val="0"/>
                <w:sz w:val="13"/>
                <w:szCs w:val="13"/>
              </w:rPr>
              <w:t>人</w:t>
            </w:r>
            <w:r>
              <w:rPr>
                <w:rFonts w:hint="eastAsia" w:ascii="仿宋_GB2312" w:eastAsia="仿宋_GB2312" w:cs="宋体"/>
                <w:snapToGrid w:val="0"/>
                <w:sz w:val="13"/>
                <w:szCs w:val="13"/>
              </w:rPr>
              <w:t>员通报的。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2.【规范性文件】《国务院安全生产委员会关于印发〈国务院安全生产委员会成员单位安全生产工作职责分</w:t>
            </w:r>
            <w:r>
              <w:rPr>
                <w:rFonts w:hint="eastAsia" w:ascii="仿宋_GB2312" w:eastAsia="仿宋_GB2312"/>
                <w:snapToGrid w:val="0"/>
                <w:sz w:val="13"/>
                <w:szCs w:val="13"/>
              </w:rPr>
              <w:t>工</w:t>
            </w:r>
            <w:r>
              <w:rPr>
                <w:rFonts w:hint="eastAsia" w:ascii="仿宋_GB2312" w:eastAsia="仿宋_GB2312" w:cs="宋体"/>
                <w:snapToGrid w:val="0"/>
                <w:sz w:val="13"/>
                <w:szCs w:val="13"/>
              </w:rPr>
              <w:t>〉的通知</w:t>
            </w:r>
            <w:r>
              <w:rPr>
                <w:rFonts w:hint="eastAsia" w:ascii="仿宋_GB2312" w:eastAsia="仿宋_GB2312"/>
                <w:snapToGrid w:val="0"/>
                <w:sz w:val="13"/>
                <w:szCs w:val="13"/>
              </w:rPr>
              <w:t>》（安</w:t>
            </w:r>
            <w:r>
              <w:rPr>
                <w:rFonts w:hint="eastAsia" w:ascii="仿宋_GB2312" w:eastAsia="仿宋_GB2312" w:cs="宋体"/>
                <w:snapToGrid w:val="0"/>
                <w:sz w:val="13"/>
                <w:szCs w:val="13"/>
              </w:rPr>
              <w:t>委</w:t>
            </w:r>
            <w:r>
              <w:rPr>
                <w:rFonts w:hint="eastAsia" w:ascii="仿宋_GB2312" w:eastAsia="仿宋_GB2312"/>
                <w:snapToGrid w:val="0"/>
                <w:sz w:val="13"/>
                <w:szCs w:val="13"/>
              </w:rPr>
              <w:t>〔</w:t>
            </w:r>
            <w:r>
              <w:rPr>
                <w:rFonts w:hint="eastAsia" w:ascii="仿宋_GB2312" w:eastAsia="仿宋_GB2312" w:cs="宋体"/>
                <w:snapToGrid w:val="0"/>
                <w:sz w:val="13"/>
                <w:szCs w:val="13"/>
              </w:rPr>
              <w:t>2015〕5号）（十</w:t>
            </w:r>
            <w:r>
              <w:rPr>
                <w:rFonts w:hint="eastAsia" w:ascii="仿宋_GB2312" w:eastAsia="仿宋_GB2312"/>
                <w:snapToGrid w:val="0"/>
                <w:sz w:val="13"/>
                <w:szCs w:val="13"/>
              </w:rPr>
              <w:t>四）</w:t>
            </w:r>
            <w:r>
              <w:rPr>
                <w:rFonts w:hint="eastAsia" w:ascii="仿宋_GB2312" w:eastAsia="仿宋_GB2312" w:cs="宋体"/>
                <w:snapToGrid w:val="0"/>
                <w:sz w:val="13"/>
                <w:szCs w:val="13"/>
              </w:rPr>
              <w:t>水利部。1.负责水利行业安全生产工作，组织、指导水库、水电站大坝、农村水电站及其配套电网的安</w:t>
            </w:r>
            <w:r>
              <w:rPr>
                <w:rFonts w:hint="eastAsia" w:ascii="仿宋_GB2312" w:eastAsia="仿宋_GB2312"/>
                <w:snapToGrid w:val="0"/>
                <w:sz w:val="13"/>
                <w:szCs w:val="13"/>
              </w:rPr>
              <w:t>全监督管理。</w:t>
            </w:r>
            <w:r>
              <w:rPr>
                <w:rFonts w:hint="eastAsia" w:ascii="仿宋_GB2312" w:eastAsia="仿宋_GB2312" w:cs="宋体"/>
                <w:snapToGrid w:val="0"/>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z w:val="13"/>
                <w:szCs w:val="13"/>
              </w:rPr>
              <w:t>并监督实施。</w:t>
            </w:r>
            <w:r>
              <w:rPr>
                <w:rFonts w:hint="eastAsia" w:ascii="仿宋_GB2312" w:eastAsia="仿宋_GB2312" w:cs="宋体"/>
                <w:snapToGrid w:val="0"/>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z w:val="13"/>
                <w:szCs w:val="13"/>
              </w:rPr>
              <w:t>防安全负责。</w:t>
            </w:r>
            <w:r>
              <w:rPr>
                <w:rFonts w:hint="eastAsia" w:ascii="仿宋_GB2312" w:eastAsia="仿宋_GB2312" w:cs="宋体"/>
                <w:snapToGrid w:val="0"/>
                <w:sz w:val="13"/>
                <w:szCs w:val="13"/>
              </w:rPr>
              <w:t>4.负责病险水库除</w:t>
            </w:r>
            <w:r>
              <w:rPr>
                <w:rFonts w:hint="eastAsia" w:ascii="仿宋_GB2312" w:eastAsia="仿宋_GB2312"/>
                <w:snapToGrid w:val="0"/>
                <w:sz w:val="13"/>
                <w:szCs w:val="13"/>
              </w:rPr>
              <w:t>险加固工作。</w:t>
            </w:r>
            <w:r>
              <w:rPr>
                <w:rFonts w:hint="eastAsia" w:ascii="仿宋_GB2312" w:eastAsia="仿宋_GB2312" w:cs="宋体"/>
                <w:snapToGrid w:val="0"/>
                <w:sz w:val="13"/>
                <w:szCs w:val="13"/>
              </w:rPr>
              <w:t>5.指导、监督水利行业从业人员的安全生产教育培</w:t>
            </w:r>
            <w:r>
              <w:rPr>
                <w:rFonts w:hint="eastAsia" w:ascii="仿宋_GB2312" w:eastAsia="仿宋_GB2312"/>
                <w:snapToGrid w:val="0"/>
                <w:sz w:val="13"/>
                <w:szCs w:val="13"/>
              </w:rPr>
              <w:t>训考核工作。</w:t>
            </w:r>
            <w:r>
              <w:rPr>
                <w:rFonts w:hint="eastAsia" w:ascii="仿宋_GB2312" w:eastAsia="仿宋_GB2312" w:cs="宋体"/>
                <w:snapToGrid w:val="0"/>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未按照规定设置安全生产管理机构或者配备安全生产管理人员、对从业人员、被派遣劳动者、实习学生进行安全生产教育和培训，或者未按照规定如实告知有关的安全生产事项、制定生产安全事故应急救援预案或者未定期组织演练；未如实记录安全生产教育和培训情况；特种作业人员未按照规定经专门的安全作业培训并取得相应资格，上岗作业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w:t>
            </w:r>
            <w:r>
              <w:rPr>
                <w:rFonts w:hint="eastAsia" w:ascii="仿宋_GB2312" w:eastAsia="仿宋_GB2312"/>
                <w:snapToGrid w:val="0"/>
                <w:spacing w:val="-4"/>
                <w:sz w:val="13"/>
                <w:szCs w:val="13"/>
              </w:rPr>
              <w:t>合</w:t>
            </w:r>
            <w:r>
              <w:rPr>
                <w:rFonts w:hint="eastAsia" w:ascii="仿宋_GB2312" w:eastAsia="仿宋_GB2312" w:cs="宋体"/>
                <w:snapToGrid w:val="0"/>
                <w:spacing w:val="-4"/>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w:t>
            </w:r>
            <w:r>
              <w:rPr>
                <w:rFonts w:hint="eastAsia" w:ascii="仿宋_GB2312" w:eastAsia="仿宋_GB2312"/>
                <w:snapToGrid w:val="0"/>
                <w:spacing w:val="-4"/>
                <w:sz w:val="13"/>
                <w:szCs w:val="13"/>
              </w:rPr>
              <w:t>施</w:t>
            </w:r>
            <w:r>
              <w:rPr>
                <w:rFonts w:hint="eastAsia" w:ascii="仿宋_GB2312" w:eastAsia="仿宋_GB2312" w:cs="宋体"/>
                <w:snapToGrid w:val="0"/>
                <w:spacing w:val="-4"/>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cs="宋体"/>
                <w:snapToGrid w:val="0"/>
                <w:spacing w:val="-4"/>
                <w:sz w:val="13"/>
                <w:szCs w:val="13"/>
              </w:rPr>
              <w:t>安全生产监督管理部门和对有关行业、领域的安全生产工作实施监督管理的部门，统称负有安全生产监督管理</w:t>
            </w:r>
            <w:r>
              <w:rPr>
                <w:rFonts w:hint="eastAsia" w:ascii="仿宋_GB2312" w:eastAsia="仿宋_GB2312"/>
                <w:snapToGrid w:val="0"/>
                <w:spacing w:val="-4"/>
                <w:sz w:val="13"/>
                <w:szCs w:val="13"/>
              </w:rPr>
              <w:t>职</w:t>
            </w:r>
            <w:r>
              <w:rPr>
                <w:rFonts w:hint="eastAsia" w:ascii="仿宋_GB2312" w:eastAsia="仿宋_GB2312" w:cs="宋体"/>
                <w:snapToGrid w:val="0"/>
                <w:spacing w:val="-4"/>
                <w:sz w:val="13"/>
                <w:szCs w:val="13"/>
              </w:rPr>
              <w:t>责的部门。</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cs="宋体"/>
                <w:snapToGrid w:val="0"/>
                <w:spacing w:val="-4"/>
                <w:sz w:val="13"/>
                <w:szCs w:val="13"/>
              </w:rPr>
            </w:pPr>
            <w:r>
              <w:rPr>
                <w:rFonts w:hint="eastAsia" w:ascii="仿宋_GB2312" w:eastAsia="仿宋_GB2312" w:cs="宋体"/>
                <w:snapToGrid w:val="0"/>
                <w:spacing w:val="-4"/>
                <w:sz w:val="13"/>
                <w:szCs w:val="13"/>
              </w:rPr>
              <w:t>第九十四条：生产经营单位有下列行为之一的，责令限期改正，可以处五万元以下的罚款；逾期未改正的，责令停产停业整顿，并处五万元以上十万元以下的罚款，对其直接负责的主管人员和其他直接责任人员处一万元以上二万元以下的罚款</w:t>
            </w:r>
            <w:r>
              <w:rPr>
                <w:rFonts w:hint="eastAsia" w:ascii="仿宋_GB2312" w:eastAsia="仿宋_GB2312"/>
                <w:snapToGrid w:val="0"/>
                <w:spacing w:val="-4"/>
                <w:sz w:val="13"/>
                <w:szCs w:val="13"/>
              </w:rPr>
              <w:t>：</w:t>
            </w:r>
            <w:r>
              <w:rPr>
                <w:rFonts w:hint="eastAsia" w:ascii="仿宋_GB2312" w:eastAsia="仿宋_GB2312" w:cs="宋体"/>
                <w:snapToGrid w:val="0"/>
                <w:spacing w:val="-4"/>
                <w:sz w:val="13"/>
                <w:szCs w:val="13"/>
              </w:rPr>
              <w:t>第九十四条：生产经营单位有下列行为之一的，责令限期改正，可以处五万元以下的罚款；逾期未改正的，责令停产停业整顿，并处五万元以上十万元以下的罚款，对其直接</w:t>
            </w:r>
            <w:r>
              <w:rPr>
                <w:rFonts w:hint="eastAsia" w:ascii="仿宋_GB2312" w:eastAsia="仿宋_GB2312" w:cs="宋体"/>
                <w:snapToGrid w:val="0"/>
                <w:spacing w:val="-6"/>
                <w:sz w:val="13"/>
                <w:szCs w:val="13"/>
              </w:rPr>
              <w:t>负责的主管人员和其他直接责任人员处一万元以上二万</w:t>
            </w:r>
            <w:r>
              <w:rPr>
                <w:rFonts w:hint="eastAsia" w:ascii="仿宋_GB2312" w:eastAsia="仿宋_GB2312"/>
                <w:snapToGrid w:val="0"/>
                <w:spacing w:val="-6"/>
                <w:sz w:val="13"/>
                <w:szCs w:val="13"/>
              </w:rPr>
              <w:t>元</w:t>
            </w:r>
            <w:r>
              <w:rPr>
                <w:rFonts w:hint="eastAsia" w:ascii="仿宋_GB2312" w:eastAsia="仿宋_GB2312" w:cs="宋体"/>
                <w:snapToGrid w:val="0"/>
                <w:spacing w:val="-6"/>
                <w:sz w:val="13"/>
                <w:szCs w:val="13"/>
              </w:rPr>
              <w:t>以下的罚款:（一）未按照规定设置安全生产管理机构或者配备安全生产管理人员的；（二）危险物品的生产、经营、储存单位以及矿山、金属冶炼、建筑施工、道路运输单位的主要负责人和安全生产管理人员未按照规定经考核合格的；（三）未按照规定对从业人员、被派遣劳动者、实习学生进行安全生产教育和培训，或者未按照规定如实告知有关的安全生产事项的；（四）未如实记录安全生产教育和</w:t>
            </w:r>
            <w:r>
              <w:rPr>
                <w:rFonts w:hint="eastAsia" w:ascii="仿宋_GB2312" w:eastAsia="仿宋_GB2312"/>
                <w:snapToGrid w:val="0"/>
                <w:spacing w:val="-6"/>
                <w:sz w:val="13"/>
                <w:szCs w:val="13"/>
              </w:rPr>
              <w:t>培</w:t>
            </w:r>
            <w:r>
              <w:rPr>
                <w:rFonts w:hint="eastAsia" w:ascii="仿宋_GB2312" w:eastAsia="仿宋_GB2312" w:cs="宋体"/>
                <w:snapToGrid w:val="0"/>
                <w:spacing w:val="-6"/>
                <w:sz w:val="13"/>
                <w:szCs w:val="13"/>
              </w:rPr>
              <w:t>训情况的；</w:t>
            </w:r>
            <w:r>
              <w:rPr>
                <w:rFonts w:hint="eastAsia" w:ascii="仿宋_GB2312" w:eastAsia="仿宋_GB2312" w:cs="宋体"/>
                <w:snapToGrid w:val="0"/>
                <w:spacing w:val="-4"/>
                <w:sz w:val="13"/>
                <w:szCs w:val="13"/>
              </w:rPr>
              <w:t>（五）未将事故隐患排查治理情况如实记录或者未向从业人员通报的；（六）未按照规定制定生产安全事故应急救援预案或者未定期组织演练的；（七）特种作业人员未按照规定经专门的安全作业培训并取得相应资格，</w:t>
            </w:r>
            <w:r>
              <w:rPr>
                <w:rFonts w:hint="eastAsia" w:ascii="仿宋_GB2312" w:eastAsia="仿宋_GB2312"/>
                <w:snapToGrid w:val="0"/>
                <w:spacing w:val="-4"/>
                <w:sz w:val="13"/>
                <w:szCs w:val="13"/>
              </w:rPr>
              <w:t>上</w:t>
            </w:r>
            <w:r>
              <w:rPr>
                <w:rFonts w:hint="eastAsia" w:ascii="仿宋_GB2312" w:eastAsia="仿宋_GB2312" w:cs="宋体"/>
                <w:snapToGrid w:val="0"/>
                <w:spacing w:val="-4"/>
                <w:sz w:val="13"/>
                <w:szCs w:val="13"/>
              </w:rPr>
              <w:t>岗作业的。</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pacing w:val="-4"/>
                <w:sz w:val="13"/>
                <w:szCs w:val="13"/>
              </w:rPr>
            </w:pPr>
            <w:r>
              <w:rPr>
                <w:rFonts w:hint="eastAsia" w:ascii="仿宋_GB2312" w:eastAsia="仿宋_GB2312"/>
                <w:snapToGrid w:val="0"/>
                <w:spacing w:val="-4"/>
                <w:sz w:val="13"/>
                <w:szCs w:val="13"/>
              </w:rPr>
              <w:t>第</w:t>
            </w:r>
            <w:r>
              <w:rPr>
                <w:rFonts w:hint="eastAsia" w:ascii="仿宋_GB2312" w:eastAsia="仿宋_GB2312" w:cs="宋体"/>
                <w:snapToGrid w:val="0"/>
                <w:spacing w:val="-4"/>
                <w:sz w:val="13"/>
                <w:szCs w:val="13"/>
              </w:rPr>
              <w:t>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w:t>
            </w:r>
            <w:r>
              <w:rPr>
                <w:rFonts w:hint="eastAsia" w:ascii="仿宋_GB2312" w:eastAsia="仿宋_GB2312"/>
                <w:snapToGrid w:val="0"/>
                <w:spacing w:val="-4"/>
                <w:sz w:val="13"/>
                <w:szCs w:val="13"/>
              </w:rPr>
              <w:t>的规定决定。</w:t>
            </w:r>
          </w:p>
          <w:p>
            <w:pPr>
              <w:keepNext w:val="0"/>
              <w:keepLines w:val="0"/>
              <w:pageBreakBefore w:val="0"/>
              <w:widowControl/>
              <w:kinsoku/>
              <w:wordWrap/>
              <w:overflowPunct/>
              <w:topLinePunct w:val="0"/>
              <w:autoSpaceDE/>
              <w:autoSpaceDN/>
              <w:bidi w:val="0"/>
              <w:adjustRightInd w:val="0"/>
              <w:snapToGrid w:val="0"/>
              <w:spacing w:line="200" w:lineRule="exact"/>
              <w:ind w:firstLine="244" w:firstLineChars="200"/>
              <w:textAlignment w:val="center"/>
              <w:rPr>
                <w:rFonts w:hint="eastAsia" w:ascii="仿宋_GB2312" w:eastAsia="仿宋_GB2312"/>
                <w:snapToGrid w:val="0"/>
                <w:sz w:val="13"/>
                <w:szCs w:val="13"/>
              </w:rPr>
            </w:pPr>
            <w:r>
              <w:rPr>
                <w:rFonts w:hint="eastAsia" w:ascii="仿宋_GB2312" w:eastAsia="仿宋_GB2312" w:cs="宋体"/>
                <w:snapToGrid w:val="0"/>
                <w:spacing w:val="-4"/>
                <w:sz w:val="13"/>
                <w:szCs w:val="13"/>
              </w:rPr>
              <w:t>2.【规范性文件】《国务院安全生产委员会关于印发〈国务院安全生产委员会成员单位安全生产工作职责分工〉的通</w:t>
            </w:r>
            <w:r>
              <w:rPr>
                <w:rFonts w:hint="eastAsia" w:ascii="仿宋_GB2312" w:eastAsia="仿宋_GB2312"/>
                <w:snapToGrid w:val="0"/>
                <w:spacing w:val="-4"/>
                <w:sz w:val="13"/>
                <w:szCs w:val="13"/>
              </w:rPr>
              <w:t>知》（安</w:t>
            </w:r>
            <w:r>
              <w:rPr>
                <w:rFonts w:hint="eastAsia" w:ascii="仿宋_GB2312" w:eastAsia="仿宋_GB2312" w:cs="宋体"/>
                <w:snapToGrid w:val="0"/>
                <w:spacing w:val="-4"/>
                <w:sz w:val="13"/>
                <w:szCs w:val="13"/>
              </w:rPr>
              <w:t>委</w:t>
            </w:r>
            <w:r>
              <w:rPr>
                <w:rFonts w:hint="eastAsia" w:ascii="仿宋_GB2312" w:eastAsia="仿宋_GB2312"/>
                <w:snapToGrid w:val="0"/>
                <w:spacing w:val="-4"/>
                <w:sz w:val="13"/>
                <w:szCs w:val="13"/>
              </w:rPr>
              <w:t>〔</w:t>
            </w:r>
            <w:r>
              <w:rPr>
                <w:rFonts w:hint="eastAsia" w:ascii="仿宋_GB2312" w:eastAsia="仿宋_GB2312" w:cs="宋体"/>
                <w:snapToGrid w:val="0"/>
                <w:spacing w:val="-4"/>
                <w:sz w:val="13"/>
                <w:szCs w:val="13"/>
              </w:rPr>
              <w:t>2015〕5号）（十</w:t>
            </w:r>
            <w:r>
              <w:rPr>
                <w:rFonts w:hint="eastAsia" w:ascii="仿宋_GB2312" w:eastAsia="仿宋_GB2312"/>
                <w:snapToGrid w:val="0"/>
                <w:spacing w:val="-4"/>
                <w:sz w:val="13"/>
                <w:szCs w:val="13"/>
              </w:rPr>
              <w:t>四）</w:t>
            </w:r>
            <w:r>
              <w:rPr>
                <w:rFonts w:hint="eastAsia" w:ascii="仿宋_GB2312" w:eastAsia="仿宋_GB2312" w:cs="宋体"/>
                <w:snapToGrid w:val="0"/>
                <w:spacing w:val="-4"/>
                <w:sz w:val="13"/>
                <w:szCs w:val="13"/>
              </w:rPr>
              <w:t>水利部。1.负责水利行业安全生产工作，组织、指导水库、水电站大坝、农村水电站及其配套电网的安</w:t>
            </w:r>
            <w:r>
              <w:rPr>
                <w:rFonts w:hint="eastAsia" w:ascii="仿宋_GB2312" w:eastAsia="仿宋_GB2312"/>
                <w:snapToGrid w:val="0"/>
                <w:spacing w:val="-4"/>
                <w:sz w:val="13"/>
                <w:szCs w:val="13"/>
              </w:rPr>
              <w:t>全监督管理。</w:t>
            </w:r>
            <w:r>
              <w:rPr>
                <w:rFonts w:hint="eastAsia" w:ascii="仿宋_GB2312" w:eastAsia="仿宋_GB2312" w:cs="宋体"/>
                <w:snapToGrid w:val="0"/>
                <w:spacing w:val="-4"/>
                <w:sz w:val="13"/>
                <w:szCs w:val="13"/>
              </w:rPr>
              <w:t>2.组织实施水利工程建设安全生产监督管理工作，按规定制定水利工程建设有关政策、制度、技术标准和重大事故应急预案</w:t>
            </w:r>
            <w:r>
              <w:rPr>
                <w:rFonts w:hint="eastAsia" w:ascii="仿宋_GB2312" w:eastAsia="仿宋_GB2312"/>
                <w:snapToGrid w:val="0"/>
                <w:spacing w:val="-4"/>
                <w:sz w:val="13"/>
                <w:szCs w:val="13"/>
              </w:rPr>
              <w:t>并监督实施。</w:t>
            </w:r>
            <w:r>
              <w:rPr>
                <w:rFonts w:hint="eastAsia" w:ascii="仿宋_GB2312" w:eastAsia="仿宋_GB2312" w:cs="宋体"/>
                <w:snapToGrid w:val="0"/>
                <w:spacing w:val="-4"/>
                <w:sz w:val="13"/>
                <w:szCs w:val="13"/>
              </w:rPr>
              <w:t>3.负责组织、协调和指导长江宜宾以下干流河道采砂活动的统一管理和监督检查；牵头负责河道采砂监督管理工作并对采砂影响防洪安全、河势稳定、堤</w:t>
            </w:r>
            <w:r>
              <w:rPr>
                <w:rFonts w:hint="eastAsia" w:ascii="仿宋_GB2312" w:eastAsia="仿宋_GB2312"/>
                <w:snapToGrid w:val="0"/>
                <w:spacing w:val="-4"/>
                <w:sz w:val="13"/>
                <w:szCs w:val="13"/>
              </w:rPr>
              <w:t>防安全负责。</w:t>
            </w:r>
            <w:r>
              <w:rPr>
                <w:rFonts w:hint="eastAsia" w:ascii="仿宋_GB2312" w:eastAsia="仿宋_GB2312" w:cs="宋体"/>
                <w:snapToGrid w:val="0"/>
                <w:spacing w:val="-4"/>
                <w:sz w:val="13"/>
                <w:szCs w:val="13"/>
              </w:rPr>
              <w:t>4.负责病险水库除</w:t>
            </w:r>
            <w:r>
              <w:rPr>
                <w:rFonts w:hint="eastAsia" w:ascii="仿宋_GB2312" w:eastAsia="仿宋_GB2312"/>
                <w:snapToGrid w:val="0"/>
                <w:spacing w:val="-4"/>
                <w:sz w:val="13"/>
                <w:szCs w:val="13"/>
              </w:rPr>
              <w:t>险加固工作。</w:t>
            </w:r>
            <w:r>
              <w:rPr>
                <w:rFonts w:hint="eastAsia" w:ascii="仿宋_GB2312" w:eastAsia="仿宋_GB2312" w:cs="宋体"/>
                <w:snapToGrid w:val="0"/>
                <w:spacing w:val="-4"/>
                <w:sz w:val="13"/>
                <w:szCs w:val="13"/>
              </w:rPr>
              <w:t>5.指导、监督水利行业从业人员的安全生产教育培</w:t>
            </w:r>
            <w:r>
              <w:rPr>
                <w:rFonts w:hint="eastAsia" w:ascii="仿宋_GB2312" w:eastAsia="仿宋_GB2312"/>
                <w:snapToGrid w:val="0"/>
                <w:spacing w:val="-4"/>
                <w:sz w:val="13"/>
                <w:szCs w:val="13"/>
              </w:rPr>
              <w:t>训考核工作。</w:t>
            </w:r>
            <w:r>
              <w:rPr>
                <w:rFonts w:hint="eastAsia" w:ascii="仿宋_GB2312" w:eastAsia="仿宋_GB2312" w:cs="宋体"/>
                <w:snapToGrid w:val="0"/>
                <w:spacing w:val="-4"/>
                <w:sz w:val="13"/>
                <w:szCs w:val="13"/>
              </w:rPr>
              <w:t>6.负责水利行业安全生产统计分析，依法参加有关事故的调查处理，按照职责分工对事故发生单位落实防范和整改措施的情况进行监督检查。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对在河道管理范围内，未经批准，进行</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采砂、取土、淘金、弃置砂石、淤泥的，</w:t>
            </w:r>
          </w:p>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爆破、钻探、挖筑鱼塘的，在河道滩地存放物料，修建厂房或者其他建筑设施的，在河道滩地开采地下资源及进行考古发掘的处罚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0</w:t>
            </w:r>
            <w:r>
              <w:rPr>
                <w:rFonts w:hint="eastAsia" w:ascii="仿宋_GB2312" w:eastAsia="仿宋_GB2312" w:cs="宋体"/>
                <w:snapToGrid w:val="0"/>
                <w:sz w:val="13"/>
                <w:szCs w:val="13"/>
              </w:rPr>
              <w:t>0年12月2日广西壮族自治区第九届人民代表大会常务委员会第二十一</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8年9月30</w:t>
            </w:r>
            <w:r>
              <w:rPr>
                <w:rFonts w:hint="eastAsia" w:ascii="仿宋_GB2312" w:eastAsia="仿宋_GB2312"/>
                <w:snapToGrid w:val="0"/>
                <w:sz w:val="13"/>
                <w:szCs w:val="13"/>
              </w:rPr>
              <w:t>日予以修</w:t>
            </w:r>
            <w:r>
              <w:rPr>
                <w:rFonts w:hint="eastAsia" w:ascii="仿宋_GB2312" w:eastAsia="仿宋_GB2312" w:cs="宋体"/>
                <w:snapToGrid w:val="0"/>
                <w:sz w:val="13"/>
                <w:szCs w:val="13"/>
              </w:rPr>
              <w:t>改</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16</w:t>
            </w:r>
            <w:r>
              <w:rPr>
                <w:rFonts w:hint="eastAsia" w:ascii="仿宋_GB2312" w:eastAsia="仿宋_GB2312" w:cs="宋体"/>
                <w:snapToGrid w:val="0"/>
                <w:sz w:val="13"/>
                <w:szCs w:val="13"/>
              </w:rPr>
              <w:t>年11月30日予以修改）第三十四条：违反《中华人民共和国河道管理条例》第二十五条规定，在河道管理范围内，未经河道主管机关批准，或者未经河道主管机关会同有关部门批准，有下列行为之一的，河道主管机关可以处一百元以上一千元以下的罚款；情节严重的，可以处一千元以上二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（一）采砂、取土、淘金、弃置砂石</w:t>
            </w:r>
            <w:r>
              <w:rPr>
                <w:rFonts w:hint="eastAsia" w:ascii="仿宋_GB2312" w:eastAsia="仿宋_GB2312"/>
                <w:snapToGrid w:val="0"/>
                <w:sz w:val="13"/>
                <w:szCs w:val="13"/>
              </w:rPr>
              <w:t>或</w:t>
            </w:r>
            <w:r>
              <w:rPr>
                <w:rFonts w:hint="eastAsia" w:ascii="仿宋_GB2312" w:eastAsia="仿宋_GB2312" w:cs="宋体"/>
                <w:snapToGrid w:val="0"/>
                <w:sz w:val="13"/>
                <w:szCs w:val="13"/>
              </w:rPr>
              <w:t>者淤泥的；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（二）爆破、钻探、</w:t>
            </w:r>
            <w:r>
              <w:rPr>
                <w:rFonts w:hint="eastAsia" w:ascii="仿宋_GB2312" w:eastAsia="仿宋_GB2312"/>
                <w:snapToGrid w:val="0"/>
                <w:sz w:val="13"/>
                <w:szCs w:val="13"/>
              </w:rPr>
              <w:t>挖</w:t>
            </w:r>
            <w:r>
              <w:rPr>
                <w:rFonts w:hint="eastAsia" w:ascii="仿宋_GB2312" w:eastAsia="仿宋_GB2312" w:cs="宋体"/>
                <w:snapToGrid w:val="0"/>
                <w:sz w:val="13"/>
                <w:szCs w:val="13"/>
              </w:rPr>
              <w:t>筑鱼塘的；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（三）在河道滩地存放物料，修建厂房或者其他</w:t>
            </w:r>
            <w:r>
              <w:rPr>
                <w:rFonts w:hint="eastAsia" w:ascii="仿宋_GB2312" w:eastAsia="仿宋_GB2312"/>
                <w:snapToGrid w:val="0"/>
                <w:sz w:val="13"/>
                <w:szCs w:val="13"/>
              </w:rPr>
              <w:t>建</w:t>
            </w:r>
            <w:r>
              <w:rPr>
                <w:rFonts w:hint="eastAsia" w:ascii="仿宋_GB2312" w:eastAsia="仿宋_GB2312" w:cs="宋体"/>
                <w:snapToGrid w:val="0"/>
                <w:sz w:val="13"/>
                <w:szCs w:val="13"/>
              </w:rPr>
              <w:t>筑设施的；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（四）在河道滩地开采地下资源及进行</w:t>
            </w:r>
            <w:r>
              <w:rPr>
                <w:rFonts w:hint="eastAsia" w:ascii="仿宋_GB2312" w:eastAsia="仿宋_GB2312"/>
                <w:snapToGrid w:val="0"/>
                <w:sz w:val="13"/>
                <w:szCs w:val="13"/>
              </w:rPr>
              <w:t>考</w:t>
            </w:r>
            <w:r>
              <w:rPr>
                <w:rFonts w:hint="eastAsia" w:ascii="仿宋_GB2312" w:eastAsia="仿宋_GB2312" w:cs="宋体"/>
                <w:snapToGrid w:val="0"/>
                <w:sz w:val="13"/>
                <w:szCs w:val="13"/>
              </w:rPr>
              <w:t>古发掘的。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【地方性法规】《广西壮族自治区河道采砂管理条例》（</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16</w:t>
            </w:r>
            <w:r>
              <w:rPr>
                <w:rFonts w:hint="eastAsia" w:ascii="仿宋_GB2312" w:eastAsia="仿宋_GB2312" w:cs="宋体"/>
                <w:snapToGrid w:val="0"/>
                <w:sz w:val="13"/>
                <w:szCs w:val="13"/>
              </w:rPr>
              <w:t>年广西壮族自治区第十二届人民代表大会常务委员会第二</w:t>
            </w:r>
            <w:r>
              <w:rPr>
                <w:rFonts w:hint="eastAsia" w:ascii="仿宋_GB2312" w:eastAsia="仿宋_GB2312"/>
                <w:snapToGrid w:val="0"/>
                <w:sz w:val="13"/>
                <w:szCs w:val="13"/>
              </w:rPr>
              <w:t>十六次会</w:t>
            </w:r>
            <w:r>
              <w:rPr>
                <w:rFonts w:hint="eastAsia" w:ascii="仿宋_GB2312" w:eastAsia="仿宋_GB2312" w:cs="宋体"/>
                <w:snapToGrid w:val="0"/>
                <w:sz w:val="13"/>
                <w:szCs w:val="13"/>
              </w:rPr>
              <w:t>议</w:t>
            </w:r>
            <w:r>
              <w:rPr>
                <w:rFonts w:hint="eastAsia" w:ascii="仿宋_GB2312" w:eastAsia="仿宋_GB2312"/>
                <w:snapToGrid w:val="0"/>
                <w:sz w:val="13"/>
                <w:szCs w:val="13"/>
              </w:rPr>
              <w:t>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年修改）第三十三条第二款：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（二）在桥梁、码头、拦河闸坝、取水口、水文监测等工程及其附属设施安全保护</w:t>
            </w:r>
            <w:r>
              <w:rPr>
                <w:rFonts w:hint="eastAsia" w:ascii="仿宋_GB2312" w:eastAsia="仿宋_GB2312"/>
                <w:snapToGrid w:val="0"/>
                <w:sz w:val="13"/>
                <w:szCs w:val="13"/>
              </w:rPr>
              <w:t>范</w:t>
            </w:r>
            <w:r>
              <w:rPr>
                <w:rFonts w:hint="eastAsia" w:ascii="仿宋_GB2312" w:eastAsia="仿宋_GB2312" w:cs="宋体"/>
                <w:snapToGrid w:val="0"/>
                <w:sz w:val="13"/>
                <w:szCs w:val="13"/>
              </w:rPr>
              <w:t>围内采砂；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（三）在堤防管理</w:t>
            </w:r>
            <w:r>
              <w:rPr>
                <w:rFonts w:hint="eastAsia" w:ascii="仿宋_GB2312" w:eastAsia="仿宋_GB2312"/>
                <w:snapToGrid w:val="0"/>
                <w:sz w:val="13"/>
                <w:szCs w:val="13"/>
              </w:rPr>
              <w:t>范</w:t>
            </w:r>
            <w:r>
              <w:rPr>
                <w:rFonts w:hint="eastAsia" w:ascii="仿宋_GB2312" w:eastAsia="仿宋_GB2312" w:cs="宋体"/>
                <w:snapToGrid w:val="0"/>
                <w:sz w:val="13"/>
                <w:szCs w:val="13"/>
              </w:rPr>
              <w:t>围内采砂；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（五）违法采砂造成水工程损坏、河势改变、水生态环境破坏、矿</w:t>
            </w:r>
            <w:r>
              <w:rPr>
                <w:rFonts w:hint="eastAsia" w:ascii="仿宋_GB2312" w:eastAsia="仿宋_GB2312"/>
                <w:snapToGrid w:val="0"/>
                <w:sz w:val="13"/>
                <w:szCs w:val="13"/>
              </w:rPr>
              <w:t>产资源破坏。</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w:t>
            </w:r>
            <w:r>
              <w:rPr>
                <w:rStyle w:val="11"/>
                <w:rFonts w:ascii="仿宋_GB2312" w:eastAsia="仿宋_GB2312"/>
                <w:snapToGrid w:val="0"/>
                <w:color w:val="auto"/>
                <w:sz w:val="13"/>
                <w:szCs w:val="13"/>
              </w:rPr>
              <w:t>政处罚</w:t>
            </w:r>
            <w:r>
              <w:rPr>
                <w:rFonts w:hint="eastAsia" w:ascii="仿宋_GB2312" w:eastAsia="仿宋_GB2312"/>
                <w:snapToGrid w:val="0"/>
                <w:sz w:val="13"/>
                <w:szCs w:val="13"/>
              </w:rPr>
              <w:t>实施办法</w:t>
            </w:r>
            <w:r>
              <w:rPr>
                <w:rStyle w:val="11"/>
                <w:rFonts w:ascii="仿宋_GB2312" w:eastAsia="仿宋_GB2312"/>
                <w:snapToGrid w:val="0"/>
                <w:color w:val="auto"/>
                <w:sz w:val="13"/>
                <w:szCs w:val="13"/>
              </w:rPr>
              <w:t>》（1997</w:t>
            </w:r>
            <w:r>
              <w:rPr>
                <w:rFonts w:hint="eastAsia" w:ascii="仿宋_GB2312" w:eastAsia="仿宋_GB2312"/>
                <w:snapToGrid w:val="0"/>
                <w:sz w:val="13"/>
                <w:szCs w:val="13"/>
              </w:rPr>
              <w:t>年</w:t>
            </w:r>
            <w:r>
              <w:rPr>
                <w:rStyle w:val="11"/>
                <w:rFonts w:ascii="仿宋_GB2312" w:eastAsia="仿宋_GB2312"/>
                <w:snapToGrid w:val="0"/>
                <w:color w:val="auto"/>
                <w:sz w:val="13"/>
                <w:szCs w:val="13"/>
              </w:rPr>
              <w:t>水利部令第8号</w:t>
            </w:r>
            <w:r>
              <w:rPr>
                <w:rFonts w:hint="eastAsia" w:ascii="仿宋_GB2312" w:eastAsia="仿宋_GB2312"/>
                <w:snapToGrid w:val="0"/>
                <w:sz w:val="13"/>
                <w:szCs w:val="13"/>
              </w:rPr>
              <w:t>）</w:t>
            </w:r>
            <w:r>
              <w:rPr>
                <w:rStyle w:val="11"/>
                <w:rFonts w:ascii="仿宋_GB2312" w:eastAsia="仿宋_GB2312"/>
                <w:snapToGrid w:val="0"/>
                <w:color w:val="auto"/>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Style w:val="11"/>
                <w:rFonts w:ascii="仿宋_GB2312" w:eastAsia="仿宋_GB2312"/>
                <w:snapToGrid w:val="0"/>
                <w:color w:val="auto"/>
                <w:sz w:val="13"/>
                <w:szCs w:val="13"/>
              </w:rPr>
              <w:t>6—2.【部门规章】《水行政处罚</w:t>
            </w:r>
            <w:r>
              <w:rPr>
                <w:rFonts w:hint="eastAsia" w:ascii="仿宋_GB2312" w:eastAsia="仿宋_GB2312"/>
                <w:snapToGrid w:val="0"/>
                <w:sz w:val="13"/>
                <w:szCs w:val="13"/>
              </w:rPr>
              <w:t>实施办法</w:t>
            </w:r>
            <w:r>
              <w:rPr>
                <w:rStyle w:val="11"/>
                <w:rFonts w:ascii="仿宋_GB2312" w:eastAsia="仿宋_GB2312"/>
                <w:snapToGrid w:val="0"/>
                <w:color w:val="auto"/>
                <w:sz w:val="13"/>
                <w:szCs w:val="13"/>
              </w:rPr>
              <w:t>》（1997</w:t>
            </w:r>
            <w:r>
              <w:rPr>
                <w:rFonts w:hint="eastAsia" w:ascii="仿宋_GB2312" w:eastAsia="仿宋_GB2312"/>
                <w:snapToGrid w:val="0"/>
                <w:sz w:val="13"/>
                <w:szCs w:val="13"/>
              </w:rPr>
              <w:t>年</w:t>
            </w:r>
            <w:r>
              <w:rPr>
                <w:rStyle w:val="11"/>
                <w:rFonts w:ascii="仿宋_GB2312" w:eastAsia="仿宋_GB2312"/>
                <w:snapToGrid w:val="0"/>
                <w:color w:val="auto"/>
                <w:sz w:val="13"/>
                <w:szCs w:val="13"/>
              </w:rPr>
              <w:t>水利部令第8号</w:t>
            </w:r>
            <w:r>
              <w:rPr>
                <w:rFonts w:hint="eastAsia" w:ascii="仿宋_GB2312" w:eastAsia="仿宋_GB2312"/>
                <w:snapToGrid w:val="0"/>
                <w:sz w:val="13"/>
                <w:szCs w:val="13"/>
              </w:rPr>
              <w:t>）</w:t>
            </w:r>
            <w:r>
              <w:rPr>
                <w:rStyle w:val="11"/>
                <w:rFonts w:ascii="仿宋_GB2312" w:eastAsia="仿宋_GB2312"/>
                <w:snapToGrid w:val="0"/>
                <w:color w:val="auto"/>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Style w:val="11"/>
                <w:rFonts w:ascii="仿宋_GB2312" w:eastAsia="仿宋_GB2312"/>
                <w:snapToGrid w:val="0"/>
                <w:color w:val="auto"/>
                <w:sz w:val="13"/>
                <w:szCs w:val="13"/>
              </w:rPr>
              <w:t>7.【部门规章】《水行政处罚</w:t>
            </w:r>
            <w:r>
              <w:rPr>
                <w:rFonts w:hint="eastAsia" w:ascii="仿宋_GB2312" w:eastAsia="仿宋_GB2312"/>
                <w:snapToGrid w:val="0"/>
                <w:sz w:val="13"/>
                <w:szCs w:val="13"/>
              </w:rPr>
              <w:t>实施办法</w:t>
            </w:r>
            <w:r>
              <w:rPr>
                <w:rStyle w:val="11"/>
                <w:rFonts w:ascii="仿宋_GB2312" w:eastAsia="仿宋_GB2312"/>
                <w:snapToGrid w:val="0"/>
                <w:color w:val="auto"/>
                <w:sz w:val="13"/>
                <w:szCs w:val="13"/>
              </w:rPr>
              <w:t>》（1997</w:t>
            </w:r>
            <w:r>
              <w:rPr>
                <w:rFonts w:hint="eastAsia" w:ascii="仿宋_GB2312" w:eastAsia="仿宋_GB2312"/>
                <w:snapToGrid w:val="0"/>
                <w:sz w:val="13"/>
                <w:szCs w:val="13"/>
              </w:rPr>
              <w:t>年</w:t>
            </w:r>
            <w:r>
              <w:rPr>
                <w:rStyle w:val="11"/>
                <w:rFonts w:ascii="仿宋_GB2312" w:eastAsia="仿宋_GB2312"/>
                <w:snapToGrid w:val="0"/>
                <w:color w:val="auto"/>
                <w:sz w:val="13"/>
                <w:szCs w:val="13"/>
              </w:rPr>
              <w:t>水利部令第8号</w:t>
            </w:r>
            <w:r>
              <w:rPr>
                <w:rFonts w:hint="eastAsia" w:ascii="仿宋_GB2312" w:eastAsia="仿宋_GB2312"/>
                <w:snapToGrid w:val="0"/>
                <w:sz w:val="13"/>
                <w:szCs w:val="13"/>
              </w:rPr>
              <w:t>）</w:t>
            </w:r>
            <w:r>
              <w:rPr>
                <w:rStyle w:val="11"/>
                <w:rFonts w:ascii="仿宋_GB2312" w:eastAsia="仿宋_GB2312"/>
                <w:snapToGrid w:val="0"/>
                <w:color w:val="auto"/>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Style w:val="11"/>
                <w:rFonts w:ascii="仿宋_GB2312" w:eastAsia="仿宋_GB2312"/>
                <w:snapToGrid w:val="0"/>
                <w:color w:val="auto"/>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169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对生产经营单位使用应当淘汰的危及生产安全的工艺、设备的处罚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【法律】《中华人民共和国安</w:t>
            </w:r>
            <w:r>
              <w:rPr>
                <w:rFonts w:hint="eastAsia" w:ascii="仿宋_GB2312" w:eastAsia="仿宋_GB2312"/>
                <w:snapToGrid w:val="0"/>
                <w:sz w:val="13"/>
                <w:szCs w:val="13"/>
              </w:rPr>
              <w:t>全生产法</w:t>
            </w:r>
            <w:r>
              <w:rPr>
                <w:rFonts w:hint="eastAsia" w:ascii="仿宋_GB2312" w:eastAsia="仿宋_GB2312" w:cs="宋体"/>
                <w:snapToGrid w:val="0"/>
                <w:sz w:val="13"/>
                <w:szCs w:val="13"/>
              </w:rPr>
              <w:t>》</w:t>
            </w:r>
            <w:r>
              <w:rPr>
                <w:rFonts w:hint="eastAsia" w:ascii="仿宋_GB2312" w:eastAsia="仿宋_GB2312"/>
                <w:snapToGrid w:val="0"/>
                <w:sz w:val="13"/>
                <w:szCs w:val="13"/>
              </w:rPr>
              <w:t>第</w:t>
            </w:r>
            <w:r>
              <w:rPr>
                <w:rFonts w:hint="eastAsia" w:ascii="仿宋_GB2312" w:eastAsia="仿宋_GB2312" w:cs="宋体"/>
                <w:snapToGrid w:val="0"/>
                <w:sz w:val="13"/>
                <w:szCs w:val="13"/>
              </w:rPr>
              <w:t>九十六条： 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（六）使用应当淘汰的危及生产安全的工艺、设备的。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行政处罚</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生产经营单位危险物品的容器、运输工具，以及涉及人身安全、危险性较大的海洋石油开采特种设备和矿山井下特种设备未经具有专业资质的机构检测、检验合格，取得安全使用证或者安全标志，投入使用的处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rPr>
              <w:t>质安站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【法律】《中华人民共和国安</w:t>
            </w:r>
            <w:r>
              <w:rPr>
                <w:rFonts w:hint="eastAsia" w:ascii="仿宋_GB2312" w:eastAsia="仿宋_GB2312"/>
                <w:snapToGrid w:val="0"/>
                <w:sz w:val="13"/>
                <w:szCs w:val="13"/>
              </w:rPr>
              <w:t>全生产法</w:t>
            </w:r>
            <w:r>
              <w:rPr>
                <w:rFonts w:hint="eastAsia" w:ascii="仿宋_GB2312" w:eastAsia="仿宋_GB2312" w:cs="宋体"/>
                <w:snapToGrid w:val="0"/>
                <w:sz w:val="13"/>
                <w:szCs w:val="13"/>
              </w:rPr>
              <w:t>》第九十六条： 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（五）危险物品的容器、运输工具，以及涉及人身安全、危险性较大的海洋石油开采特种设备和矿山井下特种设备未经具有专业资质的机构检测、检验合格，取得安全使用证或者安全标志，投入使用的。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1.立案阶段责任：在检查中或接到举报、控告等，发现违反水利相关法律法规的行为，应及时制止，并予以审查，决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对开办生产建设项目或者从事其他生产建设活动造成水土流失且不进行治理的强制措施</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六条：违反本法规定，开办生产建设项目或者从事其他生产建设活动造成水土流失，不进行治理的，由县级以上人民政府水行政主管部门责令限期治理；逾期仍不治理的，县级以上人民政府水行政主管部门可以指定有治理能力的单位代为治理，所需费用由违法行为人承担。</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1.审查催告阶段责任：审查当事人是否开办生产建设项目或者从事其他生产建设活动造成水土流失且不进行治理的，催告当事人履行义务，制作催告书，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被检查单位或者个人拒不停止违法行为，造成严重水土流失的强制措施</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：县级以上地方人民政府水行政主管部门主管本行政区域的水</w:t>
            </w:r>
            <w:r>
              <w:rPr>
                <w:rFonts w:hint="eastAsia" w:ascii="仿宋_GB2312" w:eastAsia="仿宋_GB2312"/>
                <w:snapToGrid w:val="0"/>
                <w:sz w:val="13"/>
                <w:szCs w:val="13"/>
              </w:rPr>
              <w:t>土</w:t>
            </w:r>
            <w:r>
              <w:rPr>
                <w:rFonts w:hint="eastAsia" w:ascii="仿宋_GB2312" w:eastAsia="仿宋_GB2312" w:cs="宋体"/>
                <w:snapToGrid w:val="0"/>
                <w:sz w:val="13"/>
                <w:szCs w:val="13"/>
              </w:rPr>
              <w:t>保持工作。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四条：水政监督检查人员依法履行监督检查职责时，有权采取下列措施：被检查单位或者个人拒不停止违法行为，造成严重水土流失的，报经水行政主管部门批准，可以查封、扣押实施违法行为的工具及施工机械、设备等。</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1.审查催告阶段责任：审查被检查单位或者个人拒不停止违法行为，造成严重水土流失的，催告履行义务，制作催告书，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1.对应当予以制止和处罚的违法行为不予制止、处罚的；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2.没有法律和事实依据实施行政处罚的；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3.因处罚不当给当事人造成损失的；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4.执行人员玩忽职守，对应当予以制止和处罚的违法行为不予制止、处罚，致使公民、法人或者其他组织的合法权益、公共利益和社会秩序遭受损害的；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5.不具备行政执法资格实施行政处罚的；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6.擅自改变行政处罚种类、幅度的；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7.违反法定的行政处罚程序的；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8.应当依法移送追究刑事责任，而未依法移送有权机关的；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9.符合听证条件、行政管理相对人要求听证，应予组织听证而不组织听证的；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10.在行政处罚过程中发生腐败行为的；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（一）不具备行政处罚主体资格；</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（二）没有事实和法律依据；</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（三）擅自改变处罚种类、幅度；</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（四）违反法定程序；</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（五）违法处理罚没财物；</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（六）涉嫌犯罪，不移交司法机关；</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（七）对违法行为应当处罚不处罚或者乱处罚；</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（八）其他违法实施行政处罚的情形。</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3.《中华人民共和国行政处罚法》  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8.同4.</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9.同1.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10.《中华人民共和国行政处罚法》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11.同1.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强制拆除违法的建筑物、构筑物、设施设备</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1.【法律】《中华人民共和国水法》第三</w:t>
            </w:r>
            <w:r>
              <w:rPr>
                <w:rFonts w:hint="eastAsia" w:ascii="仿宋_GB2312" w:eastAsia="仿宋_GB2312"/>
                <w:snapToGrid w:val="0"/>
                <w:sz w:val="13"/>
                <w:szCs w:val="13"/>
              </w:rPr>
              <w:t>十</w:t>
            </w:r>
            <w:r>
              <w:rPr>
                <w:rFonts w:hint="eastAsia" w:ascii="仿宋_GB2312" w:eastAsia="仿宋_GB2312" w:cs="宋体"/>
                <w:snapToGrid w:val="0"/>
                <w:sz w:val="13"/>
                <w:szCs w:val="13"/>
              </w:rPr>
              <w:t>七条第二款：禁止在河道管理范围内建设妨碍行洪的建筑物、构筑物以及从事影响河势稳定、危害河岸堤防安全和其他妨碍河道</w:t>
            </w:r>
            <w:r>
              <w:rPr>
                <w:rFonts w:hint="eastAsia" w:ascii="仿宋_GB2312" w:eastAsia="仿宋_GB2312"/>
                <w:snapToGrid w:val="0"/>
                <w:sz w:val="13"/>
                <w:szCs w:val="13"/>
              </w:rPr>
              <w:t>行</w:t>
            </w:r>
            <w:r>
              <w:rPr>
                <w:rFonts w:hint="eastAsia" w:ascii="仿宋_GB2312" w:eastAsia="仿宋_GB2312" w:cs="宋体"/>
                <w:snapToGrid w:val="0"/>
                <w:sz w:val="13"/>
                <w:szCs w:val="13"/>
              </w:rPr>
              <w:t>洪的活动。</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八条：在河道管理范围内建设桥梁、码头和其他拦河、跨河、临河建筑物、构筑物，铺设跨河管道、电缆，应当符合国家规定的防洪标准和其他有关的技术要求，工程建设方案应当依照防洪法的有关规定报经有关水行政主管部</w:t>
            </w:r>
            <w:r>
              <w:rPr>
                <w:rFonts w:hint="eastAsia" w:ascii="仿宋_GB2312" w:eastAsia="仿宋_GB2312"/>
                <w:snapToGrid w:val="0"/>
                <w:sz w:val="13"/>
                <w:szCs w:val="13"/>
              </w:rPr>
              <w:t>门</w:t>
            </w:r>
            <w:r>
              <w:rPr>
                <w:rFonts w:hint="eastAsia" w:ascii="仿宋_GB2312" w:eastAsia="仿宋_GB2312" w:cs="宋体"/>
                <w:snapToGrid w:val="0"/>
                <w:sz w:val="13"/>
                <w:szCs w:val="13"/>
              </w:rPr>
              <w:t>审查同意。</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因建设前款工程设施，需要扩建、改建、拆除或者损坏原有水工程设施的，建设单位应当负担扩建、改建的费用和损失补偿。但是，原有工程设施属于违法</w:t>
            </w:r>
            <w:r>
              <w:rPr>
                <w:rFonts w:hint="eastAsia" w:ascii="仿宋_GB2312" w:eastAsia="仿宋_GB2312"/>
                <w:snapToGrid w:val="0"/>
                <w:sz w:val="13"/>
                <w:szCs w:val="13"/>
              </w:rPr>
              <w:t>工</w:t>
            </w:r>
            <w:r>
              <w:rPr>
                <w:rFonts w:hint="eastAsia" w:ascii="仿宋_GB2312" w:eastAsia="仿宋_GB2312" w:cs="宋体"/>
                <w:snapToGrid w:val="0"/>
                <w:sz w:val="13"/>
                <w:szCs w:val="13"/>
              </w:rPr>
              <w:t>程的除外。</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五条：在河道管理范围内建设妨碍行洪的建筑物、构筑物，或者从事影响河势稳定、危害河岸堤防安全和其他妨碍河道行洪的活动的，由县级以上人民政府水行政主管部门或者流域管理机构依据职权，责令停止违法行为，限期拆除违法建筑物、构筑物，恢复原状；逾期不拆除、不恢复原状的，强行拆除，所需费用由违法单位或者个人负担；并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未经水行政主管部门或者流域管理机构同意，擅自修建水工程，或者建设桥梁、码头和其他拦河、跨河、临河建筑物、构筑物，铺设跨河管道、电缆，且防洪法未作规定的，由县级以上人民政府水行政主管部门或者流域管理机构依据职权，责令停止违法行为，限期补办有关手续；逾期不补办或者补办未被批准的，责令限期拆除违法建筑物、构筑物；逾期不拆除的，强行拆除，所需费用由违法单位或者个人负担；并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虽经水行政主管部门或者流域管理机构同意，但未按照要求修建前款所列工程设施的，由县级以上人民政府水行政主管部门或者流域管理机构依据职权，责令限期改正，按照情节轻重，并处一万元以上十万元</w:t>
            </w:r>
            <w:r>
              <w:rPr>
                <w:rFonts w:hint="eastAsia" w:ascii="仿宋_GB2312" w:eastAsia="仿宋_GB2312"/>
                <w:snapToGrid w:val="0"/>
                <w:sz w:val="13"/>
                <w:szCs w:val="13"/>
              </w:rPr>
              <w:t>以下的罚款。</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2.【法律】《中华人民共和国防洪法</w:t>
            </w:r>
            <w:r>
              <w:rPr>
                <w:rFonts w:hint="eastAsia" w:ascii="仿宋_GB2312" w:eastAsia="仿宋_GB2312"/>
                <w:snapToGrid w:val="0"/>
                <w:sz w:val="13"/>
                <w:szCs w:val="13"/>
              </w:rPr>
              <w:t>》</w:t>
            </w:r>
            <w:r>
              <w:rPr>
                <w:rFonts w:hint="eastAsia" w:ascii="仿宋_GB2312" w:eastAsia="仿宋_GB2312" w:cs="宋体"/>
                <w:snapToGrid w:val="0"/>
                <w:sz w:val="13"/>
                <w:szCs w:val="13"/>
              </w:rPr>
              <w:t>第五十七条：违反本法第二十七条规定，未经水行政主管部门对其工程建设方案审查同意或者未按照有关水行政主管部门审查批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责令限期采取补救措施，可以处一万元以上十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w:t>
            </w:r>
            <w:r>
              <w:rPr>
                <w:rFonts w:hint="eastAsia" w:ascii="仿宋_GB2312" w:eastAsia="仿宋_GB2312"/>
                <w:snapToGrid w:val="0"/>
                <w:sz w:val="13"/>
                <w:szCs w:val="13"/>
              </w:rPr>
              <w:t>得开</w:t>
            </w:r>
            <w:r>
              <w:rPr>
                <w:rFonts w:hint="eastAsia" w:ascii="仿宋_GB2312" w:eastAsia="仿宋_GB2312" w:cs="宋体"/>
                <w:snapToGrid w:val="0"/>
                <w:sz w:val="13"/>
                <w:szCs w:val="13"/>
              </w:rPr>
              <w:t>工建设。  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w:t>
            </w:r>
            <w:r>
              <w:rPr>
                <w:rFonts w:hint="eastAsia" w:ascii="仿宋_GB2312" w:eastAsia="仿宋_GB2312"/>
                <w:snapToGrid w:val="0"/>
                <w:sz w:val="13"/>
                <w:szCs w:val="13"/>
              </w:rPr>
              <w:t>和界限进行。</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w:t>
            </w:r>
            <w:r>
              <w:rPr>
                <w:rFonts w:hint="eastAsia" w:ascii="仿宋_GB2312" w:eastAsia="仿宋_GB2312"/>
                <w:snapToGrid w:val="0"/>
                <w:sz w:val="13"/>
                <w:szCs w:val="13"/>
              </w:rPr>
              <w:t>承</w:t>
            </w:r>
            <w:r>
              <w:rPr>
                <w:rFonts w:hint="eastAsia" w:ascii="仿宋_GB2312" w:eastAsia="仿宋_GB2312" w:cs="宋体"/>
                <w:snapToGrid w:val="0"/>
                <w:sz w:val="13"/>
                <w:szCs w:val="13"/>
              </w:rPr>
              <w:t>担，可以处5万</w:t>
            </w:r>
            <w:r>
              <w:rPr>
                <w:rFonts w:hint="eastAsia" w:ascii="仿宋_GB2312" w:eastAsia="仿宋_GB2312"/>
                <w:snapToGrid w:val="0"/>
                <w:sz w:val="13"/>
                <w:szCs w:val="13"/>
              </w:rPr>
              <w:t>元以下罚款。</w:t>
            </w:r>
          </w:p>
          <w:p>
            <w:pPr>
              <w:keepNext w:val="0"/>
              <w:keepLines w:val="0"/>
              <w:pageBreakBefore w:val="0"/>
              <w:widowControl/>
              <w:kinsoku/>
              <w:wordWrap/>
              <w:overflowPunct/>
              <w:topLinePunct w:val="0"/>
              <w:autoSpaceDE/>
              <w:autoSpaceDN/>
              <w:bidi w:val="0"/>
              <w:adjustRightInd w:val="0"/>
              <w:snapToGrid w:val="0"/>
              <w:spacing w:line="15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4.【行政法规】《中华人民共和国</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96号发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三十七条：未经批准擅自设立水文测站或者未经同意擅自在国家基本水文测站上下游建设影响水文监测的工程的，责令停止违法行为，限期采取补救措施，补办有关手续；无法采取补救措施、逾期不补办或者补办未被批准的，责令限期拆除违法建筑物；逾期不拆除的，强行拆除，所需费用由违法单位或者个人承担。</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1.审查催告责任：审查被检查单位或者个人拒不停止违法行为，造成严重水土流失的，催告履行义务，制作催告书，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w:t>
            </w:r>
            <w:r>
              <w:rPr>
                <w:rFonts w:hint="eastAsia" w:ascii="仿宋_GB2312" w:eastAsia="仿宋_GB2312"/>
                <w:snapToGrid w:val="0"/>
                <w:sz w:val="13"/>
                <w:szCs w:val="13"/>
              </w:rPr>
              <w:t>政处罚法</w:t>
            </w:r>
            <w:r>
              <w:rPr>
                <w:rFonts w:hint="eastAsia" w:ascii="仿宋_GB2312" w:eastAsia="仿宋_GB2312" w:cs="宋体"/>
                <w:snapToGrid w:val="0"/>
                <w:sz w:val="13"/>
                <w:szCs w:val="13"/>
              </w:rPr>
              <w:t>》第五十四条：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六）有其他违法实施行政强制情形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紧急限制年度取水量或者限制取水量</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院令第676号修订）第十四条：取水许可实</w:t>
            </w:r>
            <w:r>
              <w:rPr>
                <w:rFonts w:hint="eastAsia" w:ascii="仿宋_GB2312" w:eastAsia="仿宋_GB2312"/>
                <w:snapToGrid w:val="0"/>
                <w:sz w:val="13"/>
                <w:szCs w:val="13"/>
              </w:rPr>
              <w:t>行</w:t>
            </w:r>
            <w:r>
              <w:rPr>
                <w:rFonts w:hint="eastAsia" w:ascii="仿宋_GB2312" w:eastAsia="仿宋_GB2312" w:cs="宋体"/>
                <w:snapToGrid w:val="0"/>
                <w:sz w:val="13"/>
                <w:szCs w:val="13"/>
              </w:rPr>
              <w:t>分级审批。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下列取水由流域管理机构审批：（一）长江、黄河、淮河、海河、滦河、珠江、松花江、辽河、金沙江、汉江的干流和太湖以及其他跨省、自治区、直辖市河流、湖泊的指定河段限额以上的取水；（二）国际跨界河流的指定河段和国际边界河流限额以上的取水；（三）省际边界河流、湖泊限额以上的取水；（四）跨省、自治区、直辖市行政区域的取水；（五）由国务院或者国务院投资主管部门审批、核准的大型建设项目的取水；（六）流域管理机构直接管理的河道（河段）、湖</w:t>
            </w:r>
            <w:r>
              <w:rPr>
                <w:rFonts w:hint="eastAsia" w:ascii="仿宋_GB2312" w:eastAsia="仿宋_GB2312"/>
                <w:snapToGrid w:val="0"/>
                <w:sz w:val="13"/>
                <w:szCs w:val="13"/>
              </w:rPr>
              <w:t>泊</w:t>
            </w:r>
            <w:r>
              <w:rPr>
                <w:rFonts w:hint="eastAsia" w:ascii="仿宋_GB2312" w:eastAsia="仿宋_GB2312" w:cs="宋体"/>
                <w:snapToGrid w:val="0"/>
                <w:sz w:val="13"/>
                <w:szCs w:val="13"/>
              </w:rPr>
              <w:t>内的取水。</w:t>
            </w:r>
          </w:p>
          <w:p>
            <w:pPr>
              <w:keepNext w:val="0"/>
              <w:keepLines w:val="0"/>
              <w:pageBreakBefore w:val="0"/>
              <w:widowControl/>
              <w:kinsoku/>
              <w:wordWrap/>
              <w:overflowPunct/>
              <w:topLinePunct w:val="0"/>
              <w:autoSpaceDE/>
              <w:autoSpaceDN/>
              <w:bidi w:val="0"/>
              <w:adjustRightInd w:val="0"/>
              <w:snapToGrid w:val="0"/>
              <w:spacing w:line="200" w:lineRule="exact"/>
              <w:ind w:firstLine="252"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pacing w:val="-2"/>
                <w:sz w:val="13"/>
                <w:szCs w:val="13"/>
              </w:rPr>
              <w:t>前款所称的指定河段和限额以及流域管理机构直接管理的河</w:t>
            </w:r>
            <w:r>
              <w:rPr>
                <w:rFonts w:hint="eastAsia" w:ascii="仿宋_GB2312" w:eastAsia="仿宋_GB2312" w:cs="宋体"/>
                <w:snapToGrid w:val="0"/>
                <w:sz w:val="13"/>
                <w:szCs w:val="13"/>
              </w:rPr>
              <w:t>道（河段）、湖泊，由国务院水行政主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其他取水由县级以上地方人民政府水行政主管部门按照省、自治区、直辖市人民政府规定的审</w:t>
            </w:r>
            <w:r>
              <w:rPr>
                <w:rFonts w:hint="eastAsia" w:ascii="仿宋_GB2312" w:eastAsia="仿宋_GB2312"/>
                <w:snapToGrid w:val="0"/>
                <w:sz w:val="13"/>
                <w:szCs w:val="13"/>
              </w:rPr>
              <w:t>批</w:t>
            </w:r>
            <w:r>
              <w:rPr>
                <w:rFonts w:hint="eastAsia" w:ascii="仿宋_GB2312" w:eastAsia="仿宋_GB2312" w:cs="宋体"/>
                <w:snapToGrid w:val="0"/>
                <w:sz w:val="13"/>
                <w:szCs w:val="13"/>
              </w:rPr>
              <w:t>权限审批。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w:t>
            </w:r>
            <w:r>
              <w:rPr>
                <w:rFonts w:hint="eastAsia" w:ascii="仿宋_GB2312" w:eastAsia="仿宋_GB2312"/>
                <w:snapToGrid w:val="0"/>
                <w:sz w:val="13"/>
                <w:szCs w:val="13"/>
              </w:rPr>
              <w:t>十</w:t>
            </w:r>
            <w:r>
              <w:rPr>
                <w:rFonts w:hint="eastAsia" w:ascii="仿宋_GB2312" w:eastAsia="仿宋_GB2312" w:cs="宋体"/>
                <w:snapToGrid w:val="0"/>
                <w:sz w:val="13"/>
                <w:szCs w:val="13"/>
              </w:rPr>
              <w:t>一条：有下列情形之一的，审批机关可以对取水单位或者个人的年度取水量予以限制：（一）因自然原因，水资源不能满足本地区正常供水的；（二）取水对水功能区水域使用功能、生态与环境造成严重影响的；（三）地下水严重超采或者因地下水开采引起地面沉降等地质灾害的；（四）出现需要限制取水量的其他</w:t>
            </w:r>
            <w:r>
              <w:rPr>
                <w:rFonts w:hint="eastAsia" w:ascii="仿宋_GB2312" w:eastAsia="仿宋_GB2312"/>
                <w:snapToGrid w:val="0"/>
                <w:sz w:val="13"/>
                <w:szCs w:val="13"/>
              </w:rPr>
              <w:t>特</w:t>
            </w:r>
            <w:r>
              <w:rPr>
                <w:rFonts w:hint="eastAsia" w:ascii="仿宋_GB2312" w:eastAsia="仿宋_GB2312" w:cs="宋体"/>
                <w:snapToGrid w:val="0"/>
                <w:sz w:val="13"/>
                <w:szCs w:val="13"/>
              </w:rPr>
              <w:t>殊情况的。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发生重大旱情时，审批机关可以对取水单位或个人的取水量予以紧急限制。</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1.审查阶段责任：发生重大旱情时，研究对取水单位或者个人的取水量予以紧急限制，</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六）有其他违法实施行政强制情形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在汛期对河道上的竹木和其他漂流物进行紧急处置</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防御股</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【行政法规】《中华人民共和国河道</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》（1988</w:t>
            </w:r>
            <w:r>
              <w:rPr>
                <w:rFonts w:hint="eastAsia" w:ascii="仿宋_GB2312" w:eastAsia="仿宋_GB2312"/>
                <w:snapToGrid w:val="0"/>
                <w:sz w:val="13"/>
                <w:szCs w:val="13"/>
              </w:rPr>
              <w:t>年</w:t>
            </w:r>
            <w:r>
              <w:rPr>
                <w:rFonts w:hint="eastAsia" w:ascii="仿宋_GB2312" w:eastAsia="仿宋_GB2312" w:cs="宋体"/>
                <w:snapToGrid w:val="0"/>
                <w:sz w:val="13"/>
                <w:szCs w:val="13"/>
              </w:rPr>
              <w:t>国务院令</w:t>
            </w:r>
            <w:r>
              <w:rPr>
                <w:rFonts w:hint="eastAsia" w:ascii="仿宋_GB2312" w:eastAsia="仿宋_GB2312"/>
                <w:snapToGrid w:val="0"/>
                <w:sz w:val="13"/>
                <w:szCs w:val="13"/>
              </w:rPr>
              <w:t>第3号发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w:t>
            </w:r>
            <w:r>
              <w:rPr>
                <w:rFonts w:hint="eastAsia" w:ascii="仿宋_GB2312" w:eastAsia="仿宋_GB2312"/>
                <w:snapToGrid w:val="0"/>
                <w:sz w:val="13"/>
                <w:szCs w:val="13"/>
              </w:rPr>
              <w:t>第</w:t>
            </w:r>
            <w:r>
              <w:rPr>
                <w:rFonts w:hint="eastAsia" w:ascii="仿宋_GB2312" w:eastAsia="仿宋_GB2312" w:cs="宋体"/>
                <w:snapToGrid w:val="0"/>
                <w:sz w:val="13"/>
                <w:szCs w:val="13"/>
              </w:rPr>
              <w:t>五条第二款 长江、黄河、淮河、海河、珠江、松花江、辽河等大江大河的主要河段，跨省、自治区、直辖市的重要河段，省、自治区、直辖市之间的边界河道以及国境边界河道，由国家授权的江河流域管理机构实施管理，或者由上述江河所在省、自治区、直辖市的河道主管机关根据流域统一规划实施管理。其他河道由省、自治区、直辖市或者市、县的河道主管机</w:t>
            </w:r>
            <w:r>
              <w:rPr>
                <w:rFonts w:hint="eastAsia" w:ascii="仿宋_GB2312" w:eastAsia="仿宋_GB2312"/>
                <w:snapToGrid w:val="0"/>
                <w:sz w:val="13"/>
                <w:szCs w:val="13"/>
              </w:rPr>
              <w:t>关</w:t>
            </w:r>
            <w:r>
              <w:rPr>
                <w:rFonts w:hint="eastAsia" w:ascii="仿宋_GB2312" w:eastAsia="仿宋_GB2312" w:cs="宋体"/>
                <w:snapToGrid w:val="0"/>
                <w:sz w:val="13"/>
                <w:szCs w:val="13"/>
              </w:rPr>
              <w:t>实施管理。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w:t>
            </w:r>
            <w:r>
              <w:rPr>
                <w:rFonts w:hint="eastAsia" w:ascii="仿宋_GB2312" w:eastAsia="仿宋_GB2312"/>
                <w:snapToGrid w:val="0"/>
                <w:sz w:val="13"/>
                <w:szCs w:val="13"/>
              </w:rPr>
              <w:t>十</w:t>
            </w:r>
            <w:r>
              <w:rPr>
                <w:rFonts w:hint="eastAsia" w:ascii="仿宋_GB2312" w:eastAsia="仿宋_GB2312" w:cs="宋体"/>
                <w:snapToGrid w:val="0"/>
                <w:sz w:val="13"/>
                <w:szCs w:val="13"/>
              </w:rPr>
              <w:t>三条第二款 在汛期，河道主管机关有权对河道上的竹木和其他漂流物进行紧急处置。</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1.审查催告阶段责任：审查当事人在汛期是否逾期不清除河道上的竹木和其他漂流物；对设障者未在规定的期限内清除的而造成重大损失的，催告当事人履行义务，制作催告书，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六）有其他违法实施行政强制情形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对未取得取水申请批准文件擅自建设取水工程或者设施的强制措施</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rPr>
              <w:t>水政水资源股</w:t>
            </w:r>
            <w:r>
              <w:rPr>
                <w:rFonts w:hint="eastAsia" w:ascii="仿宋_GB2312" w:hAnsi="宋体" w:eastAsia="仿宋_GB2312" w:cs="宋体"/>
                <w:kern w:val="0"/>
                <w:sz w:val="13"/>
                <w:szCs w:val="13"/>
                <w:lang w:eastAsia="zh-CN"/>
              </w:rPr>
              <w:t>、水政监察大队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）第</w:t>
            </w:r>
            <w:r>
              <w:rPr>
                <w:rFonts w:hint="eastAsia" w:ascii="仿宋_GB2312" w:eastAsia="仿宋_GB2312" w:cs="宋体"/>
                <w:snapToGrid w:val="0"/>
                <w:sz w:val="13"/>
                <w:szCs w:val="13"/>
              </w:rPr>
              <w:t>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w:t>
            </w:r>
            <w:r>
              <w:rPr>
                <w:rFonts w:hint="eastAsia" w:ascii="仿宋_GB2312" w:eastAsia="仿宋_GB2312"/>
                <w:snapToGrid w:val="0"/>
                <w:sz w:val="13"/>
                <w:szCs w:val="13"/>
              </w:rPr>
              <w:t>承</w:t>
            </w:r>
            <w:r>
              <w:rPr>
                <w:rFonts w:hint="eastAsia" w:ascii="仿宋_GB2312" w:eastAsia="仿宋_GB2312" w:cs="宋体"/>
                <w:snapToGrid w:val="0"/>
                <w:sz w:val="13"/>
                <w:szCs w:val="13"/>
              </w:rPr>
              <w:t>担，可以处5万元以下罚款。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1.立案阶段责任：在检查中或接到举报、控告等，发现未经批准未取得取水申请批准文件擅自建设取水工程或者设施行为，应及时制止，并予以审查，决</w:t>
            </w:r>
            <w:r>
              <w:rPr>
                <w:rFonts w:hint="eastAsia" w:ascii="仿宋_GB2312" w:eastAsia="仿宋_GB2312"/>
                <w:snapToGrid w:val="0"/>
                <w:sz w:val="13"/>
                <w:szCs w:val="13"/>
              </w:rPr>
              <w:t>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阶段责任：水行政主管部门对非法行为涉及吊销许可证行政处罚立案的案件，指定专人负责，与当事人有直接利害关系的应当回避。执法人员不得少于两人，调查时应出示执法证件，允许当事人辩解陈述，执法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3.审查阶段责任：水行政主管部门应当对案件违法事实、证据、调查取证程序、法律适用、处罚种类和幅度、当事人陈述和申辩理由等方面进行审查，提出处理意见（主要证据不足时，以适当的方式</w:t>
            </w:r>
            <w:r>
              <w:rPr>
                <w:rFonts w:hint="eastAsia" w:ascii="仿宋_GB2312" w:eastAsia="仿宋_GB2312"/>
                <w:snapToGrid w:val="0"/>
                <w:sz w:val="13"/>
                <w:szCs w:val="13"/>
              </w:rPr>
              <w:t>补充调查）。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4.告知阶段责任：水行政主管部门在做出吊销许可证的行政处罚决定前，应制作行政处罚告知书送达当事人，告知当事人违法事实及其享有的陈述、申辩、要求</w:t>
            </w:r>
            <w:r>
              <w:rPr>
                <w:rFonts w:hint="eastAsia" w:ascii="仿宋_GB2312" w:eastAsia="仿宋_GB2312"/>
                <w:snapToGrid w:val="0"/>
                <w:sz w:val="13"/>
                <w:szCs w:val="13"/>
              </w:rPr>
              <w:t>听证等权利。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5.决定阶段责任：水行政主管部门根据审理情况决定是否予以行政处罚。依法需要给予行政处罚的，应制作行政处罚决定书，载明违法事实和证据、处罚依据和内容、申请行政复议或提起行政诉讼的途径和</w:t>
            </w:r>
            <w:r>
              <w:rPr>
                <w:rFonts w:hint="eastAsia" w:ascii="仿宋_GB2312" w:eastAsia="仿宋_GB2312"/>
                <w:snapToGrid w:val="0"/>
                <w:sz w:val="13"/>
                <w:szCs w:val="13"/>
              </w:rPr>
              <w:t>期限等内容。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6.送达阶段责任：行政处</w:t>
            </w:r>
            <w:r>
              <w:rPr>
                <w:rFonts w:hint="eastAsia" w:ascii="仿宋_GB2312" w:eastAsia="仿宋_GB2312"/>
                <w:snapToGrid w:val="0"/>
                <w:sz w:val="13"/>
                <w:szCs w:val="13"/>
              </w:rPr>
              <w:t>罚</w:t>
            </w:r>
            <w:r>
              <w:rPr>
                <w:rFonts w:hint="eastAsia" w:ascii="仿宋_GB2312" w:eastAsia="仿宋_GB2312" w:cs="宋体"/>
                <w:snapToGrid w:val="0"/>
                <w:sz w:val="13"/>
                <w:szCs w:val="13"/>
              </w:rPr>
              <w:t>决定书应在7日内</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7.执行阶段责任：依照生效的行政处罚决定，监督改正或</w:t>
            </w:r>
            <w:r>
              <w:rPr>
                <w:rFonts w:hint="eastAsia" w:ascii="仿宋_GB2312" w:eastAsia="仿宋_GB2312"/>
                <w:snapToGrid w:val="0"/>
                <w:sz w:val="13"/>
                <w:szCs w:val="13"/>
              </w:rPr>
              <w:t>吊销许可证。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8.其他法律法规规章文件规定应履行的责任。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w:t>
            </w:r>
            <w:r>
              <w:rPr>
                <w:rFonts w:hint="eastAsia" w:ascii="仿宋_GB2312" w:eastAsia="仿宋_GB2312"/>
                <w:snapToGrid w:val="0"/>
                <w:sz w:val="13"/>
                <w:szCs w:val="13"/>
              </w:rPr>
              <w:t>追究时效的。</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第二十五条：对立案查处的案件，水行政处罚机关应当及时指派两名以上水政监察人员进行调查；必要时，依据法律、法规的规定，可</w:t>
            </w:r>
            <w:r>
              <w:rPr>
                <w:rFonts w:hint="eastAsia" w:ascii="仿宋_GB2312" w:eastAsia="仿宋_GB2312"/>
                <w:snapToGrid w:val="0"/>
                <w:sz w:val="13"/>
                <w:szCs w:val="13"/>
              </w:rPr>
              <w:t>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第二十六条：调查人员与本案有直接利害关系的，应当回避。被调查人认为调查人员与本案有直接利害关系的，可以向水行政处罚机关申请其回避；是否回避，由水行政处</w:t>
            </w:r>
            <w:r>
              <w:rPr>
                <w:rFonts w:hint="eastAsia" w:ascii="仿宋_GB2312" w:eastAsia="仿宋_GB2312"/>
                <w:snapToGrid w:val="0"/>
                <w:sz w:val="13"/>
                <w:szCs w:val="13"/>
              </w:rPr>
              <w:t>罚机关决定。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w:t>
            </w:r>
            <w:r>
              <w:rPr>
                <w:rFonts w:hint="eastAsia" w:ascii="仿宋_GB2312" w:eastAsia="仿宋_GB2312"/>
                <w:snapToGrid w:val="0"/>
                <w:sz w:val="13"/>
                <w:szCs w:val="13"/>
              </w:rPr>
              <w:t>他处理方式。</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w:t>
            </w:r>
            <w:r>
              <w:rPr>
                <w:rFonts w:hint="eastAsia" w:ascii="仿宋_GB2312" w:eastAsia="仿宋_GB2312"/>
                <w:snapToGrid w:val="0"/>
                <w:sz w:val="13"/>
                <w:szCs w:val="13"/>
              </w:rPr>
              <w:t>号</w:t>
            </w:r>
            <w:r>
              <w:rPr>
                <w:rFonts w:hint="eastAsia" w:ascii="仿宋_GB2312" w:eastAsia="仿宋_GB2312" w:cs="宋体"/>
                <w:snapToGrid w:val="0"/>
                <w:sz w:val="13"/>
                <w:szCs w:val="13"/>
              </w:rPr>
              <w:t>）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w:t>
            </w:r>
            <w:r>
              <w:rPr>
                <w:rFonts w:hint="eastAsia" w:ascii="仿宋_GB2312" w:eastAsia="仿宋_GB2312"/>
                <w:snapToGrid w:val="0"/>
                <w:sz w:val="13"/>
                <w:szCs w:val="13"/>
              </w:rPr>
              <w:t>体</w:t>
            </w:r>
            <w:r>
              <w:rPr>
                <w:rFonts w:hint="eastAsia" w:ascii="仿宋_GB2312" w:eastAsia="仿宋_GB2312" w:cs="宋体"/>
                <w:snapToGrid w:val="0"/>
                <w:sz w:val="13"/>
                <w:szCs w:val="13"/>
              </w:rPr>
              <w:t>讨论决定。 前款所称较重的水行政处罚是指对公民处以超过三千元罚款、对法人或者其他组织处以超过三万元罚款、吊</w:t>
            </w:r>
            <w:r>
              <w:rPr>
                <w:rFonts w:hint="eastAsia" w:ascii="仿宋_GB2312" w:eastAsia="仿宋_GB2312"/>
                <w:snapToGrid w:val="0"/>
                <w:sz w:val="13"/>
                <w:szCs w:val="13"/>
              </w:rPr>
              <w:t>销许可证等。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w:t>
            </w:r>
            <w:r>
              <w:rPr>
                <w:rFonts w:hint="eastAsia" w:ascii="仿宋_GB2312" w:eastAsia="仿宋_GB2312"/>
                <w:snapToGrid w:val="0"/>
                <w:sz w:val="13"/>
                <w:szCs w:val="13"/>
              </w:rPr>
              <w:t>据进行复核。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w:t>
            </w:r>
            <w:r>
              <w:rPr>
                <w:rFonts w:hint="eastAsia" w:ascii="仿宋_GB2312" w:eastAsia="仿宋_GB2312"/>
                <w:snapToGrid w:val="0"/>
                <w:sz w:val="13"/>
                <w:szCs w:val="13"/>
              </w:rPr>
              <w:t>途径和期限。</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6—1.【部门规章】《水行政处罚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第三十三条：水行政处罚决定应当向当事人宣告，并当场交付当事人；当事人不在场的，应当在七日内按照民事诉讼法的有关规定</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6—2.【部门规章】《水行政处罚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第四十七条：当事人对水行政处罚决定不服的，可以依法申请行政复议或者提起行政诉讼。复议或者行政诉讼期间，水行政处罚不停止执行。法律另有</w:t>
            </w:r>
            <w:r>
              <w:rPr>
                <w:rFonts w:hint="eastAsia" w:ascii="仿宋_GB2312" w:eastAsia="仿宋_GB2312"/>
                <w:snapToGrid w:val="0"/>
                <w:sz w:val="13"/>
                <w:szCs w:val="13"/>
              </w:rPr>
              <w:t>规定的除外。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7.【部门规章】《水行政处罚</w:t>
            </w:r>
            <w:r>
              <w:rPr>
                <w:rFonts w:hint="eastAsia" w:ascii="仿宋_GB2312" w:eastAsia="仿宋_GB2312"/>
                <w:snapToGrid w:val="0"/>
                <w:sz w:val="13"/>
                <w:szCs w:val="13"/>
              </w:rPr>
              <w:t>实施办法</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水利部令第8号</w:t>
            </w:r>
            <w:r>
              <w:rPr>
                <w:rFonts w:hint="eastAsia" w:ascii="仿宋_GB2312" w:eastAsia="仿宋_GB2312"/>
                <w:snapToGrid w:val="0"/>
                <w:sz w:val="13"/>
                <w:szCs w:val="13"/>
              </w:rPr>
              <w:t>）</w:t>
            </w:r>
            <w:r>
              <w:rPr>
                <w:rFonts w:hint="eastAsia" w:ascii="仿宋_GB2312" w:eastAsia="仿宋_GB2312" w:cs="宋体"/>
                <w:snapToGrid w:val="0"/>
                <w:sz w:val="13"/>
                <w:szCs w:val="13"/>
              </w:rPr>
              <w:t>第五十一条：当事人逾期不履行水行政处罚决定的，作出水行政处罚决定的水行政处罚机关可以申请人民法</w:t>
            </w:r>
            <w:r>
              <w:rPr>
                <w:rFonts w:hint="eastAsia" w:ascii="仿宋_GB2312" w:eastAsia="仿宋_GB2312"/>
                <w:snapToGrid w:val="0"/>
                <w:sz w:val="13"/>
                <w:szCs w:val="13"/>
              </w:rPr>
              <w:t>院</w:t>
            </w:r>
            <w:r>
              <w:rPr>
                <w:rFonts w:hint="eastAsia" w:ascii="仿宋_GB2312" w:eastAsia="仿宋_GB2312" w:cs="宋体"/>
                <w:snapToGrid w:val="0"/>
                <w:sz w:val="13"/>
                <w:szCs w:val="13"/>
              </w:rPr>
              <w:t>强制执行。 当事人到期不缴纳罚款的，作出水行政处罚决定的水行政处罚机关可以从到期之日起每日按罚款数额的百分之</w:t>
            </w:r>
            <w:r>
              <w:rPr>
                <w:rFonts w:hint="eastAsia" w:ascii="仿宋_GB2312" w:eastAsia="仿宋_GB2312"/>
                <w:snapToGrid w:val="0"/>
                <w:sz w:val="13"/>
                <w:szCs w:val="13"/>
              </w:rPr>
              <w:t>三加处罚款。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8.同1.</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（二）改变行政强制对象、条件、方式的；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（三）违反法定程序实施行政强制的；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（六）有其他违法实施行政强制情形的。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对擅自设立水文测站或者擅自在国家基本水文测站上下游建设影响水文监测的工程的强制措施</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【行政法规】《中华人民共和国</w:t>
            </w:r>
            <w:r>
              <w:rPr>
                <w:rFonts w:hint="eastAsia" w:ascii="仿宋_GB2312" w:eastAsia="仿宋_GB2312"/>
                <w:snapToGrid w:val="0"/>
                <w:sz w:val="13"/>
                <w:szCs w:val="13"/>
              </w:rPr>
              <w:t>水文条例</w:t>
            </w:r>
            <w:r>
              <w:rPr>
                <w:rFonts w:hint="eastAsia" w:ascii="仿宋_GB2312" w:eastAsia="仿宋_GB2312" w:cs="宋体"/>
                <w:snapToGrid w:val="0"/>
                <w:sz w:val="13"/>
                <w:szCs w:val="13"/>
              </w:rPr>
              <w:t>》（2007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96号发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未经批准擅自设立水文测站或者未经同意擅自在国家基本水文测站上下游建设影响水文监测的工程的，责令停止违法行为，限期采取补救措施，补办有关手续；无法采取补救措施、逾期不补办或者补办未被批准的，责令限期拆除违法建筑物；逾期不拆除的，强行拆除，所需费用由违法单位或者个人承担。</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1.审查催告阶段责任：审查当事人是否在不履行拆除违章的建筑物；对未按照限期拆除违法建筑物，恢复原状的，催告当事人履行义务，制作催告书，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1.《中华人民共和国行政强制法》第六十一条　行政机关实施行政强制，有下列情形之一的，由上级行政机关或者有关部门责令改正，对直接负责的主管人员和其他直接责任人员依法给予处分：（一）没有法律、法规依据的；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（二）改变行政强制对象、条件、方式的；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（六）有其他违法实施行政强制情形的。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扣押违法采砂机具</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w:t>
            </w:r>
            <w:r>
              <w:rPr>
                <w:rFonts w:hint="eastAsia" w:ascii="仿宋_GB2312" w:eastAsia="仿宋_GB2312"/>
                <w:snapToGrid w:val="0"/>
                <w:sz w:val="13"/>
                <w:szCs w:val="13"/>
              </w:rPr>
              <w:t>十</w:t>
            </w:r>
            <w:r>
              <w:rPr>
                <w:rFonts w:hint="eastAsia" w:ascii="仿宋_GB2312" w:eastAsia="仿宋_GB2312" w:cs="宋体"/>
                <w:snapToGrid w:val="0"/>
                <w:sz w:val="13"/>
                <w:szCs w:val="13"/>
              </w:rPr>
              <w:t>四条第二款：未取得河道采砂许可证，不得从事河</w:t>
            </w:r>
            <w:r>
              <w:rPr>
                <w:rFonts w:hint="eastAsia" w:ascii="仿宋_GB2312" w:eastAsia="仿宋_GB2312"/>
                <w:snapToGrid w:val="0"/>
                <w:sz w:val="13"/>
                <w:szCs w:val="13"/>
              </w:rPr>
              <w:t>道</w:t>
            </w:r>
            <w:r>
              <w:rPr>
                <w:rFonts w:hint="eastAsia" w:ascii="仿宋_GB2312" w:eastAsia="仿宋_GB2312" w:cs="宋体"/>
                <w:snapToGrid w:val="0"/>
                <w:sz w:val="13"/>
                <w:szCs w:val="13"/>
              </w:rPr>
              <w:t>采砂活动。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二十三条：从事河道采砂活动应当遵守下列规定：（一）按照河道采砂许可证</w:t>
            </w:r>
            <w:r>
              <w:rPr>
                <w:rFonts w:hint="eastAsia" w:ascii="仿宋_GB2312" w:eastAsia="仿宋_GB2312"/>
                <w:snapToGrid w:val="0"/>
                <w:sz w:val="13"/>
                <w:szCs w:val="13"/>
              </w:rPr>
              <w:t>的</w:t>
            </w:r>
            <w:r>
              <w:rPr>
                <w:rFonts w:hint="eastAsia" w:ascii="仿宋_GB2312" w:eastAsia="仿宋_GB2312" w:cs="宋体"/>
                <w:snapToGrid w:val="0"/>
                <w:sz w:val="13"/>
                <w:szCs w:val="13"/>
              </w:rPr>
              <w:t>规定采砂；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第三十三条：违反本条例第十四条第二款规定，未依法取得河道采砂许可证擅自在河道采砂的，由县级以上人民政府水行政主管部门责令停止违法行为，扣押违法采砂机具，没收违法所得，并处三万元以上十万</w:t>
            </w:r>
            <w:r>
              <w:rPr>
                <w:rFonts w:hint="eastAsia" w:ascii="仿宋_GB2312" w:eastAsia="仿宋_GB2312"/>
                <w:snapToGrid w:val="0"/>
                <w:sz w:val="13"/>
                <w:szCs w:val="13"/>
              </w:rPr>
              <w:t>元</w:t>
            </w:r>
            <w:r>
              <w:rPr>
                <w:rFonts w:hint="eastAsia" w:ascii="仿宋_GB2312" w:eastAsia="仿宋_GB2312" w:cs="宋体"/>
                <w:snapToGrid w:val="0"/>
                <w:sz w:val="13"/>
                <w:szCs w:val="13"/>
              </w:rPr>
              <w:t>以下罚款。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六条：违反本条例第二十三条第一项规定，不按照河道采砂许可证的规定采砂的，由县级以上人民政府水行政主管部门责令停止违法行为，扣押违法采砂机具，没收违法所得，并处一万元以上十万元以下罚款；情节严重的，吊销河道采砂许可证，并处十万元以上二十万元以下罚款。</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1.审查催告阶段责任：审查当事人是否在不履行停止非法采砂活动；对未停止非法采砂活动的，催告当事人履行义务，制作催告书，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1.《中华人民共和国行政强制法》第六十一条　行政机关实施行政强制，有下列情形之一的，由上级行政机关或者有关部门责令改正，对直接负责的主管人员和其他直接责任人员依法给予处分：（一）没有法律、法规依据的；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（二）改变行政强制对象、条件、方式的；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（六）有其他违法实施行政强制情形的。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179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对堆放阻碍农田水利工程设施蓄水、输水、排水的物体；建设妨碍农田水利工程设施蓄水、输水、排水的建筑物和构筑物；擅自占用农业灌溉水源、农田水利工程设施的强行清除</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【行政法规】《农田</w:t>
            </w:r>
            <w:r>
              <w:rPr>
                <w:rFonts w:hint="eastAsia" w:ascii="仿宋_GB2312" w:eastAsia="仿宋_GB2312"/>
                <w:snapToGrid w:val="0"/>
                <w:sz w:val="13"/>
                <w:szCs w:val="13"/>
              </w:rPr>
              <w:t>水利条例</w:t>
            </w:r>
            <w:r>
              <w:rPr>
                <w:rFonts w:hint="eastAsia" w:ascii="仿宋_GB2312" w:eastAsia="仿宋_GB2312" w:cs="宋体"/>
                <w:snapToGrid w:val="0"/>
                <w:sz w:val="13"/>
                <w:szCs w:val="13"/>
              </w:rPr>
              <w:t>》（2016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669号）第四十三条：违反本条例规定，有下列行为之一的，由县级以上地方人民政府水行政主管部门责令停止违法行为，限期恢复原状或者采取补救措施；逾期不恢复原状或者采取补救措施的，依法强制执行；造成损失的，依法承担民事责任；构成违反治安管理行为的，依法给予治安管理处罚；构成犯罪的，依法追究刑事责任：（一）堆放阻碍农田水利工程设施蓄水、输水、排水的物体；（二）建设妨碍农田水利工程设施蓄水、输水、排水的建筑物和构筑物；（三）擅自占用农业灌溉水源、农田水利工程设施。</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1.审查催告阶段责任：审查当事人是否已完成清除，对未清除的，催告当事人履行义务，制作催告书，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1.《中华人民共和国行政强制法》第六十一条　行政机关实施行政强制，有下列情形之一的，由上级行政机关或者有关部门责令改正，对直接负责的主管人员和其他直接责任人员依法给予处分：（一）没有法律、法规依据的；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（二）改变行政强制对象、条件、方式的；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（三）违反法定程序实施行政强制的；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（六）有其他违法实施行政强制情形的。</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行政强制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排除阻碍</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【法律】《中华人民共和国防洪法》第二十二条：河道、湖泊管理范围内的土地和岸线的利用，应当符合行洪、</w:t>
            </w:r>
            <w:r>
              <w:rPr>
                <w:rFonts w:hint="eastAsia" w:ascii="仿宋_GB2312" w:eastAsia="仿宋_GB2312"/>
                <w:snapToGrid w:val="0"/>
                <w:sz w:val="13"/>
                <w:szCs w:val="13"/>
              </w:rPr>
              <w:t>输</w:t>
            </w:r>
            <w:r>
              <w:rPr>
                <w:rFonts w:hint="eastAsia" w:ascii="仿宋_GB2312" w:eastAsia="仿宋_GB2312" w:cs="宋体"/>
                <w:snapToGrid w:val="0"/>
                <w:sz w:val="13"/>
                <w:szCs w:val="13"/>
              </w:rPr>
              <w:t>水的要求。</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禁止在河道、湖泊管理范围内建设妨碍行洪的建筑物、构筑物，倾倒垃圾、渣土，从事影响河势稳定、危害河岸堤防安全和其他妨碍河道</w:t>
            </w:r>
            <w:r>
              <w:rPr>
                <w:rFonts w:hint="eastAsia" w:ascii="仿宋_GB2312" w:eastAsia="仿宋_GB2312"/>
                <w:snapToGrid w:val="0"/>
                <w:sz w:val="13"/>
                <w:szCs w:val="13"/>
              </w:rPr>
              <w:t>行</w:t>
            </w:r>
            <w:r>
              <w:rPr>
                <w:rFonts w:hint="eastAsia" w:ascii="仿宋_GB2312" w:eastAsia="仿宋_GB2312" w:cs="宋体"/>
                <w:snapToGrid w:val="0"/>
                <w:sz w:val="13"/>
                <w:szCs w:val="13"/>
              </w:rPr>
              <w:t>洪的活动。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禁止在行洪河道内种植阻碍行洪的林木</w:t>
            </w:r>
            <w:r>
              <w:rPr>
                <w:rFonts w:hint="eastAsia" w:ascii="仿宋_GB2312" w:eastAsia="仿宋_GB2312"/>
                <w:snapToGrid w:val="0"/>
                <w:sz w:val="13"/>
                <w:szCs w:val="13"/>
              </w:rPr>
              <w:t>和</w:t>
            </w:r>
            <w:r>
              <w:rPr>
                <w:rFonts w:hint="eastAsia" w:ascii="仿宋_GB2312" w:eastAsia="仿宋_GB2312" w:cs="宋体"/>
                <w:snapToGrid w:val="0"/>
                <w:sz w:val="13"/>
                <w:szCs w:val="13"/>
              </w:rPr>
              <w:t>高秆作物。</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五十六条： 违反本法第二十二条第二款、第三款规定，有下列行为之一的，责令停止违法行为，排除阻碍或者采取其他补救措施，可以处五万元</w:t>
            </w:r>
            <w:r>
              <w:rPr>
                <w:rFonts w:hint="eastAsia" w:ascii="仿宋_GB2312" w:eastAsia="仿宋_GB2312"/>
                <w:snapToGrid w:val="0"/>
                <w:sz w:val="13"/>
                <w:szCs w:val="13"/>
              </w:rPr>
              <w:t>以</w:t>
            </w:r>
            <w:r>
              <w:rPr>
                <w:rFonts w:hint="eastAsia" w:ascii="仿宋_GB2312" w:eastAsia="仿宋_GB2312" w:cs="宋体"/>
                <w:snapToGrid w:val="0"/>
                <w:sz w:val="13"/>
                <w:szCs w:val="13"/>
              </w:rPr>
              <w:t>下的罚款。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（一）在河道、湖泊管理范围内建设妨碍行洪的建筑物</w:t>
            </w:r>
            <w:r>
              <w:rPr>
                <w:rFonts w:hint="eastAsia" w:ascii="仿宋_GB2312" w:eastAsia="仿宋_GB2312"/>
                <w:snapToGrid w:val="0"/>
                <w:sz w:val="13"/>
                <w:szCs w:val="13"/>
              </w:rPr>
              <w:t>、</w:t>
            </w:r>
            <w:r>
              <w:rPr>
                <w:rFonts w:hint="eastAsia" w:ascii="仿宋_GB2312" w:eastAsia="仿宋_GB2312" w:cs="宋体"/>
                <w:snapToGrid w:val="0"/>
                <w:sz w:val="13"/>
                <w:szCs w:val="13"/>
              </w:rPr>
              <w:t>构筑物的；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（二）在河道、湖泊管理范围内倾倒垃圾、渣土，从事影响河势稳定、危害河岸堤防安全和其他妨碍河道行</w:t>
            </w:r>
            <w:r>
              <w:rPr>
                <w:rFonts w:hint="eastAsia" w:ascii="仿宋_GB2312" w:eastAsia="仿宋_GB2312"/>
                <w:snapToGrid w:val="0"/>
                <w:sz w:val="13"/>
                <w:szCs w:val="13"/>
              </w:rPr>
              <w:t>洪</w:t>
            </w:r>
            <w:r>
              <w:rPr>
                <w:rFonts w:hint="eastAsia" w:ascii="仿宋_GB2312" w:eastAsia="仿宋_GB2312" w:cs="宋体"/>
                <w:snapToGrid w:val="0"/>
                <w:sz w:val="13"/>
                <w:szCs w:val="13"/>
              </w:rPr>
              <w:t>的活动的；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（三）在行洪河道内种植阻碍行洪的林木和高秆作物的。</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1.审查催告阶段责任：审查当事人是否已排除障碍，对未排除的，催告当事人履行义务，制作催告书，</w:t>
            </w:r>
            <w:r>
              <w:rPr>
                <w:rFonts w:hint="eastAsia" w:ascii="仿宋_GB2312" w:eastAsia="仿宋_GB2312"/>
                <w:snapToGrid w:val="0"/>
                <w:sz w:val="13"/>
                <w:szCs w:val="13"/>
              </w:rPr>
              <w:t>并予以公告；</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2.决定阶段责任：听取当事人意见，对当事人提出的事实、理由和证据，进行记录和复核，做出是否采取强制措施的决定，制作行政强制</w:t>
            </w:r>
            <w:r>
              <w:rPr>
                <w:rFonts w:hint="eastAsia" w:ascii="仿宋_GB2312" w:eastAsia="仿宋_GB2312"/>
                <w:snapToGrid w:val="0"/>
                <w:sz w:val="13"/>
                <w:szCs w:val="13"/>
              </w:rPr>
              <w:t>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3.实施阶段责任：送达执法文书，实施强制执行或委托没有利害关系的第</w:t>
            </w:r>
            <w:r>
              <w:rPr>
                <w:rFonts w:hint="eastAsia" w:ascii="仿宋_GB2312" w:eastAsia="仿宋_GB2312"/>
                <w:snapToGrid w:val="0"/>
                <w:sz w:val="13"/>
                <w:szCs w:val="13"/>
              </w:rPr>
              <w:t>三人代履行；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4.事后监管责任：检查拆除违法建筑物、恢</w:t>
            </w:r>
            <w:r>
              <w:rPr>
                <w:rFonts w:hint="eastAsia" w:ascii="仿宋_GB2312" w:eastAsia="仿宋_GB2312"/>
                <w:snapToGrid w:val="0"/>
                <w:sz w:val="13"/>
                <w:szCs w:val="13"/>
              </w:rPr>
              <w:t>复原状情况。</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1—1.【法律】《中华人民共和国行政强制</w:t>
            </w:r>
            <w:r>
              <w:rPr>
                <w:rFonts w:hint="eastAsia" w:ascii="仿宋_GB2312" w:eastAsia="仿宋_GB2312"/>
                <w:snapToGrid w:val="0"/>
                <w:sz w:val="13"/>
                <w:szCs w:val="13"/>
              </w:rPr>
              <w:t>法</w:t>
            </w:r>
            <w:r>
              <w:rPr>
                <w:rFonts w:hint="eastAsia" w:ascii="仿宋_GB2312" w:eastAsia="仿宋_GB2312" w:cs="宋体"/>
                <w:snapToGrid w:val="0"/>
                <w:sz w:val="13"/>
                <w:szCs w:val="13"/>
              </w:rPr>
              <w:t>》第十六条：行政机关履行行政管理职责，依照法律、法规的规定，实施行</w:t>
            </w:r>
            <w:r>
              <w:rPr>
                <w:rFonts w:hint="eastAsia" w:ascii="仿宋_GB2312" w:eastAsia="仿宋_GB2312"/>
                <w:snapToGrid w:val="0"/>
                <w:sz w:val="13"/>
                <w:szCs w:val="13"/>
              </w:rPr>
              <w:t>政强制措施。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1—2.【法律】《中华人民共和国行政强制法》第三十四条：行政机关依法作出行政决定后，当事人在行政机关决定的期限内不履行义务的，具有行政强制执行权的行政机关依照本章规</w:t>
            </w:r>
            <w:r>
              <w:rPr>
                <w:rFonts w:hint="eastAsia" w:ascii="仿宋_GB2312" w:eastAsia="仿宋_GB2312"/>
                <w:snapToGrid w:val="0"/>
                <w:sz w:val="13"/>
                <w:szCs w:val="13"/>
              </w:rPr>
              <w:t>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w:t>
            </w:r>
            <w:r>
              <w:rPr>
                <w:rFonts w:hint="eastAsia" w:ascii="仿宋_GB2312" w:eastAsia="仿宋_GB2312"/>
                <w:snapToGrid w:val="0"/>
                <w:sz w:val="13"/>
                <w:szCs w:val="13"/>
              </w:rPr>
              <w:t>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第三十六条：当事人收到催告书后有权进行陈述和申辩。行政机关应当充分听取当事人的意见，对当事人提出的事实、理由和证据，应当进行记录、复核。当事人提出的事实、理由或者证据成立的，行政机</w:t>
            </w:r>
            <w:r>
              <w:rPr>
                <w:rFonts w:hint="eastAsia" w:ascii="仿宋_GB2312" w:eastAsia="仿宋_GB2312"/>
                <w:snapToGrid w:val="0"/>
                <w:sz w:val="13"/>
                <w:szCs w:val="13"/>
              </w:rPr>
              <w:t>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w:t>
            </w:r>
            <w:r>
              <w:rPr>
                <w:rFonts w:hint="eastAsia" w:ascii="仿宋_GB2312" w:eastAsia="仿宋_GB2312"/>
                <w:snapToGrid w:val="0"/>
                <w:sz w:val="13"/>
                <w:szCs w:val="13"/>
              </w:rPr>
              <w:t>行</w:t>
            </w:r>
            <w:r>
              <w:rPr>
                <w:rFonts w:hint="eastAsia" w:ascii="仿宋_GB2312" w:eastAsia="仿宋_GB2312" w:cs="宋体"/>
                <w:snapToGrid w:val="0"/>
                <w:sz w:val="13"/>
                <w:szCs w:val="13"/>
              </w:rPr>
              <w:t>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w:t>
            </w:r>
            <w:r>
              <w:rPr>
                <w:rFonts w:hint="eastAsia" w:ascii="仿宋_GB2312" w:eastAsia="仿宋_GB2312"/>
                <w:snapToGrid w:val="0"/>
                <w:sz w:val="13"/>
                <w:szCs w:val="13"/>
              </w:rPr>
              <w:t>请强制执行。</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因不履行或不正确履行行政职责，有下列情形的，行政机关及相关工作人员应承担相应责任：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1.对不符合条件的实施行政强制的；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2.对应当实施行政强制而未组织行政强制的；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3.对不当实施行政强制，给行政相对人造成损失的；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4.违反法定权限、程序实施行政强制，造成群体性事件的；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5.在强行拆除妨碍行洪的建筑物、构筑物工作中玩忽职守、滥用职权的；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6.在强行拆除妨碍行洪的建筑物、构筑物工作中腐败行为的；  </w:t>
            </w:r>
          </w:p>
          <w:p>
            <w:pPr>
              <w:keepNext w:val="0"/>
              <w:keepLines w:val="0"/>
              <w:pageBreakBefore w:val="0"/>
              <w:widowControl w:val="0"/>
              <w:kinsoku/>
              <w:wordWrap/>
              <w:overflowPunct/>
              <w:topLinePunct w:val="0"/>
              <w:autoSpaceDE/>
              <w:autoSpaceDN/>
              <w:bidi w:val="0"/>
              <w:adjustRightInd w:val="0"/>
              <w:snapToGrid w:val="0"/>
              <w:spacing w:line="24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1.《中华人民共和国行政强制法》第六十一条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六）有其他违法实施行政强制情形的。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2.《中华人民共和国行政强制法》 第六十七条 人民法院及其工作人员在强制执行中有违法行为或者扩大强制执行范围的，对直接负责的主管人员和其他直接责任人员依法给予处分。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   </w:t>
            </w:r>
          </w:p>
          <w:p>
            <w:pPr>
              <w:keepNext w:val="0"/>
              <w:keepLines w:val="0"/>
              <w:pageBreakBefore w:val="0"/>
              <w:widowControl w:val="0"/>
              <w:kinsoku/>
              <w:wordWrap/>
              <w:overflowPunct/>
              <w:topLinePunct w:val="0"/>
              <w:autoSpaceDE/>
              <w:autoSpaceDN/>
              <w:bidi w:val="0"/>
              <w:adjustRightInd w:val="0"/>
              <w:snapToGrid w:val="0"/>
              <w:spacing w:line="24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行政征收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水资源费征收</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水法》第四十八条；直接从江河、湖泊或者地下取用水资源的单位和个人，应当按照国家取水许可制度和水资源有偿使用制度的规定，向水行政主管部门或者流域管理机构申请领取取水许可证，并缴纳水资源费，取得取水权。但是，家庭生活和零星散养、圈养畜禽饮用等少量</w:t>
            </w:r>
            <w:r>
              <w:rPr>
                <w:rFonts w:hint="eastAsia" w:ascii="仿宋_GB2312" w:eastAsia="仿宋_GB2312"/>
                <w:snapToGrid w:val="0"/>
                <w:sz w:val="13"/>
                <w:szCs w:val="13"/>
              </w:rPr>
              <w:t>取</w:t>
            </w:r>
            <w:r>
              <w:rPr>
                <w:rFonts w:hint="eastAsia" w:ascii="仿宋_GB2312" w:eastAsia="仿宋_GB2312" w:cs="宋体"/>
                <w:snapToGrid w:val="0"/>
                <w:sz w:val="13"/>
                <w:szCs w:val="13"/>
              </w:rPr>
              <w:t>水的除外。</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实施取水许可制度和征收管理水资源费的具体办法，由</w:t>
            </w:r>
            <w:r>
              <w:rPr>
                <w:rFonts w:hint="eastAsia" w:ascii="仿宋_GB2312" w:eastAsia="仿宋_GB2312"/>
                <w:snapToGrid w:val="0"/>
                <w:sz w:val="13"/>
                <w:szCs w:val="13"/>
              </w:rPr>
              <w:t>国</w:t>
            </w:r>
            <w:r>
              <w:rPr>
                <w:rFonts w:hint="eastAsia" w:ascii="仿宋_GB2312" w:eastAsia="仿宋_GB2312" w:cs="宋体"/>
                <w:snapToGrid w:val="0"/>
                <w:sz w:val="13"/>
                <w:szCs w:val="13"/>
              </w:rPr>
              <w:t>务院规定。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院令第676号修订）第三条第三款：县级以上人民政府水行政主管部门、财政部门和价格主管部门依照本条例规定和管理权限，负责水资源费的征收、</w:t>
            </w:r>
            <w:r>
              <w:rPr>
                <w:rFonts w:hint="eastAsia" w:ascii="仿宋_GB2312" w:eastAsia="仿宋_GB2312"/>
                <w:snapToGrid w:val="0"/>
                <w:sz w:val="13"/>
                <w:szCs w:val="13"/>
              </w:rPr>
              <w:t>管</w:t>
            </w:r>
            <w:r>
              <w:rPr>
                <w:rFonts w:hint="eastAsia" w:ascii="仿宋_GB2312" w:eastAsia="仿宋_GB2312" w:cs="宋体"/>
                <w:snapToGrid w:val="0"/>
                <w:sz w:val="13"/>
                <w:szCs w:val="13"/>
              </w:rPr>
              <w:t>理和监督。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第二十八条：取水单位或者个人应当缴</w:t>
            </w:r>
            <w:r>
              <w:rPr>
                <w:rFonts w:hint="eastAsia" w:ascii="仿宋_GB2312" w:eastAsia="仿宋_GB2312"/>
                <w:snapToGrid w:val="0"/>
                <w:sz w:val="13"/>
                <w:szCs w:val="13"/>
              </w:rPr>
              <w:t>纳</w:t>
            </w:r>
            <w:r>
              <w:rPr>
                <w:rFonts w:hint="eastAsia" w:ascii="仿宋_GB2312" w:eastAsia="仿宋_GB2312" w:cs="宋体"/>
                <w:snapToGrid w:val="0"/>
                <w:sz w:val="13"/>
                <w:szCs w:val="13"/>
              </w:rPr>
              <w:t>水资源费。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取水单位或者个人应当按照经批准的年度取水计划取水。超计划或者超定额取水的，对超计划或者超定额部分累进收</w:t>
            </w:r>
            <w:r>
              <w:rPr>
                <w:rFonts w:hint="eastAsia" w:ascii="仿宋_GB2312" w:eastAsia="仿宋_GB2312"/>
                <w:snapToGrid w:val="0"/>
                <w:sz w:val="13"/>
                <w:szCs w:val="13"/>
              </w:rPr>
              <w:t>取</w:t>
            </w:r>
            <w:r>
              <w:rPr>
                <w:rFonts w:hint="eastAsia" w:ascii="仿宋_GB2312" w:eastAsia="仿宋_GB2312" w:cs="宋体"/>
                <w:snapToGrid w:val="0"/>
                <w:sz w:val="13"/>
                <w:szCs w:val="13"/>
              </w:rPr>
              <w:t>水资源费。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资源费征收标准由省、自治区、直辖市人民政府价格主管部门会同同级财政部门、水行政主管部门制定，报本级人民政府批准，并报国务院价格主管部门、财政部门和水行政主管部门备案。其中，由流域管理机构审批取水的中央直属和跨省、自治区、直辖市水利工程的水资源费征收标准，由国务院价格主管部门会同国务院财政部门、水行政主</w:t>
            </w:r>
            <w:r>
              <w:rPr>
                <w:rFonts w:hint="eastAsia" w:ascii="仿宋_GB2312" w:eastAsia="仿宋_GB2312"/>
                <w:snapToGrid w:val="0"/>
                <w:sz w:val="13"/>
                <w:szCs w:val="13"/>
              </w:rPr>
              <w:t>管</w:t>
            </w:r>
            <w:r>
              <w:rPr>
                <w:rFonts w:hint="eastAsia" w:ascii="仿宋_GB2312" w:eastAsia="仿宋_GB2312" w:cs="宋体"/>
                <w:snapToGrid w:val="0"/>
                <w:sz w:val="13"/>
                <w:szCs w:val="13"/>
              </w:rPr>
              <w:t>部门制定。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3.【地方政府规章</w:t>
            </w:r>
            <w:r>
              <w:rPr>
                <w:rFonts w:hint="eastAsia" w:ascii="仿宋_GB2312" w:eastAsia="仿宋_GB2312"/>
                <w:snapToGrid w:val="0"/>
                <w:sz w:val="13"/>
                <w:szCs w:val="13"/>
              </w:rPr>
              <w:t>】</w:t>
            </w:r>
            <w:r>
              <w:rPr>
                <w:rFonts w:hint="eastAsia" w:ascii="仿宋_GB2312" w:eastAsia="仿宋_GB2312" w:cs="宋体"/>
                <w:snapToGrid w:val="0"/>
                <w:sz w:val="13"/>
                <w:szCs w:val="13"/>
              </w:rPr>
              <w:t>《广西实施〈取水许可和水资源费</w:t>
            </w:r>
            <w:r>
              <w:rPr>
                <w:rFonts w:hint="eastAsia" w:ascii="仿宋_GB2312" w:eastAsia="仿宋_GB2312"/>
                <w:snapToGrid w:val="0"/>
                <w:sz w:val="13"/>
                <w:szCs w:val="13"/>
              </w:rPr>
              <w:t>征</w:t>
            </w:r>
            <w:r>
              <w:rPr>
                <w:rFonts w:hint="eastAsia" w:ascii="仿宋_GB2312" w:eastAsia="仿宋_GB2312" w:cs="宋体"/>
                <w:snapToGrid w:val="0"/>
                <w:sz w:val="13"/>
                <w:szCs w:val="13"/>
              </w:rPr>
              <w:t>收管理条</w:t>
            </w:r>
            <w:r>
              <w:rPr>
                <w:rFonts w:hint="eastAsia" w:ascii="仿宋_GB2312" w:eastAsia="仿宋_GB2312"/>
                <w:snapToGrid w:val="0"/>
                <w:sz w:val="13"/>
                <w:szCs w:val="13"/>
              </w:rPr>
              <w:t>例〉办法</w:t>
            </w:r>
            <w:r>
              <w:rPr>
                <w:rFonts w:hint="eastAsia" w:ascii="仿宋_GB2312" w:eastAsia="仿宋_GB2312" w:cs="宋体"/>
                <w:snapToGrid w:val="0"/>
                <w:sz w:val="13"/>
                <w:szCs w:val="13"/>
              </w:rPr>
              <w:t>》（2007年自治区</w:t>
            </w:r>
            <w:r>
              <w:rPr>
                <w:rFonts w:hint="eastAsia" w:ascii="仿宋_GB2312" w:eastAsia="仿宋_GB2312"/>
                <w:snapToGrid w:val="0"/>
                <w:sz w:val="13"/>
                <w:szCs w:val="13"/>
              </w:rPr>
              <w:t>人民</w:t>
            </w:r>
            <w:r>
              <w:rPr>
                <w:rFonts w:hint="eastAsia" w:ascii="仿宋_GB2312" w:eastAsia="仿宋_GB2312" w:cs="宋体"/>
                <w:snapToGrid w:val="0"/>
                <w:sz w:val="13"/>
                <w:szCs w:val="13"/>
              </w:rPr>
              <w:t>政府令第</w:t>
            </w:r>
            <w:r>
              <w:rPr>
                <w:rFonts w:hint="eastAsia" w:ascii="仿宋_GB2312" w:eastAsia="仿宋_GB2312"/>
                <w:snapToGrid w:val="0"/>
                <w:sz w:val="13"/>
                <w:szCs w:val="13"/>
              </w:rPr>
              <w:t>25号发</w:t>
            </w:r>
            <w:r>
              <w:rPr>
                <w:rFonts w:hint="eastAsia" w:ascii="仿宋_GB2312" w:eastAsia="仿宋_GB2312" w:cs="宋体"/>
                <w:snapToGrid w:val="0"/>
                <w:sz w:val="13"/>
                <w:szCs w:val="13"/>
              </w:rPr>
              <w:t>布，2018年自治区</w:t>
            </w:r>
            <w:r>
              <w:rPr>
                <w:rFonts w:hint="eastAsia" w:ascii="仿宋_GB2312" w:eastAsia="仿宋_GB2312"/>
                <w:snapToGrid w:val="0"/>
                <w:sz w:val="13"/>
                <w:szCs w:val="13"/>
              </w:rPr>
              <w:t>人民政</w:t>
            </w:r>
            <w:r>
              <w:rPr>
                <w:rFonts w:hint="eastAsia" w:ascii="仿宋_GB2312" w:eastAsia="仿宋_GB2312" w:cs="宋体"/>
                <w:snapToGrid w:val="0"/>
                <w:sz w:val="13"/>
                <w:szCs w:val="13"/>
              </w:rPr>
              <w:t>府令第128号</w:t>
            </w:r>
            <w:r>
              <w:rPr>
                <w:rFonts w:hint="eastAsia" w:ascii="仿宋_GB2312" w:eastAsia="仿宋_GB2312"/>
                <w:snapToGrid w:val="0"/>
                <w:sz w:val="13"/>
                <w:szCs w:val="13"/>
              </w:rPr>
              <w:t>修</w:t>
            </w:r>
            <w:r>
              <w:rPr>
                <w:rFonts w:hint="eastAsia" w:ascii="仿宋_GB2312" w:eastAsia="仿宋_GB2312" w:cs="宋体"/>
                <w:snapToGrid w:val="0"/>
                <w:sz w:val="13"/>
                <w:szCs w:val="13"/>
              </w:rPr>
              <w:t>正）第七条：上级水行政主管部门审批的取水许可可以委托下级水行政主管部门实施监督管理和征</w:t>
            </w:r>
            <w:r>
              <w:rPr>
                <w:rFonts w:hint="eastAsia" w:ascii="仿宋_GB2312" w:eastAsia="仿宋_GB2312"/>
                <w:snapToGrid w:val="0"/>
                <w:sz w:val="13"/>
                <w:szCs w:val="13"/>
              </w:rPr>
              <w:t>收</w:t>
            </w:r>
            <w:r>
              <w:rPr>
                <w:rFonts w:hint="eastAsia" w:ascii="仿宋_GB2312" w:eastAsia="仿宋_GB2312" w:cs="宋体"/>
                <w:snapToGrid w:val="0"/>
                <w:sz w:val="13"/>
                <w:szCs w:val="13"/>
              </w:rPr>
              <w:t>水资源费</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第十三条：取水单位或者个人应当按照批准的年度取水计划或者定额取水。超计划或者超定额取水的，对超计划或者超定额部分累进收取</w:t>
            </w:r>
            <w:r>
              <w:rPr>
                <w:rFonts w:hint="eastAsia" w:ascii="仿宋_GB2312" w:eastAsia="仿宋_GB2312"/>
                <w:snapToGrid w:val="0"/>
                <w:sz w:val="13"/>
                <w:szCs w:val="13"/>
              </w:rPr>
              <w:t>水资源</w:t>
            </w:r>
            <w:r>
              <w:rPr>
                <w:rFonts w:hint="eastAsia" w:ascii="仿宋_GB2312" w:eastAsia="仿宋_GB2312" w:cs="宋体"/>
                <w:snapToGrid w:val="0"/>
                <w:sz w:val="13"/>
                <w:szCs w:val="13"/>
              </w:rPr>
              <w:t>费</w:t>
            </w:r>
            <w:r>
              <w:rPr>
                <w:rFonts w:hint="eastAsia" w:ascii="仿宋_GB2312" w:eastAsia="仿宋_GB2312"/>
                <w:snapToGrid w:val="0"/>
                <w:sz w:val="13"/>
                <w:szCs w:val="13"/>
              </w:rPr>
              <w:t>，超1</w:t>
            </w:r>
            <w:r>
              <w:rPr>
                <w:rFonts w:hint="eastAsia" w:ascii="仿宋_GB2312" w:eastAsia="仿宋_GB2312" w:cs="宋体"/>
                <w:snapToGrid w:val="0"/>
                <w:sz w:val="13"/>
                <w:szCs w:val="13"/>
              </w:rPr>
              <w:t>0%至30%部分按水资源</w:t>
            </w:r>
            <w:r>
              <w:rPr>
                <w:rFonts w:hint="eastAsia" w:ascii="仿宋_GB2312" w:eastAsia="仿宋_GB2312"/>
                <w:snapToGrid w:val="0"/>
                <w:sz w:val="13"/>
                <w:szCs w:val="13"/>
              </w:rPr>
              <w:t>费</w:t>
            </w:r>
            <w:r>
              <w:rPr>
                <w:rFonts w:hint="eastAsia" w:ascii="仿宋_GB2312" w:eastAsia="仿宋_GB2312" w:cs="宋体"/>
                <w:snapToGrid w:val="0"/>
                <w:sz w:val="13"/>
                <w:szCs w:val="13"/>
              </w:rPr>
              <w:t>征收标准的</w:t>
            </w:r>
            <w:r>
              <w:rPr>
                <w:rFonts w:hint="eastAsia" w:ascii="仿宋_GB2312" w:eastAsia="仿宋_GB2312"/>
                <w:snapToGrid w:val="0"/>
                <w:sz w:val="13"/>
                <w:szCs w:val="13"/>
              </w:rPr>
              <w:t>1倍加</w:t>
            </w:r>
            <w:r>
              <w:rPr>
                <w:rFonts w:hint="eastAsia" w:ascii="仿宋_GB2312" w:eastAsia="仿宋_GB2312" w:cs="宋体"/>
                <w:snapToGrid w:val="0"/>
                <w:sz w:val="13"/>
                <w:szCs w:val="13"/>
              </w:rPr>
              <w:t>收，超30%以上的部分按水资源</w:t>
            </w:r>
            <w:r>
              <w:rPr>
                <w:rFonts w:hint="eastAsia" w:ascii="仿宋_GB2312" w:eastAsia="仿宋_GB2312"/>
                <w:snapToGrid w:val="0"/>
                <w:sz w:val="13"/>
                <w:szCs w:val="13"/>
              </w:rPr>
              <w:t>费</w:t>
            </w:r>
            <w:r>
              <w:rPr>
                <w:rFonts w:hint="eastAsia" w:ascii="仿宋_GB2312" w:eastAsia="仿宋_GB2312" w:cs="宋体"/>
                <w:snapToGrid w:val="0"/>
                <w:sz w:val="13"/>
                <w:szCs w:val="13"/>
              </w:rPr>
              <w:t>征收标准的3倍加收。</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1.受理阶段责任：公示告知水资源费征收标准、金额计算方式、征收适用类型、征收方式以及其他应当</w:t>
            </w:r>
            <w:r>
              <w:rPr>
                <w:rFonts w:hint="eastAsia" w:ascii="仿宋_GB2312" w:eastAsia="仿宋_GB2312"/>
                <w:snapToGrid w:val="0"/>
                <w:sz w:val="13"/>
                <w:szCs w:val="13"/>
              </w:rPr>
              <w:t>公示的内容；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2.审核阶段责任：审查申报材料，是否符合相关政府及相关部门规</w:t>
            </w:r>
            <w:r>
              <w:rPr>
                <w:rFonts w:hint="eastAsia" w:ascii="仿宋_GB2312" w:eastAsia="仿宋_GB2312"/>
                <w:snapToGrid w:val="0"/>
                <w:sz w:val="13"/>
                <w:szCs w:val="13"/>
              </w:rPr>
              <w:t>定的征收标准.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3.确定阶段责任：对需缴费的开票征</w:t>
            </w:r>
            <w:r>
              <w:rPr>
                <w:rFonts w:hint="eastAsia" w:ascii="仿宋_GB2312" w:eastAsia="仿宋_GB2312"/>
                <w:snapToGrid w:val="0"/>
                <w:sz w:val="13"/>
                <w:szCs w:val="13"/>
              </w:rPr>
              <w:t>收，缴入国库.</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4.事后监管阶段责任：对未及时缴费</w:t>
            </w:r>
            <w:r>
              <w:rPr>
                <w:rFonts w:hint="eastAsia" w:ascii="仿宋_GB2312" w:eastAsia="仿宋_GB2312"/>
                <w:snapToGrid w:val="0"/>
                <w:sz w:val="13"/>
                <w:szCs w:val="13"/>
              </w:rPr>
              <w:t>进行催报催缴.</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w:t>
            </w:r>
            <w:r>
              <w:rPr>
                <w:rFonts w:hint="eastAsia" w:ascii="仿宋_GB2312" w:eastAsia="仿宋_GB2312"/>
                <w:snapToGrid w:val="0"/>
                <w:sz w:val="13"/>
                <w:szCs w:val="13"/>
              </w:rPr>
              <w:t>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中华人民共和国水法》第四十八条；直接从江河、湖泊或者地下取用水资源的单位和个人，应当按照国家取水许可制度和水资源有偿使用制度的规定，向水行政主管部门或者流域管理机构申请领取取水许可证，并缴纳水资源费，取得取水权。但是，家庭生活和零星散养、圈养畜禽饮用等少量</w:t>
            </w:r>
            <w:r>
              <w:rPr>
                <w:rFonts w:hint="eastAsia" w:ascii="仿宋_GB2312" w:eastAsia="仿宋_GB2312"/>
                <w:snapToGrid w:val="0"/>
                <w:sz w:val="13"/>
                <w:szCs w:val="13"/>
              </w:rPr>
              <w:t>取</w:t>
            </w:r>
            <w:r>
              <w:rPr>
                <w:rFonts w:hint="eastAsia" w:ascii="仿宋_GB2312" w:eastAsia="仿宋_GB2312" w:cs="宋体"/>
                <w:snapToGrid w:val="0"/>
                <w:sz w:val="13"/>
                <w:szCs w:val="13"/>
              </w:rPr>
              <w:t>水的除外。</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实施取水许可制度和征收管理水资源费的具体办法，由</w:t>
            </w:r>
            <w:r>
              <w:rPr>
                <w:rFonts w:hint="eastAsia" w:ascii="仿宋_GB2312" w:eastAsia="仿宋_GB2312"/>
                <w:snapToGrid w:val="0"/>
                <w:sz w:val="13"/>
                <w:szCs w:val="13"/>
              </w:rPr>
              <w:t>国务院规定。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2.【规范性文件】《关于调整我区水资源费征收标准的通</w:t>
            </w:r>
            <w:r>
              <w:rPr>
                <w:rFonts w:hint="eastAsia" w:ascii="仿宋_GB2312" w:eastAsia="仿宋_GB2312"/>
                <w:snapToGrid w:val="0"/>
                <w:sz w:val="13"/>
                <w:szCs w:val="13"/>
              </w:rPr>
              <w:t>知》（桂价费〔20</w:t>
            </w:r>
            <w:r>
              <w:rPr>
                <w:rFonts w:hint="eastAsia" w:ascii="仿宋_GB2312" w:eastAsia="仿宋_GB2312" w:cs="宋体"/>
                <w:snapToGrid w:val="0"/>
                <w:sz w:val="13"/>
                <w:szCs w:val="13"/>
              </w:rPr>
              <w:t>13</w:t>
            </w:r>
            <w:r>
              <w:rPr>
                <w:rFonts w:hint="eastAsia" w:ascii="仿宋_GB2312" w:eastAsia="仿宋_GB2312"/>
                <w:snapToGrid w:val="0"/>
                <w:sz w:val="13"/>
                <w:szCs w:val="13"/>
              </w:rPr>
              <w:t>〕123</w:t>
            </w:r>
            <w:r>
              <w:rPr>
                <w:rFonts w:hint="eastAsia" w:ascii="仿宋_GB2312" w:eastAsia="仿宋_GB2312" w:cs="宋体"/>
                <w:snapToGrid w:val="0"/>
                <w:sz w:val="13"/>
                <w:szCs w:val="13"/>
              </w:rPr>
              <w:t>号</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1</w:t>
            </w:r>
            <w:r>
              <w:rPr>
                <w:rFonts w:hint="eastAsia" w:ascii="仿宋_GB2312" w:eastAsia="仿宋_GB2312" w:cs="宋体"/>
                <w:snapToGrid w:val="0"/>
                <w:sz w:val="13"/>
                <w:szCs w:val="13"/>
              </w:rPr>
              <w:t>3年12月3日）一、分步调整，逐步到位。按国家</w:t>
            </w:r>
            <w:r>
              <w:rPr>
                <w:rFonts w:hint="eastAsia" w:ascii="仿宋_GB2312" w:eastAsia="仿宋_GB2312"/>
                <w:snapToGrid w:val="0"/>
                <w:sz w:val="13"/>
                <w:szCs w:val="13"/>
              </w:rPr>
              <w:t>的统一部</w:t>
            </w:r>
            <w:r>
              <w:rPr>
                <w:rFonts w:hint="eastAsia" w:ascii="仿宋_GB2312" w:eastAsia="仿宋_GB2312" w:cs="宋体"/>
                <w:snapToGrid w:val="0"/>
                <w:sz w:val="13"/>
                <w:szCs w:val="13"/>
              </w:rPr>
              <w:t>署，2015年末，广西水资源费平均征收标</w:t>
            </w:r>
            <w:r>
              <w:rPr>
                <w:rFonts w:hint="eastAsia" w:ascii="仿宋_GB2312" w:eastAsia="仿宋_GB2312"/>
                <w:snapToGrid w:val="0"/>
                <w:sz w:val="13"/>
                <w:szCs w:val="13"/>
              </w:rPr>
              <w:t>准达到</w:t>
            </w:r>
            <w:r>
              <w:rPr>
                <w:rFonts w:hint="eastAsia" w:ascii="仿宋_GB2312" w:eastAsia="仿宋_GB2312" w:cs="宋体"/>
                <w:snapToGrid w:val="0"/>
                <w:sz w:val="13"/>
                <w:szCs w:val="13"/>
              </w:rPr>
              <w:t>地</w:t>
            </w:r>
            <w:r>
              <w:rPr>
                <w:rFonts w:hint="eastAsia" w:ascii="仿宋_GB2312" w:eastAsia="仿宋_GB2312"/>
                <w:snapToGrid w:val="0"/>
                <w:sz w:val="13"/>
                <w:szCs w:val="13"/>
              </w:rPr>
              <w:t>表</w:t>
            </w:r>
            <w:r>
              <w:rPr>
                <w:rFonts w:hint="eastAsia" w:ascii="仿宋_GB2312" w:eastAsia="仿宋_GB2312" w:cs="宋体"/>
                <w:snapToGrid w:val="0"/>
                <w:sz w:val="13"/>
                <w:szCs w:val="13"/>
              </w:rPr>
              <w:t>水0.1元/立</w:t>
            </w:r>
            <w:r>
              <w:rPr>
                <w:rFonts w:hint="eastAsia" w:ascii="仿宋_GB2312" w:eastAsia="仿宋_GB2312"/>
                <w:snapToGrid w:val="0"/>
                <w:sz w:val="13"/>
                <w:szCs w:val="13"/>
              </w:rPr>
              <w:t>方米、</w:t>
            </w:r>
            <w:r>
              <w:rPr>
                <w:rFonts w:hint="eastAsia" w:ascii="仿宋_GB2312" w:eastAsia="仿宋_GB2312" w:cs="宋体"/>
                <w:snapToGrid w:val="0"/>
                <w:sz w:val="13"/>
                <w:szCs w:val="13"/>
              </w:rPr>
              <w:t>地</w:t>
            </w:r>
            <w:r>
              <w:rPr>
                <w:rFonts w:hint="eastAsia" w:ascii="仿宋_GB2312" w:eastAsia="仿宋_GB2312"/>
                <w:snapToGrid w:val="0"/>
                <w:sz w:val="13"/>
                <w:szCs w:val="13"/>
              </w:rPr>
              <w:t>下</w:t>
            </w:r>
            <w:r>
              <w:rPr>
                <w:rFonts w:hint="eastAsia" w:ascii="仿宋_GB2312" w:eastAsia="仿宋_GB2312" w:cs="宋体"/>
                <w:snapToGrid w:val="0"/>
                <w:sz w:val="13"/>
                <w:szCs w:val="13"/>
              </w:rPr>
              <w:t>水0.2</w:t>
            </w:r>
            <w:r>
              <w:rPr>
                <w:rFonts w:hint="eastAsia" w:ascii="仿宋_GB2312" w:eastAsia="仿宋_GB2312"/>
                <w:snapToGrid w:val="0"/>
                <w:sz w:val="13"/>
                <w:szCs w:val="13"/>
              </w:rPr>
              <w:t>元/立方米。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1.擅自改变征收管理范围的；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2.不征、少征，致使国家遭受重大损失的；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3.提前征收、延缓征收或摊派处理费的；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4.违反法定程序为该承担处理费办理减缴、免缴和退费手续的；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5.私分、挪用、截留、非法占有处理费的；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6.在征收过程中滥用职权、玩忽职守、徇私舞弊的；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7.在征收过程中发生腐败行为的；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1.参照《行政许可法》第七十四条：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                                                    </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6.参照《行政许可法》第七十七条：“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7.同6.</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行政征收</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水资源费缓缴审批</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院令第676号修订）第三条第三款：县级以上人民政府水行政主管部门、财政部门和价格主管部门依照本条例规定和管理权限，负责水资源费的征收、</w:t>
            </w:r>
            <w:r>
              <w:rPr>
                <w:rFonts w:hint="eastAsia" w:ascii="仿宋_GB2312" w:eastAsia="仿宋_GB2312"/>
                <w:snapToGrid w:val="0"/>
                <w:sz w:val="13"/>
                <w:szCs w:val="13"/>
              </w:rPr>
              <w:t>管</w:t>
            </w:r>
            <w:r>
              <w:rPr>
                <w:rFonts w:hint="eastAsia" w:ascii="仿宋_GB2312" w:eastAsia="仿宋_GB2312" w:cs="宋体"/>
                <w:snapToGrid w:val="0"/>
                <w:sz w:val="13"/>
                <w:szCs w:val="13"/>
              </w:rPr>
              <w:t>理和监督。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第三十四条：取水单位或者个人因特殊困难不能按期缴纳水资源费的，可以自收到水资源费缴纳</w:t>
            </w:r>
            <w:r>
              <w:rPr>
                <w:rFonts w:hint="eastAsia" w:ascii="仿宋_GB2312" w:eastAsia="仿宋_GB2312"/>
                <w:snapToGrid w:val="0"/>
                <w:sz w:val="13"/>
                <w:szCs w:val="13"/>
              </w:rPr>
              <w:t>通</w:t>
            </w:r>
            <w:r>
              <w:rPr>
                <w:rFonts w:hint="eastAsia" w:ascii="仿宋_GB2312" w:eastAsia="仿宋_GB2312" w:cs="宋体"/>
                <w:snapToGrid w:val="0"/>
                <w:sz w:val="13"/>
                <w:szCs w:val="13"/>
              </w:rPr>
              <w:t>知单之日起7日内向发出缴纳通知单的水行政主管部门申请缓缴；发出缴纳通知单的水行政主管部门应当自收到缓</w:t>
            </w:r>
            <w:r>
              <w:rPr>
                <w:rFonts w:hint="eastAsia" w:ascii="仿宋_GB2312" w:eastAsia="仿宋_GB2312"/>
                <w:snapToGrid w:val="0"/>
                <w:sz w:val="13"/>
                <w:szCs w:val="13"/>
              </w:rPr>
              <w:t>缴</w:t>
            </w:r>
            <w:r>
              <w:rPr>
                <w:rFonts w:hint="eastAsia" w:ascii="仿宋_GB2312" w:eastAsia="仿宋_GB2312" w:cs="宋体"/>
                <w:snapToGrid w:val="0"/>
                <w:sz w:val="13"/>
                <w:szCs w:val="13"/>
              </w:rPr>
              <w:t>申请之日起5个工作日内作出书面决定并通知申请人；期满未作决定的，视为同意。水资源费的缓缴期限</w:t>
            </w:r>
            <w:r>
              <w:rPr>
                <w:rFonts w:hint="eastAsia" w:ascii="仿宋_GB2312" w:eastAsia="仿宋_GB2312"/>
                <w:snapToGrid w:val="0"/>
                <w:sz w:val="13"/>
                <w:szCs w:val="13"/>
              </w:rPr>
              <w:t>最长</w:t>
            </w:r>
            <w:r>
              <w:rPr>
                <w:rFonts w:hint="eastAsia" w:ascii="仿宋_GB2312" w:eastAsia="仿宋_GB2312" w:cs="宋体"/>
                <w:snapToGrid w:val="0"/>
                <w:sz w:val="13"/>
                <w:szCs w:val="13"/>
              </w:rPr>
              <w:t>不得超过90日。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1.受理阶段责任：公示告知水资源费缓缴审批的要求以及其他应当</w:t>
            </w:r>
            <w:r>
              <w:rPr>
                <w:rFonts w:hint="eastAsia" w:ascii="仿宋_GB2312" w:eastAsia="仿宋_GB2312"/>
                <w:snapToGrid w:val="0"/>
                <w:sz w:val="13"/>
                <w:szCs w:val="13"/>
              </w:rPr>
              <w:t>公示的内容；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2.审核阶段责任：审查申报材料，是否符合相关政府及相关部门规</w:t>
            </w:r>
            <w:r>
              <w:rPr>
                <w:rFonts w:hint="eastAsia" w:ascii="仿宋_GB2312" w:eastAsia="仿宋_GB2312"/>
                <w:snapToGrid w:val="0"/>
                <w:sz w:val="13"/>
                <w:szCs w:val="13"/>
              </w:rPr>
              <w:t>定的征收标准.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3.确定阶段责任：对符合缓缴条件的，作出书</w:t>
            </w:r>
            <w:r>
              <w:rPr>
                <w:rFonts w:hint="eastAsia" w:ascii="仿宋_GB2312" w:eastAsia="仿宋_GB2312"/>
                <w:snapToGrid w:val="0"/>
                <w:sz w:val="13"/>
                <w:szCs w:val="13"/>
              </w:rPr>
              <w:t>面决定并送达.</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4.事后监管阶段责任：对未及时缴费</w:t>
            </w:r>
            <w:r>
              <w:rPr>
                <w:rFonts w:hint="eastAsia" w:ascii="仿宋_GB2312" w:eastAsia="仿宋_GB2312"/>
                <w:snapToGrid w:val="0"/>
                <w:sz w:val="13"/>
                <w:szCs w:val="13"/>
              </w:rPr>
              <w:t>进行催报催缴.</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w:t>
            </w:r>
            <w:r>
              <w:rPr>
                <w:rFonts w:hint="eastAsia" w:ascii="仿宋_GB2312" w:eastAsia="仿宋_GB2312"/>
                <w:snapToGrid w:val="0"/>
                <w:sz w:val="13"/>
                <w:szCs w:val="13"/>
              </w:rPr>
              <w:t>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院令第676号修订）第三十四条：取水单位或者个人因特殊困难不能按期缴纳水资源费的，可以自收到水资源费缴纳</w:t>
            </w:r>
            <w:r>
              <w:rPr>
                <w:rFonts w:hint="eastAsia" w:ascii="仿宋_GB2312" w:eastAsia="仿宋_GB2312"/>
                <w:snapToGrid w:val="0"/>
                <w:sz w:val="13"/>
                <w:szCs w:val="13"/>
              </w:rPr>
              <w:t>通</w:t>
            </w:r>
            <w:r>
              <w:rPr>
                <w:rFonts w:hint="eastAsia" w:ascii="仿宋_GB2312" w:eastAsia="仿宋_GB2312" w:cs="宋体"/>
                <w:snapToGrid w:val="0"/>
                <w:sz w:val="13"/>
                <w:szCs w:val="13"/>
              </w:rPr>
              <w:t>知单之日起7日内向发出缴纳通知单的水行政主管部门申请缓缴；发出缴纳通知单的水行政主管部门应当自收到缓</w:t>
            </w:r>
            <w:r>
              <w:rPr>
                <w:rFonts w:hint="eastAsia" w:ascii="仿宋_GB2312" w:eastAsia="仿宋_GB2312"/>
                <w:snapToGrid w:val="0"/>
                <w:sz w:val="13"/>
                <w:szCs w:val="13"/>
              </w:rPr>
              <w:t>缴</w:t>
            </w:r>
            <w:r>
              <w:rPr>
                <w:rFonts w:hint="eastAsia" w:ascii="仿宋_GB2312" w:eastAsia="仿宋_GB2312" w:cs="宋体"/>
                <w:snapToGrid w:val="0"/>
                <w:sz w:val="13"/>
                <w:szCs w:val="13"/>
              </w:rPr>
              <w:t>申请之日起5个工作日内作出书面决定并通知申请人；期满未作决定的，视为同意。水资源费的缓缴期限</w:t>
            </w:r>
            <w:r>
              <w:rPr>
                <w:rFonts w:hint="eastAsia" w:ascii="仿宋_GB2312" w:eastAsia="仿宋_GB2312"/>
                <w:snapToGrid w:val="0"/>
                <w:sz w:val="13"/>
                <w:szCs w:val="13"/>
              </w:rPr>
              <w:t>最长</w:t>
            </w:r>
            <w:r>
              <w:rPr>
                <w:rFonts w:hint="eastAsia" w:ascii="仿宋_GB2312" w:eastAsia="仿宋_GB2312" w:cs="宋体"/>
                <w:snapToGrid w:val="0"/>
                <w:sz w:val="13"/>
                <w:szCs w:val="13"/>
              </w:rPr>
              <w:t>不得</w:t>
            </w:r>
            <w:r>
              <w:rPr>
                <w:rFonts w:hint="eastAsia" w:ascii="仿宋_GB2312" w:eastAsia="仿宋_GB2312"/>
                <w:snapToGrid w:val="0"/>
                <w:sz w:val="13"/>
                <w:szCs w:val="13"/>
              </w:rPr>
              <w:t>超过90日。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4.同1.</w:t>
            </w:r>
          </w:p>
        </w:tc>
        <w:tc>
          <w:tcPr>
            <w:tcW w:w="1553"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1.擅自改变征收管理范围的；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2.不征、少征，致使国家遭受重大损失的；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3.提前征收、延缓征收或摊派处理费的；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4.违反法定程序为该承担处理费办理减缴、免缴和退费手续的；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5.私分、挪用、截留、非法占有处理费的；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6.在征收过程中滥用职权、玩忽职守、徇私舞弊的；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7.在征收过程中发生腐败行为的；</w:t>
            </w:r>
          </w:p>
          <w:p>
            <w:pPr>
              <w:keepNext w:val="0"/>
              <w:keepLines w:val="0"/>
              <w:pageBreakBefore w:val="0"/>
              <w:widowControl w:val="0"/>
              <w:kinsoku/>
              <w:wordWrap/>
              <w:overflowPunct/>
              <w:topLinePunct w:val="0"/>
              <w:autoSpaceDE/>
              <w:autoSpaceDN/>
              <w:bidi w:val="0"/>
              <w:adjustRightInd w:val="0"/>
              <w:snapToGrid w:val="0"/>
              <w:spacing w:line="200" w:lineRule="exact"/>
              <w:ind w:firstLine="260" w:firstLineChars="200"/>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8.其他违反法律法规规章文件规定的行为.</w:t>
            </w:r>
          </w:p>
        </w:tc>
        <w:tc>
          <w:tcPr>
            <w:tcW w:w="5188"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1.参照《行政许可法》第七十四条：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5.同1.                                                    </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6.参照《行政许可法》第七十七条：“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7.同6.</w:t>
            </w:r>
          </w:p>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8.同1.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水土保持监督检查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第四十三条：县级以上人民政府水行政主管部门负责对水土保持情况进行监督检查。流域管理机构在其管辖范围内可以行使国务院水行政主管部门的监督检查职权。</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1.告知责任：制定检查方案，确定目标、对象和方式，印发检查通知（暗</w:t>
            </w:r>
            <w:r>
              <w:rPr>
                <w:rFonts w:hint="eastAsia" w:ascii="仿宋_GB2312" w:eastAsia="仿宋_GB2312"/>
                <w:snapToGrid w:val="0"/>
                <w:sz w:val="13"/>
                <w:szCs w:val="13"/>
              </w:rPr>
              <w:t>访不通知）。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2.检查责任：检查时，执法</w:t>
            </w:r>
            <w:r>
              <w:rPr>
                <w:rFonts w:hint="eastAsia" w:ascii="仿宋_GB2312" w:eastAsia="仿宋_GB2312"/>
                <w:snapToGrid w:val="0"/>
                <w:sz w:val="13"/>
                <w:szCs w:val="13"/>
              </w:rPr>
              <w:t>人</w:t>
            </w:r>
            <w:r>
              <w:rPr>
                <w:rFonts w:hint="eastAsia" w:ascii="仿宋_GB2312" w:eastAsia="仿宋_GB2312" w:cs="宋体"/>
                <w:snapToGrid w:val="0"/>
                <w:sz w:val="13"/>
                <w:szCs w:val="13"/>
              </w:rPr>
              <w:t>员不得少于2人，应当持《检查通知书》或相关证</w:t>
            </w:r>
            <w:r>
              <w:rPr>
                <w:rFonts w:hint="eastAsia" w:ascii="仿宋_GB2312" w:eastAsia="仿宋_GB2312"/>
                <w:snapToGrid w:val="0"/>
                <w:sz w:val="13"/>
                <w:szCs w:val="13"/>
              </w:rPr>
              <w:t>件进行检查。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3.处理责任：对检查发现的违法违规行为采取限期整改、约谈督促、移交处罚</w:t>
            </w:r>
            <w:r>
              <w:rPr>
                <w:rFonts w:hint="eastAsia" w:ascii="仿宋_GB2312" w:eastAsia="仿宋_GB2312"/>
                <w:snapToGrid w:val="0"/>
                <w:sz w:val="13"/>
                <w:szCs w:val="13"/>
              </w:rPr>
              <w:t>等处置措施。</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4.监管责任：对技术服务、施工等其他参建单位工</w:t>
            </w:r>
            <w:r>
              <w:rPr>
                <w:rFonts w:hint="eastAsia" w:ascii="仿宋_GB2312" w:eastAsia="仿宋_GB2312"/>
                <w:snapToGrid w:val="0"/>
                <w:sz w:val="13"/>
                <w:szCs w:val="13"/>
              </w:rPr>
              <w:t>作进行监督。</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第四十三条：县级以上人民政府水行政主管部门负责对水土保持情况进行监督检查。流域管理机构在其管辖范围内可以行使国务院水行政主管部门的监</w:t>
            </w:r>
            <w:r>
              <w:rPr>
                <w:rFonts w:hint="eastAsia" w:ascii="仿宋_GB2312" w:eastAsia="仿宋_GB2312"/>
                <w:snapToGrid w:val="0"/>
                <w:sz w:val="13"/>
                <w:szCs w:val="13"/>
              </w:rPr>
              <w:t>督检查职权。</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2.【法律】《中华人民共和国行政处罚法</w:t>
            </w:r>
            <w:r>
              <w:rPr>
                <w:rFonts w:hint="eastAsia" w:ascii="仿宋_GB2312" w:eastAsia="仿宋_GB2312"/>
                <w:snapToGrid w:val="0"/>
                <w:sz w:val="13"/>
                <w:szCs w:val="13"/>
              </w:rPr>
              <w:t>》</w:t>
            </w:r>
            <w:r>
              <w:rPr>
                <w:rFonts w:hint="eastAsia" w:ascii="仿宋_GB2312" w:eastAsia="仿宋_GB2312" w:cs="宋体"/>
                <w:snapToGrid w:val="0"/>
                <w:sz w:val="13"/>
                <w:szCs w:val="13"/>
              </w:rPr>
              <w:t>第三十七条：行政机关在调查或者进行检查时，执法人员不得少于两人，并应当向当事人或者有关人员出示证件。当事人或者有关人员应当如实回答询问，并协助调查或者检查，不得阻挠。询问或者检查应</w:t>
            </w:r>
            <w:r>
              <w:rPr>
                <w:rFonts w:hint="eastAsia" w:ascii="仿宋_GB2312" w:eastAsia="仿宋_GB2312"/>
                <w:snapToGrid w:val="0"/>
                <w:sz w:val="13"/>
                <w:szCs w:val="13"/>
              </w:rPr>
              <w:t>当</w:t>
            </w:r>
            <w:r>
              <w:rPr>
                <w:rFonts w:hint="eastAsia" w:ascii="仿宋_GB2312" w:eastAsia="仿宋_GB2312" w:cs="宋体"/>
                <w:snapToGrid w:val="0"/>
                <w:sz w:val="13"/>
                <w:szCs w:val="13"/>
              </w:rPr>
              <w:t>制作笔录。</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Fonts w:hint="eastAsia" w:ascii="仿宋_GB2312" w:eastAsia="仿宋_GB2312"/>
                <w:snapToGrid w:val="0"/>
                <w:sz w:val="13"/>
                <w:szCs w:val="13"/>
              </w:rPr>
              <w:t>，应当回避</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1.【法律】《中华人民共和国水土保持法》第四十八条：违反本法规定，在崩塌、滑坡危险区或者泥石流易发区从事取土、挖砂、采石等可能造成水土流失的活动的，由县级以上地方人民政府水行政主管部门责令停</w:t>
            </w:r>
            <w:r>
              <w:rPr>
                <w:rFonts w:hint="eastAsia" w:ascii="仿宋_GB2312" w:eastAsia="仿宋_GB2312"/>
                <w:snapToGrid w:val="0"/>
                <w:sz w:val="13"/>
                <w:szCs w:val="13"/>
              </w:rPr>
              <w:t>止违法行为。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3—2</w:t>
            </w:r>
            <w:r>
              <w:rPr>
                <w:rFonts w:hint="eastAsia" w:ascii="仿宋_GB2312" w:eastAsia="仿宋_GB2312" w:cs="宋体"/>
                <w:snapToGrid w:val="0"/>
                <w:sz w:val="13"/>
                <w:szCs w:val="13"/>
              </w:rPr>
              <w:t>.【法律】《中华人民共和国水土保持法》第五十三条：违反本法规定，有下列行为之一的，由县级以上人民政府水行政主管部门责令停止违法行为，限</w:t>
            </w:r>
            <w:r>
              <w:rPr>
                <w:rFonts w:hint="eastAsia" w:ascii="仿宋_GB2312" w:eastAsia="仿宋_GB2312"/>
                <w:snapToGrid w:val="0"/>
                <w:sz w:val="13"/>
                <w:szCs w:val="13"/>
              </w:rPr>
              <w:t>期补办手续。</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3—3.</w:t>
            </w:r>
            <w:r>
              <w:rPr>
                <w:rFonts w:hint="eastAsia" w:ascii="仿宋_GB2312" w:eastAsia="仿宋_GB2312" w:cs="宋体"/>
                <w:snapToGrid w:val="0"/>
                <w:sz w:val="13"/>
                <w:szCs w:val="13"/>
              </w:rPr>
              <w:t>【法律】《中华人民共和国水土保持法》第五十四条：违反本法规定，水土保持设施未经验收或者验收不合格将生产建设项目投产使用的，由县级以上人民政府水行政主管部门责令停止生产或者使用，直</w:t>
            </w:r>
            <w:r>
              <w:rPr>
                <w:rFonts w:hint="eastAsia" w:ascii="仿宋_GB2312" w:eastAsia="仿宋_GB2312"/>
                <w:snapToGrid w:val="0"/>
                <w:sz w:val="13"/>
                <w:szCs w:val="13"/>
              </w:rPr>
              <w:t>至验收合格。</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 xml:space="preserve">3-  </w:t>
            </w:r>
            <w:r>
              <w:rPr>
                <w:rFonts w:hint="eastAsia" w:ascii="仿宋_GB2312" w:eastAsia="仿宋_GB2312" w:cs="宋体"/>
                <w:snapToGrid w:val="0"/>
                <w:sz w:val="13"/>
                <w:szCs w:val="13"/>
              </w:rPr>
              <w:t xml:space="preserve">    4.【法律】《中华人民共和国水土保持法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第五十五条：违反本法规定，在水土保持方案确定的专门存放地以外的区域倾倒砂、石、土、矸石、尾矿、废渣等的，由县级以上地方人民政府水行政主管部门责令停止违法行为</w:t>
            </w:r>
            <w:r>
              <w:rPr>
                <w:rFonts w:hint="eastAsia" w:ascii="仿宋_GB2312" w:eastAsia="仿宋_GB2312"/>
                <w:snapToGrid w:val="0"/>
                <w:sz w:val="13"/>
                <w:szCs w:val="13"/>
              </w:rPr>
              <w:t>，限期清理。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法律】《中华人民共和国水土保持法》第五条：国务院水行政主管部门主管全国的水土保持工作。国务院水行政主管部门在国家确定的重要江河、湖泊设立的流域管理机构（以下简称流域管理机构），在所管辖范围内依法承担水土保持监督管理职责。县级以上地方人民政府水行政主管部门主管本行政区域的水土保持工作。县级以上人民政府林业、农业、国土资源等有关部门按照各自职责，做好有关的水土流失预防</w:t>
            </w:r>
            <w:r>
              <w:rPr>
                <w:rFonts w:hint="eastAsia" w:ascii="仿宋_GB2312" w:eastAsia="仿宋_GB2312"/>
                <w:snapToGrid w:val="0"/>
                <w:sz w:val="13"/>
                <w:szCs w:val="13"/>
              </w:rPr>
              <w:t>和治理工作</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5—1.【法律】《中华人民共和国行政处罚法》第三</w:t>
            </w:r>
            <w:r>
              <w:rPr>
                <w:rFonts w:hint="eastAsia" w:ascii="仿宋_GB2312" w:eastAsia="仿宋_GB2312"/>
                <w:snapToGrid w:val="0"/>
                <w:sz w:val="13"/>
                <w:szCs w:val="13"/>
              </w:rPr>
              <w:t>十</w:t>
            </w:r>
            <w:r>
              <w:rPr>
                <w:rFonts w:hint="eastAsia" w:ascii="仿宋_GB2312" w:eastAsia="仿宋_GB2312" w:cs="宋体"/>
                <w:snapToGrid w:val="0"/>
                <w:sz w:val="13"/>
                <w:szCs w:val="13"/>
              </w:rPr>
              <w:t>八条第二款：对情节复杂或者重大违法行为给予较重的行政处罚，行政机关的负责人应当集</w:t>
            </w:r>
            <w:r>
              <w:rPr>
                <w:rFonts w:hint="eastAsia" w:ascii="仿宋_GB2312" w:eastAsia="仿宋_GB2312"/>
                <w:snapToGrid w:val="0"/>
                <w:sz w:val="13"/>
                <w:szCs w:val="13"/>
              </w:rPr>
              <w:t>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5—2</w:t>
            </w:r>
            <w:r>
              <w:rPr>
                <w:rFonts w:hint="eastAsia" w:ascii="仿宋_GB2312" w:eastAsia="仿宋_GB2312" w:cs="宋体"/>
                <w:snapToGrid w:val="0"/>
                <w:sz w:val="13"/>
                <w:szCs w:val="13"/>
              </w:rPr>
              <w:t>.【法律】《中华人民共和国行政处罚</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》第四十条：行政处罚决定书应当在宣告后当场交付当事人；当事人不在场的，行政机关应当在七日内依照民事诉讼法的有关规定，将行政处罚决定书送达当事人。</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对水电站规划、项目建设质量和安全生产情况的监督检查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员会公告第9号）第二条：本自治区行政区域内水能资源的开发利用、管理和保护，适用本条例。本条例所称水能资源，是指蕴藏在江河、水库水体中可以用于水力发电</w:t>
            </w:r>
            <w:r>
              <w:rPr>
                <w:rFonts w:hint="eastAsia" w:ascii="仿宋_GB2312" w:eastAsia="仿宋_GB2312"/>
                <w:snapToGrid w:val="0"/>
                <w:sz w:val="13"/>
                <w:szCs w:val="13"/>
              </w:rPr>
              <w:t>的</w:t>
            </w:r>
            <w:r>
              <w:rPr>
                <w:rFonts w:hint="eastAsia" w:ascii="仿宋_GB2312" w:eastAsia="仿宋_GB2312" w:cs="宋体"/>
                <w:snapToGrid w:val="0"/>
                <w:sz w:val="13"/>
                <w:szCs w:val="13"/>
              </w:rPr>
              <w:t>能量资</w:t>
            </w:r>
            <w:r>
              <w:rPr>
                <w:rFonts w:hint="eastAsia" w:ascii="仿宋_GB2312" w:eastAsia="仿宋_GB2312"/>
                <w:snapToGrid w:val="0"/>
                <w:sz w:val="13"/>
                <w:szCs w:val="13"/>
              </w:rPr>
              <w:t>源</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条：县级以上人民政府水行政主管部门应当切实履行水能资源开发利用的管理职责，加强对水能资源开发利用规划、项目建设质量和安全生产情况的监督检查，为水能资源开发利用项目业主提供业务指导和服务，受理单位和个人的投诉，及时查处违法行为。</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0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对农村水电站监督检查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1.【地方性法规】《广西壮族自治区水能资源开发利用</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员会公告第9号</w:t>
            </w:r>
            <w:r>
              <w:rPr>
                <w:rFonts w:hint="eastAsia" w:ascii="仿宋_GB2312" w:eastAsia="仿宋_GB2312"/>
                <w:snapToGrid w:val="0"/>
                <w:sz w:val="13"/>
                <w:szCs w:val="13"/>
              </w:rPr>
              <w:t>）</w:t>
            </w:r>
            <w:r>
              <w:rPr>
                <w:rFonts w:hint="eastAsia" w:ascii="仿宋_GB2312" w:eastAsia="仿宋_GB2312" w:cs="宋体"/>
                <w:snapToGrid w:val="0"/>
                <w:sz w:val="13"/>
                <w:szCs w:val="13"/>
              </w:rPr>
              <w:t>第二十一条：水能资源开发利用项目业主和其委托的经营者是项目的安全生产责任主体，应当建立健全管理制度，定期进行安全检查并按照规定报送相关统计数据，严格按照有关规定运行管理，接受水行政主管部门、安全生产监管部门、电力监管部门</w:t>
            </w:r>
            <w:r>
              <w:rPr>
                <w:rFonts w:hint="eastAsia" w:ascii="仿宋_GB2312" w:eastAsia="仿宋_GB2312"/>
                <w:snapToGrid w:val="0"/>
                <w:sz w:val="13"/>
                <w:szCs w:val="13"/>
              </w:rPr>
              <w:t>的监督管理。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2.【规范性文件】《水</w:t>
            </w:r>
            <w:r>
              <w:rPr>
                <w:rFonts w:hint="eastAsia" w:ascii="仿宋_GB2312" w:eastAsia="仿宋_GB2312"/>
                <w:snapToGrid w:val="0"/>
                <w:sz w:val="13"/>
                <w:szCs w:val="13"/>
              </w:rPr>
              <w:t>利</w:t>
            </w:r>
            <w:r>
              <w:rPr>
                <w:rFonts w:hint="eastAsia" w:ascii="仿宋_GB2312" w:eastAsia="仿宋_GB2312" w:cs="宋体"/>
                <w:snapToGrid w:val="0"/>
                <w:sz w:val="13"/>
                <w:szCs w:val="13"/>
              </w:rPr>
              <w:t>部关于印发〈农村水电安全生产</w:t>
            </w:r>
            <w:r>
              <w:rPr>
                <w:rFonts w:hint="eastAsia" w:ascii="仿宋_GB2312" w:eastAsia="仿宋_GB2312"/>
                <w:snapToGrid w:val="0"/>
                <w:sz w:val="13"/>
                <w:szCs w:val="13"/>
              </w:rPr>
              <w:t>监</w:t>
            </w:r>
            <w:r>
              <w:rPr>
                <w:rFonts w:hint="eastAsia" w:ascii="仿宋_GB2312" w:eastAsia="仿宋_GB2312" w:cs="宋体"/>
                <w:snapToGrid w:val="0"/>
                <w:sz w:val="13"/>
                <w:szCs w:val="13"/>
              </w:rPr>
              <w:t>督检查导</w:t>
            </w:r>
            <w:r>
              <w:rPr>
                <w:rFonts w:hint="eastAsia" w:ascii="仿宋_GB2312" w:eastAsia="仿宋_GB2312"/>
                <w:snapToGrid w:val="0"/>
                <w:sz w:val="13"/>
                <w:szCs w:val="13"/>
              </w:rPr>
              <w:t>则</w:t>
            </w:r>
            <w:r>
              <w:rPr>
                <w:rFonts w:hint="eastAsia" w:ascii="仿宋_GB2312" w:eastAsia="仿宋_GB2312" w:cs="宋体"/>
                <w:snapToGrid w:val="0"/>
                <w:sz w:val="13"/>
                <w:szCs w:val="13"/>
              </w:rPr>
              <w:t>〉的</w:t>
            </w:r>
            <w:r>
              <w:rPr>
                <w:rFonts w:hint="eastAsia" w:ascii="仿宋_GB2312" w:eastAsia="仿宋_GB2312"/>
                <w:snapToGrid w:val="0"/>
                <w:sz w:val="13"/>
                <w:szCs w:val="13"/>
              </w:rPr>
              <w:t>通知》 总则</w:t>
            </w:r>
            <w:r>
              <w:rPr>
                <w:rFonts w:hint="eastAsia" w:ascii="仿宋_GB2312" w:eastAsia="仿宋_GB2312" w:cs="宋体"/>
                <w:snapToGrid w:val="0"/>
                <w:sz w:val="13"/>
                <w:szCs w:val="13"/>
              </w:rPr>
              <w:t xml:space="preserve">  1.2 各级水行政主管部门应按照本导则要求，检查管辖区域内农村水电安全生产监管主体、责任主体的履职情况。各类农村水电安全生产监管主体应按本导则要求，对农村水电安全生产责任主体进行安全生产检查。各类农村水电安全生产责任主体应对照本导则要求，定期开展安全生产自查和整改。</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对水利工程的安全生产监督检查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1.【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二）对检查中发现的安全生产违法行为，当场予以纠正或者要求限期改正；对依法应当给予行政处罚的行为，依照本法和其他有关法律、行政法规的规定作出行政处罚决定；（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四）对有根据认为不符合保障安全生产的国家标准或者行业标准的设施、设备、器材以及违法生产、储存、使用、经营、运输的危险物品予以查封或者扣押，对违法生产、储存、使用、经营危险物品的作业场所予以查封，并依法作</w:t>
            </w:r>
            <w:r>
              <w:rPr>
                <w:rFonts w:hint="eastAsia" w:ascii="仿宋_GB2312" w:eastAsia="仿宋_GB2312"/>
                <w:snapToGrid w:val="0"/>
                <w:spacing w:val="-6"/>
                <w:sz w:val="13"/>
                <w:szCs w:val="13"/>
              </w:rPr>
              <w:t>出</w:t>
            </w:r>
            <w:r>
              <w:rPr>
                <w:rFonts w:hint="eastAsia" w:ascii="仿宋_GB2312" w:eastAsia="仿宋_GB2312" w:cs="宋体"/>
                <w:snapToGrid w:val="0"/>
                <w:spacing w:val="-6"/>
                <w:sz w:val="13"/>
                <w:szCs w:val="13"/>
              </w:rPr>
              <w:t>处理决定。</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第六十三条：生产经营单位对负有安全生产监督管理职责的部门的监督检查人员依法履行监督检查职责，应当予以配合，不得</w:t>
            </w:r>
            <w:r>
              <w:rPr>
                <w:rFonts w:hint="eastAsia" w:ascii="仿宋_GB2312" w:eastAsia="仿宋_GB2312"/>
                <w:snapToGrid w:val="0"/>
                <w:spacing w:val="-6"/>
                <w:sz w:val="13"/>
                <w:szCs w:val="13"/>
              </w:rPr>
              <w:t>拒</w:t>
            </w:r>
            <w:r>
              <w:rPr>
                <w:rFonts w:hint="eastAsia" w:ascii="仿宋_GB2312" w:eastAsia="仿宋_GB2312" w:cs="宋体"/>
                <w:snapToGrid w:val="0"/>
                <w:spacing w:val="-6"/>
                <w:sz w:val="13"/>
                <w:szCs w:val="13"/>
              </w:rPr>
              <w:t>绝、阻挠。</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w:t>
            </w:r>
            <w:r>
              <w:rPr>
                <w:rFonts w:hint="eastAsia" w:ascii="仿宋_GB2312" w:eastAsia="仿宋_GB2312"/>
                <w:snapToGrid w:val="0"/>
                <w:spacing w:val="-6"/>
                <w:sz w:val="13"/>
                <w:szCs w:val="13"/>
              </w:rPr>
              <w:t>的</w:t>
            </w:r>
            <w:r>
              <w:rPr>
                <w:rFonts w:hint="eastAsia" w:ascii="仿宋_GB2312" w:eastAsia="仿宋_GB2312" w:cs="宋体"/>
                <w:snapToGrid w:val="0"/>
                <w:spacing w:val="-6"/>
                <w:sz w:val="13"/>
                <w:szCs w:val="13"/>
              </w:rPr>
              <w:t>部门报告。</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w:t>
            </w:r>
            <w:r>
              <w:rPr>
                <w:rFonts w:hint="eastAsia" w:ascii="仿宋_GB2312" w:eastAsia="仿宋_GB2312"/>
                <w:snapToGrid w:val="0"/>
                <w:spacing w:val="-6"/>
                <w:sz w:val="13"/>
                <w:szCs w:val="13"/>
              </w:rPr>
              <w:t>时</w:t>
            </w:r>
            <w:r>
              <w:rPr>
                <w:rFonts w:hint="eastAsia" w:ascii="仿宋_GB2312" w:eastAsia="仿宋_GB2312" w:cs="宋体"/>
                <w:snapToGrid w:val="0"/>
                <w:spacing w:val="-6"/>
                <w:sz w:val="13"/>
                <w:szCs w:val="13"/>
              </w:rPr>
              <w:t>进行处理。</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第六十七条：负有安全生产监督管理职责的部门依法对存在重大事故隐患的生产经营单位作出停产停业、停止施工、停止使用相关设施或者设备的决定，生产经营单位应当依法执行，及时消除事故隐患。生产经营单位拒不执行，有发生生产安全事故的现实危险的，在保证安全的前提下，经本部门主要负责人批准，负有安全生产监督管理职责的部门可以采取通知有关单位停止供电、停止供应民用爆炸物品等措施，强制生产经营单位履行决定。通知应当采用书面形式，有关单位应当予以配合。负有安全生产监督管理职责的部门依照前款规定采取停止供电措施，除有危及生产安全的紧急情形外，应当提前二十四小时通知生产经营单位。生产经营单位依法履行行政决定、采取相应措施消除事故隐患的，负有安全生产监督管理职责的部门应当及时解除前款</w:t>
            </w:r>
            <w:r>
              <w:rPr>
                <w:rFonts w:hint="eastAsia" w:ascii="仿宋_GB2312" w:eastAsia="仿宋_GB2312"/>
                <w:snapToGrid w:val="0"/>
                <w:spacing w:val="-6"/>
                <w:sz w:val="13"/>
                <w:szCs w:val="13"/>
              </w:rPr>
              <w:t>规</w:t>
            </w:r>
            <w:r>
              <w:rPr>
                <w:rFonts w:hint="eastAsia" w:ascii="仿宋_GB2312" w:eastAsia="仿宋_GB2312" w:cs="宋体"/>
                <w:snapToGrid w:val="0"/>
                <w:spacing w:val="-6"/>
                <w:sz w:val="13"/>
                <w:szCs w:val="13"/>
              </w:rPr>
              <w:t>定的措施。</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cs="宋体"/>
                <w:snapToGrid w:val="0"/>
                <w:spacing w:val="-6"/>
                <w:sz w:val="13"/>
                <w:szCs w:val="13"/>
              </w:rPr>
            </w:pPr>
            <w:r>
              <w:rPr>
                <w:rFonts w:hint="eastAsia" w:ascii="仿宋_GB2312" w:eastAsia="仿宋_GB2312" w:cs="宋体"/>
                <w:snapToGrid w:val="0"/>
                <w:spacing w:val="-6"/>
                <w:sz w:val="13"/>
                <w:szCs w:val="13"/>
              </w:rPr>
              <w:t>【行政法规】《水利工程建设安全生产</w:t>
            </w:r>
            <w:r>
              <w:rPr>
                <w:rFonts w:hint="eastAsia" w:ascii="仿宋_GB2312" w:eastAsia="仿宋_GB2312"/>
                <w:snapToGrid w:val="0"/>
                <w:spacing w:val="-6"/>
                <w:sz w:val="13"/>
                <w:szCs w:val="13"/>
              </w:rPr>
              <w:t>管理规定</w:t>
            </w:r>
            <w:r>
              <w:rPr>
                <w:rFonts w:hint="eastAsia" w:ascii="仿宋_GB2312" w:eastAsia="仿宋_GB2312" w:cs="宋体"/>
                <w:snapToGrid w:val="0"/>
                <w:spacing w:val="-6"/>
                <w:sz w:val="13"/>
                <w:szCs w:val="13"/>
              </w:rPr>
              <w:t>》（2005</w:t>
            </w:r>
            <w:r>
              <w:rPr>
                <w:rFonts w:hint="eastAsia" w:ascii="仿宋_GB2312" w:eastAsia="仿宋_GB2312"/>
                <w:snapToGrid w:val="0"/>
                <w:spacing w:val="-6"/>
                <w:sz w:val="13"/>
                <w:szCs w:val="13"/>
              </w:rPr>
              <w:t>年水</w:t>
            </w:r>
            <w:r>
              <w:rPr>
                <w:rFonts w:hint="eastAsia" w:ascii="仿宋_GB2312" w:eastAsia="仿宋_GB2312" w:cs="宋体"/>
                <w:snapToGrid w:val="0"/>
                <w:spacing w:val="-6"/>
                <w:sz w:val="13"/>
                <w:szCs w:val="13"/>
              </w:rPr>
              <w:t>利部令第</w:t>
            </w:r>
            <w:r>
              <w:rPr>
                <w:rFonts w:hint="eastAsia" w:ascii="仿宋_GB2312" w:eastAsia="仿宋_GB2312"/>
                <w:snapToGrid w:val="0"/>
                <w:spacing w:val="-6"/>
                <w:sz w:val="13"/>
                <w:szCs w:val="13"/>
              </w:rPr>
              <w:t>26号发</w:t>
            </w:r>
            <w:r>
              <w:rPr>
                <w:rFonts w:hint="eastAsia" w:ascii="仿宋_GB2312" w:eastAsia="仿宋_GB2312" w:cs="宋体"/>
                <w:snapToGrid w:val="0"/>
                <w:spacing w:val="-6"/>
                <w:sz w:val="13"/>
                <w:szCs w:val="13"/>
              </w:rPr>
              <w:t>布，2019</w:t>
            </w:r>
            <w:r>
              <w:rPr>
                <w:rFonts w:hint="eastAsia" w:ascii="仿宋_GB2312" w:eastAsia="仿宋_GB2312"/>
                <w:snapToGrid w:val="0"/>
                <w:spacing w:val="-6"/>
                <w:sz w:val="13"/>
                <w:szCs w:val="13"/>
              </w:rPr>
              <w:t>年水</w:t>
            </w:r>
            <w:r>
              <w:rPr>
                <w:rFonts w:hint="eastAsia" w:ascii="仿宋_GB2312" w:eastAsia="仿宋_GB2312" w:cs="宋体"/>
                <w:snapToGrid w:val="0"/>
                <w:spacing w:val="-6"/>
                <w:sz w:val="13"/>
                <w:szCs w:val="13"/>
              </w:rPr>
              <w:t>利部令第50号修正）</w:t>
            </w:r>
            <w:r>
              <w:rPr>
                <w:rFonts w:hint="eastAsia" w:ascii="仿宋_GB2312" w:eastAsia="仿宋_GB2312"/>
                <w:snapToGrid w:val="0"/>
                <w:spacing w:val="-6"/>
                <w:sz w:val="13"/>
                <w:szCs w:val="13"/>
              </w:rPr>
              <w:t>第二</w:t>
            </w:r>
            <w:r>
              <w:rPr>
                <w:rFonts w:hint="eastAsia" w:ascii="仿宋_GB2312" w:eastAsia="仿宋_GB2312" w:cs="宋体"/>
                <w:snapToGrid w:val="0"/>
                <w:spacing w:val="-6"/>
                <w:sz w:val="13"/>
                <w:szCs w:val="13"/>
              </w:rPr>
              <w:t>十九条：……市、县级人民政府水行政主管部门水利工程建设安全生产的监督管理职责，由省、自治区、直辖市人民政府水行政主</w:t>
            </w:r>
            <w:r>
              <w:rPr>
                <w:rFonts w:hint="eastAsia" w:ascii="仿宋_GB2312" w:eastAsia="仿宋_GB2312"/>
                <w:snapToGrid w:val="0"/>
                <w:spacing w:val="-6"/>
                <w:sz w:val="13"/>
                <w:szCs w:val="13"/>
              </w:rPr>
              <w:t>管</w:t>
            </w:r>
            <w:r>
              <w:rPr>
                <w:rFonts w:hint="eastAsia" w:ascii="仿宋_GB2312" w:eastAsia="仿宋_GB2312" w:cs="宋体"/>
                <w:snapToGrid w:val="0"/>
                <w:spacing w:val="-6"/>
                <w:sz w:val="13"/>
                <w:szCs w:val="13"/>
              </w:rPr>
              <w:t>部门规定。</w:t>
            </w:r>
          </w:p>
          <w:p>
            <w:pPr>
              <w:keepNext w:val="0"/>
              <w:keepLines w:val="0"/>
              <w:pageBreakBefore w:val="0"/>
              <w:widowControl/>
              <w:kinsoku/>
              <w:wordWrap/>
              <w:overflowPunct/>
              <w:topLinePunct w:val="0"/>
              <w:autoSpaceDE/>
              <w:autoSpaceDN/>
              <w:bidi w:val="0"/>
              <w:adjustRightInd w:val="0"/>
              <w:snapToGrid w:val="0"/>
              <w:spacing w:line="200" w:lineRule="exact"/>
              <w:ind w:firstLine="236" w:firstLineChars="200"/>
              <w:textAlignment w:val="center"/>
              <w:rPr>
                <w:rFonts w:hint="eastAsia" w:ascii="仿宋_GB2312" w:eastAsia="仿宋_GB2312"/>
                <w:snapToGrid w:val="0"/>
                <w:spacing w:val="-6"/>
                <w:sz w:val="13"/>
                <w:szCs w:val="13"/>
              </w:rPr>
            </w:pPr>
            <w:r>
              <w:rPr>
                <w:rFonts w:hint="eastAsia" w:ascii="仿宋_GB2312" w:eastAsia="仿宋_GB2312" w:cs="宋体"/>
                <w:snapToGrid w:val="0"/>
                <w:spacing w:val="-6"/>
                <w:sz w:val="13"/>
                <w:szCs w:val="13"/>
              </w:rPr>
              <w:t>第二十六条：水行政主管部门和流域管理机构按照分级管理权限，负责水利工程建设安全生产的监督管理。水行政主管部门或者流域管理机构委托的安全生产监督机构，负责水利工程施工现场的具体监督检查工作。</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对水利工程运行管理监督检查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第四十二条：县级以上地方人民政府应当采取措施，保障本行政区域内水工程，特别是水坝和堤防的安全，限期消除险情。水行政主管部门应当加强对水工程安全</w:t>
            </w:r>
            <w:r>
              <w:rPr>
                <w:rFonts w:hint="eastAsia" w:ascii="仿宋_GB2312" w:eastAsia="仿宋_GB2312"/>
                <w:snapToGrid w:val="0"/>
                <w:sz w:val="13"/>
                <w:szCs w:val="13"/>
              </w:rPr>
              <w:t>的监督管理。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2.【行政法规】《中华人民共和国</w:t>
            </w:r>
            <w:r>
              <w:rPr>
                <w:rFonts w:hint="eastAsia" w:ascii="仿宋_GB2312" w:eastAsia="仿宋_GB2312"/>
                <w:snapToGrid w:val="0"/>
                <w:sz w:val="13"/>
                <w:szCs w:val="13"/>
              </w:rPr>
              <w:t>防汛条例</w:t>
            </w:r>
            <w:r>
              <w:rPr>
                <w:rFonts w:hint="eastAsia" w:ascii="仿宋_GB2312" w:eastAsia="仿宋_GB2312" w:cs="宋体"/>
                <w:snapToGrid w:val="0"/>
                <w:sz w:val="13"/>
                <w:szCs w:val="13"/>
              </w:rPr>
              <w:t>》（1991</w:t>
            </w:r>
            <w:r>
              <w:rPr>
                <w:rFonts w:hint="eastAsia" w:ascii="仿宋_GB2312" w:eastAsia="仿宋_GB2312"/>
                <w:snapToGrid w:val="0"/>
                <w:sz w:val="13"/>
                <w:szCs w:val="13"/>
              </w:rPr>
              <w:t>年国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86号发</w:t>
            </w:r>
            <w:r>
              <w:rPr>
                <w:rFonts w:hint="eastAsia" w:ascii="仿宋_GB2312" w:eastAsia="仿宋_GB2312" w:cs="宋体"/>
                <w:snapToGrid w:val="0"/>
                <w:sz w:val="13"/>
                <w:szCs w:val="13"/>
              </w:rPr>
              <w:t>布，2011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院令第588号</w:t>
            </w:r>
            <w:r>
              <w:rPr>
                <w:rFonts w:hint="eastAsia" w:ascii="仿宋_GB2312" w:eastAsia="仿宋_GB2312"/>
                <w:snapToGrid w:val="0"/>
                <w:sz w:val="13"/>
                <w:szCs w:val="13"/>
              </w:rPr>
              <w:t>修</w:t>
            </w:r>
            <w:r>
              <w:rPr>
                <w:rFonts w:hint="eastAsia" w:ascii="仿宋_GB2312" w:eastAsia="仿宋_GB2312" w:cs="宋体"/>
                <w:snapToGrid w:val="0"/>
                <w:sz w:val="13"/>
                <w:szCs w:val="13"/>
              </w:rPr>
              <w:t>订）第九条：河道管理机构、水利水电工程管理单位和江河沿岸在建工程的建设单位，必须加强对所辖水工程设施的管理维护，保证其安全正常运行，组织和参加防</w:t>
            </w:r>
            <w:r>
              <w:rPr>
                <w:rFonts w:hint="eastAsia" w:ascii="仿宋_GB2312" w:eastAsia="仿宋_GB2312"/>
                <w:snapToGrid w:val="0"/>
                <w:sz w:val="13"/>
                <w:szCs w:val="13"/>
              </w:rPr>
              <w:t>汛</w:t>
            </w:r>
            <w:r>
              <w:rPr>
                <w:rFonts w:hint="eastAsia" w:ascii="仿宋_GB2312" w:eastAsia="仿宋_GB2312" w:cs="宋体"/>
                <w:snapToGrid w:val="0"/>
                <w:sz w:val="13"/>
                <w:szCs w:val="13"/>
              </w:rPr>
              <w:t>抗洪工作。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七条：在汛期，河道、水库、水电站、闸坝等水工程管理单位必须按照规定对水工程进行巡查，发现险情，必须立即采取抢护措施，并及时向防汛指挥部和上级主管部门报告。其他任何单位和个人发现水工程设施出现险情，应当立即向防汛指挥部和水工程管</w:t>
            </w:r>
            <w:r>
              <w:rPr>
                <w:rFonts w:hint="eastAsia" w:ascii="仿宋_GB2312" w:eastAsia="仿宋_GB2312"/>
                <w:snapToGrid w:val="0"/>
                <w:sz w:val="13"/>
                <w:szCs w:val="13"/>
              </w:rPr>
              <w:t>理单位报告。</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》（1991</w:t>
            </w:r>
            <w:r>
              <w:rPr>
                <w:rFonts w:hint="eastAsia" w:ascii="仿宋_GB2312" w:eastAsia="仿宋_GB2312"/>
                <w:snapToGrid w:val="0"/>
                <w:sz w:val="13"/>
                <w:szCs w:val="13"/>
              </w:rPr>
              <w:t>年国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w:t>
            </w:r>
            <w:r>
              <w:rPr>
                <w:rFonts w:hint="eastAsia" w:ascii="仿宋_GB2312" w:eastAsia="仿宋_GB2312"/>
                <w:snapToGrid w:val="0"/>
                <w:sz w:val="13"/>
                <w:szCs w:val="13"/>
              </w:rPr>
              <w:t>修订</w:t>
            </w:r>
            <w:r>
              <w:rPr>
                <w:rFonts w:hint="eastAsia" w:ascii="仿宋_GB2312" w:eastAsia="仿宋_GB2312" w:cs="宋体"/>
                <w:snapToGrid w:val="0"/>
                <w:sz w:val="13"/>
                <w:szCs w:val="13"/>
              </w:rPr>
              <w:t>）第三条： 国务院水行政主管部门会同国务院有关主管部门对全国的大坝安全实施监督。县级以上地方人民政府水行政主管部门会同有关主管部门对本行政区域内的大坝安</w:t>
            </w:r>
            <w:r>
              <w:rPr>
                <w:rFonts w:hint="eastAsia" w:ascii="仿宋_GB2312" w:eastAsia="仿宋_GB2312"/>
                <w:snapToGrid w:val="0"/>
                <w:sz w:val="13"/>
                <w:szCs w:val="13"/>
              </w:rPr>
              <w:t>全实施监督。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4.【地方性法规】《广西壮族自治区水利工程</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cs="宋体"/>
                <w:snapToGrid w:val="0"/>
                <w:spacing w:val="-2"/>
                <w:sz w:val="13"/>
                <w:szCs w:val="13"/>
              </w:rPr>
              <w:t>1987年自治区第六届人民代表大会常务委员会第二十五</w:t>
            </w:r>
            <w:r>
              <w:rPr>
                <w:rFonts w:hint="eastAsia" w:ascii="仿宋_GB2312" w:eastAsia="仿宋_GB2312"/>
                <w:snapToGrid w:val="0"/>
                <w:spacing w:val="-2"/>
                <w:sz w:val="13"/>
                <w:szCs w:val="13"/>
              </w:rPr>
              <w:t>次会议通</w:t>
            </w:r>
            <w:r>
              <w:rPr>
                <w:rFonts w:hint="eastAsia" w:ascii="仿宋_GB2312" w:eastAsia="仿宋_GB2312" w:cs="宋体"/>
                <w:snapToGrid w:val="0"/>
                <w:spacing w:val="-2"/>
                <w:sz w:val="13"/>
                <w:szCs w:val="13"/>
              </w:rPr>
              <w:t>过，2016年自治区人民代表大会常</w:t>
            </w:r>
            <w:r>
              <w:rPr>
                <w:rFonts w:hint="eastAsia" w:ascii="仿宋_GB2312" w:eastAsia="仿宋_GB2312"/>
                <w:snapToGrid w:val="0"/>
                <w:spacing w:val="-2"/>
                <w:sz w:val="13"/>
                <w:szCs w:val="13"/>
              </w:rPr>
              <w:t>务委</w:t>
            </w:r>
            <w:r>
              <w:rPr>
                <w:rFonts w:hint="eastAsia" w:ascii="仿宋_GB2312" w:eastAsia="仿宋_GB2312" w:cs="宋体"/>
                <w:snapToGrid w:val="0"/>
                <w:spacing w:val="-2"/>
                <w:sz w:val="13"/>
                <w:szCs w:val="13"/>
              </w:rPr>
              <w:t>员会</w:t>
            </w:r>
            <w:r>
              <w:rPr>
                <w:rFonts w:hint="eastAsia" w:ascii="仿宋_GB2312" w:eastAsia="仿宋_GB2312"/>
                <w:snapToGrid w:val="0"/>
                <w:spacing w:val="-2"/>
                <w:sz w:val="13"/>
                <w:szCs w:val="13"/>
              </w:rPr>
              <w:t>公告</w:t>
            </w:r>
            <w:r>
              <w:rPr>
                <w:rFonts w:hint="eastAsia" w:ascii="仿宋_GB2312" w:eastAsia="仿宋_GB2312" w:cs="宋体"/>
                <w:snapToGrid w:val="0"/>
                <w:spacing w:val="-2"/>
                <w:sz w:val="13"/>
                <w:szCs w:val="13"/>
              </w:rPr>
              <w:t>12届第63号</w:t>
            </w:r>
            <w:r>
              <w:rPr>
                <w:rFonts w:hint="eastAsia" w:ascii="仿宋_GB2312" w:eastAsia="仿宋_GB2312"/>
                <w:snapToGrid w:val="0"/>
                <w:spacing w:val="-2"/>
                <w:sz w:val="13"/>
                <w:szCs w:val="13"/>
              </w:rPr>
              <w:t>修</w:t>
            </w:r>
            <w:r>
              <w:rPr>
                <w:rFonts w:hint="eastAsia" w:ascii="仿宋_GB2312" w:eastAsia="仿宋_GB2312" w:cs="宋体"/>
                <w:snapToGrid w:val="0"/>
                <w:spacing w:val="-2"/>
                <w:sz w:val="13"/>
                <w:szCs w:val="13"/>
              </w:rPr>
              <w:t>正）第五条：县级以上人民政府水行政主管部门</w:t>
            </w:r>
            <w:r>
              <w:rPr>
                <w:rFonts w:hint="eastAsia" w:ascii="仿宋_GB2312" w:eastAsia="仿宋_GB2312" w:cs="宋体"/>
                <w:snapToGrid w:val="0"/>
                <w:sz w:val="13"/>
                <w:szCs w:val="13"/>
              </w:rPr>
              <w:t>负责本行政区域内水利工程监督、管理</w:t>
            </w:r>
            <w:r>
              <w:rPr>
                <w:rFonts w:hint="eastAsia" w:ascii="仿宋_GB2312" w:eastAsia="仿宋_GB2312"/>
                <w:snapToGrid w:val="0"/>
                <w:sz w:val="13"/>
                <w:szCs w:val="13"/>
              </w:rPr>
              <w:t>和</w:t>
            </w:r>
            <w:r>
              <w:rPr>
                <w:rFonts w:hint="eastAsia" w:ascii="仿宋_GB2312" w:eastAsia="仿宋_GB2312" w:cs="宋体"/>
                <w:snapToGrid w:val="0"/>
                <w:sz w:val="13"/>
                <w:szCs w:val="13"/>
              </w:rPr>
              <w:t>指导工作。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w:t>
            </w:r>
            <w:r>
              <w:rPr>
                <w:rFonts w:hint="eastAsia" w:ascii="仿宋_GB2312" w:eastAsia="仿宋_GB2312"/>
                <w:snapToGrid w:val="0"/>
                <w:sz w:val="13"/>
                <w:szCs w:val="13"/>
              </w:rPr>
              <w:t>十</w:t>
            </w:r>
            <w:r>
              <w:rPr>
                <w:rFonts w:hint="eastAsia" w:ascii="仿宋_GB2312" w:eastAsia="仿宋_GB2312" w:cs="宋体"/>
                <w:snapToGrid w:val="0"/>
                <w:sz w:val="13"/>
                <w:szCs w:val="13"/>
              </w:rPr>
              <w:t>二条第一款：水行政主管部门、水利工程管理单位、水利工程所有者、水利工程经营者应当定期对水利工程进行安全检查。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对水利工程检测单位及其质量检测活动的监督检查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【部门规章】《水利工程质量检测</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》（2008</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w:t>
            </w:r>
            <w:r>
              <w:rPr>
                <w:rFonts w:hint="eastAsia" w:ascii="仿宋_GB2312" w:eastAsia="仿宋_GB2312"/>
                <w:snapToGrid w:val="0"/>
                <w:sz w:val="13"/>
                <w:szCs w:val="13"/>
              </w:rPr>
              <w:t>）第</w:t>
            </w:r>
            <w:r>
              <w:rPr>
                <w:rFonts w:hint="eastAsia" w:ascii="仿宋_GB2312" w:eastAsia="仿宋_GB2312" w:cs="宋体"/>
                <w:snapToGrid w:val="0"/>
                <w:sz w:val="13"/>
                <w:szCs w:val="13"/>
              </w:rPr>
              <w:t>二十一条：县级以上人民政府水行政主管部门应当加强对检测单位及其质量检测活动的监督检查，主要检</w:t>
            </w:r>
            <w:r>
              <w:rPr>
                <w:rFonts w:hint="eastAsia" w:ascii="仿宋_GB2312" w:eastAsia="仿宋_GB2312"/>
                <w:snapToGrid w:val="0"/>
                <w:sz w:val="13"/>
                <w:szCs w:val="13"/>
              </w:rPr>
              <w:t>查</w:t>
            </w:r>
            <w:r>
              <w:rPr>
                <w:rFonts w:hint="eastAsia" w:ascii="仿宋_GB2312" w:eastAsia="仿宋_GB2312" w:cs="宋体"/>
                <w:snapToGrid w:val="0"/>
                <w:sz w:val="13"/>
                <w:szCs w:val="13"/>
              </w:rPr>
              <w:t>下列内容：</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（一）是否符合资</w:t>
            </w:r>
            <w:r>
              <w:rPr>
                <w:rFonts w:hint="eastAsia" w:ascii="仿宋_GB2312" w:eastAsia="仿宋_GB2312"/>
                <w:snapToGrid w:val="0"/>
                <w:sz w:val="13"/>
                <w:szCs w:val="13"/>
              </w:rPr>
              <w:t>质</w:t>
            </w:r>
            <w:r>
              <w:rPr>
                <w:rFonts w:hint="eastAsia" w:ascii="仿宋_GB2312" w:eastAsia="仿宋_GB2312" w:cs="宋体"/>
                <w:snapToGrid w:val="0"/>
                <w:sz w:val="13"/>
                <w:szCs w:val="13"/>
              </w:rPr>
              <w:t>等级标准；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（二）是否有涂改、倒卖、出租、出借或者以其他形式非法转让《资质等级证</w:t>
            </w:r>
            <w:r>
              <w:rPr>
                <w:rFonts w:hint="eastAsia" w:ascii="仿宋_GB2312" w:eastAsia="仿宋_GB2312"/>
                <w:snapToGrid w:val="0"/>
                <w:sz w:val="13"/>
                <w:szCs w:val="13"/>
              </w:rPr>
              <w:t>书</w:t>
            </w:r>
            <w:r>
              <w:rPr>
                <w:rFonts w:hint="eastAsia" w:ascii="仿宋_GB2312" w:eastAsia="仿宋_GB2312" w:cs="宋体"/>
                <w:snapToGrid w:val="0"/>
                <w:sz w:val="13"/>
                <w:szCs w:val="13"/>
              </w:rPr>
              <w:t>》的行为；</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（三）是否存在转包</w:t>
            </w:r>
            <w:r>
              <w:rPr>
                <w:rFonts w:hint="eastAsia" w:ascii="仿宋_GB2312" w:eastAsia="仿宋_GB2312"/>
                <w:snapToGrid w:val="0"/>
                <w:sz w:val="13"/>
                <w:szCs w:val="13"/>
              </w:rPr>
              <w:t>、</w:t>
            </w:r>
            <w:r>
              <w:rPr>
                <w:rFonts w:hint="eastAsia" w:ascii="仿宋_GB2312" w:eastAsia="仿宋_GB2312" w:cs="宋体"/>
                <w:snapToGrid w:val="0"/>
                <w:sz w:val="13"/>
                <w:szCs w:val="13"/>
              </w:rPr>
              <w:t>违规分包；</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（四）是否按照有关标准和规</w:t>
            </w:r>
            <w:r>
              <w:rPr>
                <w:rFonts w:hint="eastAsia" w:ascii="仿宋_GB2312" w:eastAsia="仿宋_GB2312"/>
                <w:snapToGrid w:val="0"/>
                <w:sz w:val="13"/>
                <w:szCs w:val="13"/>
              </w:rPr>
              <w:t>定</w:t>
            </w:r>
            <w:r>
              <w:rPr>
                <w:rFonts w:hint="eastAsia" w:ascii="仿宋_GB2312" w:eastAsia="仿宋_GB2312" w:cs="宋体"/>
                <w:snapToGrid w:val="0"/>
                <w:sz w:val="13"/>
                <w:szCs w:val="13"/>
              </w:rPr>
              <w:t>进行检测；</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（五）是否按照规定在质量检测报告上签字盖章，质量检测报</w:t>
            </w:r>
            <w:r>
              <w:rPr>
                <w:rFonts w:hint="eastAsia" w:ascii="仿宋_GB2312" w:eastAsia="仿宋_GB2312"/>
                <w:snapToGrid w:val="0"/>
                <w:sz w:val="13"/>
                <w:szCs w:val="13"/>
              </w:rPr>
              <w:t>告</w:t>
            </w:r>
            <w:r>
              <w:rPr>
                <w:rFonts w:hint="eastAsia" w:ascii="仿宋_GB2312" w:eastAsia="仿宋_GB2312" w:cs="宋体"/>
                <w:snapToGrid w:val="0"/>
                <w:sz w:val="13"/>
                <w:szCs w:val="13"/>
              </w:rPr>
              <w:t>是否真实；</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（六）仪器设备的运行、检定</w:t>
            </w:r>
            <w:r>
              <w:rPr>
                <w:rFonts w:hint="eastAsia" w:ascii="仿宋_GB2312" w:eastAsia="仿宋_GB2312"/>
                <w:snapToGrid w:val="0"/>
                <w:sz w:val="13"/>
                <w:szCs w:val="13"/>
              </w:rPr>
              <w:t>和</w:t>
            </w:r>
            <w:r>
              <w:rPr>
                <w:rFonts w:hint="eastAsia" w:ascii="仿宋_GB2312" w:eastAsia="仿宋_GB2312" w:cs="宋体"/>
                <w:snapToGrid w:val="0"/>
                <w:sz w:val="13"/>
                <w:szCs w:val="13"/>
              </w:rPr>
              <w:t>校准情况；</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（七）法律、法规规定的其他事项。流域管理机构应当加强对所管辖的水利工程的质量检测活动的监督检查。</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189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对取水许可的监督检查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院令第676号修订）第三十八条：县级以上人民政府水行政主管部门或者流域管理机构应当依照本条例规定，加强对取水许可制度实施</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县级以上人民政府水行政主管部门、财政部门和价格主管部门应当加强对水资源费征收、使用情况</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第四十五条：县级以上人民政府水行政主管部门或者流域管理机构在进行监督检查时，有权</w:t>
            </w:r>
            <w:r>
              <w:rPr>
                <w:rFonts w:hint="eastAsia" w:ascii="仿宋_GB2312" w:eastAsia="仿宋_GB2312"/>
                <w:snapToGrid w:val="0"/>
                <w:sz w:val="13"/>
                <w:szCs w:val="13"/>
              </w:rPr>
              <w:t>采</w:t>
            </w:r>
            <w:r>
              <w:rPr>
                <w:rFonts w:hint="eastAsia" w:ascii="仿宋_GB2312" w:eastAsia="仿宋_GB2312" w:cs="宋体"/>
                <w:snapToGrid w:val="0"/>
                <w:sz w:val="13"/>
                <w:szCs w:val="13"/>
              </w:rPr>
              <w:t>取下列措施 （一）要求被检查单位或者个人提供有关文件、证照、资料；（二）要求被检查单位或者个人就执行本条例的有关问题作出说明；（三）进入被检查单位或者个人的生产场所进行调查；（四）责令被检查单位或者个人停止违反本条例的行为，履行法定义务。监督检查人员在进行监督检查时，应当出示合法有效的行政执法证件。有关单位和个人对监督检查工作应当给予配合，不得拒绝或者阻碍监督检查人员依法执行公务。</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对在河道管理范围内建设的工程设施的检查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w:t>
            </w:r>
            <w:r>
              <w:rPr>
                <w:rFonts w:hint="eastAsia" w:ascii="仿宋_GB2312" w:eastAsia="仿宋_GB2312"/>
                <w:snapToGrid w:val="0"/>
                <w:sz w:val="13"/>
                <w:szCs w:val="13"/>
              </w:rPr>
              <w:t>得</w:t>
            </w:r>
            <w:r>
              <w:rPr>
                <w:rFonts w:hint="eastAsia" w:ascii="仿宋_GB2312" w:eastAsia="仿宋_GB2312" w:cs="宋体"/>
                <w:snapToGrid w:val="0"/>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第二十八条：对于河道、湖泊管理范围内依照本法规定建设的工程设施，水行政主管部门有权依法检查；水行政主管部门检查时，被检查者应当如实提供有关的</w:t>
            </w:r>
            <w:r>
              <w:rPr>
                <w:rFonts w:hint="eastAsia" w:ascii="仿宋_GB2312" w:eastAsia="仿宋_GB2312"/>
                <w:snapToGrid w:val="0"/>
                <w:sz w:val="13"/>
                <w:szCs w:val="13"/>
              </w:rPr>
              <w:t>情况和资料。</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》（2000年自治区九届人民代表大会常务</w:t>
            </w:r>
            <w:r>
              <w:rPr>
                <w:rFonts w:hint="eastAsia" w:ascii="仿宋_GB2312" w:eastAsia="仿宋_GB2312"/>
                <w:snapToGrid w:val="0"/>
                <w:sz w:val="13"/>
                <w:szCs w:val="13"/>
              </w:rPr>
              <w:t>委员</w:t>
            </w:r>
            <w:r>
              <w:rPr>
                <w:rFonts w:hint="eastAsia" w:ascii="仿宋_GB2312" w:eastAsia="仿宋_GB2312" w:cs="宋体"/>
                <w:snapToGrid w:val="0"/>
                <w:sz w:val="13"/>
                <w:szCs w:val="13"/>
              </w:rPr>
              <w:t>会公告第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告13届第7号修正）第四条：县级以上水行政主管部门是本</w:t>
            </w:r>
            <w:r>
              <w:rPr>
                <w:rFonts w:hint="eastAsia" w:ascii="仿宋_GB2312" w:eastAsia="仿宋_GB2312" w:cs="宋体"/>
                <w:snapToGrid w:val="0"/>
                <w:sz w:val="13"/>
                <w:szCs w:val="13"/>
                <w:lang w:eastAsia="zh-CN"/>
              </w:rPr>
              <w:t>行政区域</w:t>
            </w:r>
            <w:r>
              <w:rPr>
                <w:rFonts w:hint="eastAsia" w:ascii="仿宋_GB2312" w:eastAsia="仿宋_GB2312" w:cs="宋体"/>
                <w:snapToGrid w:val="0"/>
                <w:sz w:val="13"/>
                <w:szCs w:val="13"/>
              </w:rPr>
              <w:t>内的河</w:t>
            </w:r>
            <w:r>
              <w:rPr>
                <w:rFonts w:hint="eastAsia" w:ascii="仿宋_GB2312" w:eastAsia="仿宋_GB2312"/>
                <w:snapToGrid w:val="0"/>
                <w:sz w:val="13"/>
                <w:szCs w:val="13"/>
              </w:rPr>
              <w:t>道</w:t>
            </w:r>
            <w:r>
              <w:rPr>
                <w:rFonts w:hint="eastAsia" w:ascii="仿宋_GB2312" w:eastAsia="仿宋_GB2312" w:cs="宋体"/>
                <w:snapToGrid w:val="0"/>
                <w:sz w:val="13"/>
                <w:szCs w:val="13"/>
              </w:rPr>
              <w:t>主管机关。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各级河道主管机关按下列分</w:t>
            </w:r>
            <w:r>
              <w:rPr>
                <w:rFonts w:hint="eastAsia" w:ascii="仿宋_GB2312" w:eastAsia="仿宋_GB2312"/>
                <w:snapToGrid w:val="0"/>
                <w:sz w:val="13"/>
                <w:szCs w:val="13"/>
              </w:rPr>
              <w:t>工</w:t>
            </w:r>
            <w:r>
              <w:rPr>
                <w:rFonts w:hint="eastAsia" w:ascii="仿宋_GB2312" w:eastAsia="仿宋_GB2312" w:cs="宋体"/>
                <w:snapToGrid w:val="0"/>
                <w:sz w:val="13"/>
                <w:szCs w:val="13"/>
              </w:rPr>
              <w:t>实施管理：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（一）国界河道、省界河道和跨设区的市的河道，由自治区河道主管机关管理，国家另有规定的</w:t>
            </w:r>
            <w:r>
              <w:rPr>
                <w:rFonts w:hint="eastAsia" w:ascii="仿宋_GB2312" w:eastAsia="仿宋_GB2312"/>
                <w:snapToGrid w:val="0"/>
                <w:sz w:val="13"/>
                <w:szCs w:val="13"/>
              </w:rPr>
              <w:t>，</w:t>
            </w:r>
            <w:r>
              <w:rPr>
                <w:rFonts w:hint="eastAsia" w:ascii="仿宋_GB2312" w:eastAsia="仿宋_GB2312" w:cs="宋体"/>
                <w:snapToGrid w:val="0"/>
                <w:sz w:val="13"/>
                <w:szCs w:val="13"/>
              </w:rPr>
              <w:t>从其规定；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（二）设区的市内跨县河道、县界河道，由设区的市的河道主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（三）其他河道由所在地的县级河道主</w:t>
            </w:r>
            <w:r>
              <w:rPr>
                <w:rFonts w:hint="eastAsia" w:ascii="仿宋_GB2312" w:eastAsia="仿宋_GB2312"/>
                <w:snapToGrid w:val="0"/>
                <w:sz w:val="13"/>
                <w:szCs w:val="13"/>
              </w:rPr>
              <w:t>管</w:t>
            </w:r>
            <w:r>
              <w:rPr>
                <w:rFonts w:hint="eastAsia" w:ascii="仿宋_GB2312" w:eastAsia="仿宋_GB2312" w:cs="宋体"/>
                <w:snapToGrid w:val="0"/>
                <w:sz w:val="13"/>
                <w:szCs w:val="13"/>
              </w:rPr>
              <w:t>机关管理。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下级河道主管机关应当协同上级河道主管机关做好本辖区河道</w:t>
            </w:r>
            <w:r>
              <w:rPr>
                <w:rFonts w:hint="eastAsia" w:ascii="仿宋_GB2312" w:eastAsia="仿宋_GB2312"/>
                <w:snapToGrid w:val="0"/>
                <w:sz w:val="13"/>
                <w:szCs w:val="13"/>
              </w:rPr>
              <w:t>的</w:t>
            </w:r>
            <w:r>
              <w:rPr>
                <w:rFonts w:hint="eastAsia" w:ascii="仿宋_GB2312" w:eastAsia="仿宋_GB2312" w:cs="宋体"/>
                <w:snapToGrid w:val="0"/>
                <w:sz w:val="13"/>
                <w:szCs w:val="13"/>
              </w:rPr>
              <w:t>管理工作</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求审查同意。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w:t>
            </w:r>
            <w:r>
              <w:rPr>
                <w:rFonts w:hint="eastAsia" w:ascii="仿宋_GB2312" w:eastAsia="仿宋_GB2312"/>
                <w:snapToGrid w:val="0"/>
                <w:sz w:val="13"/>
                <w:szCs w:val="13"/>
              </w:rPr>
              <w:t>得</w:t>
            </w:r>
            <w:r>
              <w:rPr>
                <w:rFonts w:hint="eastAsia" w:ascii="仿宋_GB2312" w:eastAsia="仿宋_GB2312" w:cs="宋体"/>
                <w:snapToGrid w:val="0"/>
                <w:sz w:val="13"/>
                <w:szCs w:val="13"/>
              </w:rPr>
              <w:t>投入使用</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第十九条：对依照本规定第十八条规定建设的工程设施，河道主管机关有权依法检查；河道主管机关检查时，被检查者应当如实提供有关情况和资料。</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河道采砂监督管理</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【行政法规】《广西壮族自治区河道采砂</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》（2016年自治区人民代表大会常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公告</w:t>
            </w:r>
            <w:r>
              <w:rPr>
                <w:rFonts w:hint="eastAsia" w:ascii="仿宋_GB2312" w:eastAsia="仿宋_GB2312" w:cs="宋体"/>
                <w:snapToGrid w:val="0"/>
                <w:sz w:val="13"/>
                <w:szCs w:val="13"/>
              </w:rPr>
              <w:t>12届第</w:t>
            </w:r>
            <w:r>
              <w:rPr>
                <w:rFonts w:hint="eastAsia" w:ascii="仿宋_GB2312" w:eastAsia="仿宋_GB2312"/>
                <w:snapToGrid w:val="0"/>
                <w:sz w:val="13"/>
                <w:szCs w:val="13"/>
              </w:rPr>
              <w:t>64号发</w:t>
            </w:r>
            <w:r>
              <w:rPr>
                <w:rFonts w:hint="eastAsia" w:ascii="仿宋_GB2312" w:eastAsia="仿宋_GB2312" w:cs="宋体"/>
                <w:snapToGrid w:val="0"/>
                <w:sz w:val="13"/>
                <w:szCs w:val="13"/>
              </w:rPr>
              <w:t>布，2018年自治区人民代表大会常</w:t>
            </w:r>
            <w:r>
              <w:rPr>
                <w:rFonts w:hint="eastAsia" w:ascii="仿宋_GB2312" w:eastAsia="仿宋_GB2312"/>
                <w:snapToGrid w:val="0"/>
                <w:sz w:val="13"/>
                <w:szCs w:val="13"/>
              </w:rPr>
              <w:t>务委</w:t>
            </w:r>
            <w:r>
              <w:rPr>
                <w:rFonts w:hint="eastAsia" w:ascii="仿宋_GB2312" w:eastAsia="仿宋_GB2312" w:cs="宋体"/>
                <w:snapToGrid w:val="0"/>
                <w:sz w:val="13"/>
                <w:szCs w:val="13"/>
              </w:rPr>
              <w:t>员会</w:t>
            </w:r>
            <w:r>
              <w:rPr>
                <w:rFonts w:hint="eastAsia" w:ascii="仿宋_GB2312" w:eastAsia="仿宋_GB2312"/>
                <w:snapToGrid w:val="0"/>
                <w:sz w:val="13"/>
                <w:szCs w:val="13"/>
              </w:rPr>
              <w:t>公</w:t>
            </w:r>
            <w:r>
              <w:rPr>
                <w:rFonts w:hint="eastAsia" w:ascii="仿宋_GB2312" w:eastAsia="仿宋_GB2312" w:cs="宋体"/>
                <w:snapToGrid w:val="0"/>
                <w:sz w:val="13"/>
                <w:szCs w:val="13"/>
              </w:rPr>
              <w:t>告13届第7号修正）第二十八条：县级以上人民政府水行政主管部门及其工作人员履行河道采砂监督管理职责时，有权采</w:t>
            </w:r>
            <w:r>
              <w:rPr>
                <w:rFonts w:hint="eastAsia" w:ascii="仿宋_GB2312" w:eastAsia="仿宋_GB2312"/>
                <w:snapToGrid w:val="0"/>
                <w:sz w:val="13"/>
                <w:szCs w:val="13"/>
              </w:rPr>
              <w:t>取</w:t>
            </w:r>
            <w:r>
              <w:rPr>
                <w:rFonts w:hint="eastAsia" w:ascii="仿宋_GB2312" w:eastAsia="仿宋_GB2312" w:cs="宋体"/>
                <w:snapToGrid w:val="0"/>
                <w:sz w:val="13"/>
                <w:szCs w:val="13"/>
              </w:rPr>
              <w:t>下列措施：</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（一）进入采砂单位的生产、运输、存放场所进行</w:t>
            </w:r>
            <w:r>
              <w:rPr>
                <w:rFonts w:hint="eastAsia" w:ascii="仿宋_GB2312" w:eastAsia="仿宋_GB2312"/>
                <w:snapToGrid w:val="0"/>
                <w:sz w:val="13"/>
                <w:szCs w:val="13"/>
              </w:rPr>
              <w:t>调</w:t>
            </w:r>
            <w:r>
              <w:rPr>
                <w:rFonts w:hint="eastAsia" w:ascii="仿宋_GB2312" w:eastAsia="仿宋_GB2312" w:cs="宋体"/>
                <w:snapToGrid w:val="0"/>
                <w:sz w:val="13"/>
                <w:szCs w:val="13"/>
              </w:rPr>
              <w:t>查、取证；</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（二）要求采砂单位如实提供与河道采砂有关的文件、</w:t>
            </w:r>
            <w:r>
              <w:rPr>
                <w:rFonts w:hint="eastAsia" w:ascii="仿宋_GB2312" w:eastAsia="仿宋_GB2312"/>
                <w:snapToGrid w:val="0"/>
                <w:sz w:val="13"/>
                <w:szCs w:val="13"/>
              </w:rPr>
              <w:t>证</w:t>
            </w:r>
            <w:r>
              <w:rPr>
                <w:rFonts w:hint="eastAsia" w:ascii="仿宋_GB2312" w:eastAsia="仿宋_GB2312" w:cs="宋体"/>
                <w:snapToGrid w:val="0"/>
                <w:sz w:val="13"/>
                <w:szCs w:val="13"/>
              </w:rPr>
              <w:t>照、资料；</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（三）责令采砂单位停止违法采砂行为；拒不停止违法行为的，可以扣押实施违法行为的采砂机具。</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w:t>
            </w:r>
            <w:r>
              <w:rPr>
                <w:rFonts w:hint="eastAsia" w:ascii="仿宋_GB2312" w:eastAsia="仿宋_GB2312"/>
                <w:snapToGrid w:val="0"/>
                <w:sz w:val="13"/>
                <w:szCs w:val="13"/>
              </w:rPr>
              <w:t>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水利工程建设质量监督检查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院令第714号修订）第四</w:t>
            </w:r>
            <w:r>
              <w:rPr>
                <w:rFonts w:hint="eastAsia" w:ascii="仿宋_GB2312" w:eastAsia="仿宋_GB2312"/>
                <w:snapToGrid w:val="0"/>
                <w:sz w:val="13"/>
                <w:szCs w:val="13"/>
              </w:rPr>
              <w:t>十</w:t>
            </w:r>
            <w:r>
              <w:rPr>
                <w:rFonts w:hint="eastAsia" w:ascii="仿宋_GB2312" w:eastAsia="仿宋_GB2312" w:cs="宋体"/>
                <w:snapToGrid w:val="0"/>
                <w:sz w:val="13"/>
                <w:szCs w:val="13"/>
              </w:rPr>
              <w:t>三条第三款 县级以上地方人民政府建设行政主管部门对本行政区域内的建设工程质量实施监督管理。县级以上地方人民政府交通、水利等有关部门在各自的职责范围内，负责对本行政区域内的专业建设工程质量</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第四十七条：县级以上地方人民政府建设行政主管部门和其他有关部门应当加强对有关建设工程质量的法律、法规和强制性标准执行情况</w:t>
            </w:r>
            <w:r>
              <w:rPr>
                <w:rFonts w:hint="eastAsia" w:ascii="仿宋_GB2312" w:eastAsia="仿宋_GB2312"/>
                <w:snapToGrid w:val="0"/>
                <w:sz w:val="13"/>
                <w:szCs w:val="13"/>
              </w:rPr>
              <w:t>的监督检查。</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2.【部门规章】《水利工程质量</w:t>
            </w:r>
            <w:r>
              <w:rPr>
                <w:rFonts w:hint="eastAsia" w:ascii="仿宋_GB2312" w:eastAsia="仿宋_GB2312"/>
                <w:snapToGrid w:val="0"/>
                <w:sz w:val="13"/>
                <w:szCs w:val="13"/>
              </w:rPr>
              <w:t>管理规定</w:t>
            </w:r>
            <w:r>
              <w:rPr>
                <w:rFonts w:hint="eastAsia" w:ascii="仿宋_GB2312" w:eastAsia="仿宋_GB2312" w:cs="宋体"/>
                <w:snapToGrid w:val="0"/>
                <w:sz w:val="13"/>
                <w:szCs w:val="13"/>
              </w:rPr>
              <w:t>》（1997</w:t>
            </w:r>
            <w:r>
              <w:rPr>
                <w:rFonts w:hint="eastAsia" w:ascii="仿宋_GB2312" w:eastAsia="仿宋_GB2312"/>
                <w:snapToGrid w:val="0"/>
                <w:sz w:val="13"/>
                <w:szCs w:val="13"/>
              </w:rPr>
              <w:t>年</w:t>
            </w:r>
            <w:r>
              <w:rPr>
                <w:rFonts w:hint="eastAsia" w:ascii="仿宋_GB2312" w:eastAsia="仿宋_GB2312" w:cs="宋体"/>
                <w:snapToGrid w:val="0"/>
                <w:sz w:val="13"/>
                <w:szCs w:val="13"/>
              </w:rPr>
              <w:t>水利部令</w:t>
            </w:r>
            <w:r>
              <w:rPr>
                <w:rFonts w:hint="eastAsia" w:ascii="仿宋_GB2312" w:eastAsia="仿宋_GB2312"/>
                <w:snapToGrid w:val="0"/>
                <w:sz w:val="13"/>
                <w:szCs w:val="13"/>
              </w:rPr>
              <w:t>第7号发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w:t>
            </w:r>
            <w:r>
              <w:rPr>
                <w:rFonts w:hint="eastAsia" w:ascii="仿宋_GB2312" w:eastAsia="仿宋_GB2312"/>
                <w:snapToGrid w:val="0"/>
                <w:sz w:val="13"/>
                <w:szCs w:val="13"/>
              </w:rPr>
              <w:t>修</w:t>
            </w:r>
            <w:r>
              <w:rPr>
                <w:rFonts w:hint="eastAsia" w:ascii="仿宋_GB2312" w:eastAsia="仿宋_GB2312" w:cs="宋体"/>
                <w:snapToGrid w:val="0"/>
                <w:sz w:val="13"/>
                <w:szCs w:val="13"/>
              </w:rPr>
              <w:t>正）第五条：水利部负责全国水利工程质</w:t>
            </w:r>
            <w:r>
              <w:rPr>
                <w:rFonts w:hint="eastAsia" w:ascii="仿宋_GB2312" w:eastAsia="仿宋_GB2312"/>
                <w:snapToGrid w:val="0"/>
                <w:sz w:val="13"/>
                <w:szCs w:val="13"/>
              </w:rPr>
              <w:t>量</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各流域机构受水利部的委托负责本流域由流域机构管辖的水利工程的质量管理工作，指导地方水行政主管部门的质</w:t>
            </w:r>
            <w:r>
              <w:rPr>
                <w:rFonts w:hint="eastAsia" w:ascii="仿宋_GB2312" w:eastAsia="仿宋_GB2312"/>
                <w:snapToGrid w:val="0"/>
                <w:sz w:val="13"/>
                <w:szCs w:val="13"/>
              </w:rPr>
              <w:t>量</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各省、自治区、直辖市水行政主管部门负责本行政区域内水利工程质</w:t>
            </w:r>
            <w:r>
              <w:rPr>
                <w:rFonts w:hint="eastAsia" w:ascii="仿宋_GB2312" w:eastAsia="仿宋_GB2312"/>
                <w:snapToGrid w:val="0"/>
                <w:sz w:val="13"/>
                <w:szCs w:val="13"/>
              </w:rPr>
              <w:t>量</w:t>
            </w:r>
            <w:r>
              <w:rPr>
                <w:rFonts w:hint="eastAsia" w:ascii="仿宋_GB2312" w:eastAsia="仿宋_GB2312" w:cs="宋体"/>
                <w:snapToGrid w:val="0"/>
                <w:sz w:val="13"/>
                <w:szCs w:val="13"/>
              </w:rPr>
              <w:t>管理工作。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第十条政府对水利工程的质量实行监督的制度。水利工程按照分级管理的原则由相应水行政主管部门授权的质量监督机构实</w:t>
            </w:r>
            <w:r>
              <w:rPr>
                <w:rFonts w:hint="eastAsia" w:ascii="仿宋_GB2312" w:eastAsia="仿宋_GB2312"/>
                <w:snapToGrid w:val="0"/>
                <w:sz w:val="13"/>
                <w:szCs w:val="13"/>
              </w:rPr>
              <w:t>施</w:t>
            </w:r>
            <w:r>
              <w:rPr>
                <w:rFonts w:hint="eastAsia" w:ascii="仿宋_GB2312" w:eastAsia="仿宋_GB2312" w:cs="宋体"/>
                <w:snapToGrid w:val="0"/>
                <w:sz w:val="13"/>
                <w:szCs w:val="13"/>
              </w:rPr>
              <w:t>质量监督</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第十一条：水利工程质量监督机构，必须按照水利部有关规定设立，经省级以上水行政主管部门资质审查合格，方可承担水利工程的质</w:t>
            </w:r>
            <w:r>
              <w:rPr>
                <w:rFonts w:hint="eastAsia" w:ascii="仿宋_GB2312" w:eastAsia="仿宋_GB2312"/>
                <w:snapToGrid w:val="0"/>
                <w:sz w:val="13"/>
                <w:szCs w:val="13"/>
              </w:rPr>
              <w:t>量监督工作。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3.【规范性文件】《国务院批转国家计委、财政部、水利部、建设部关于加强公益性水利工程建设管理若干意见的通</w:t>
            </w:r>
            <w:r>
              <w:rPr>
                <w:rFonts w:hint="eastAsia" w:ascii="仿宋_GB2312" w:eastAsia="仿宋_GB2312"/>
                <w:snapToGrid w:val="0"/>
                <w:sz w:val="13"/>
                <w:szCs w:val="13"/>
              </w:rPr>
              <w:t>知》（国</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000〕20号）</w:t>
            </w:r>
            <w:r>
              <w:rPr>
                <w:rFonts w:hint="eastAsia" w:ascii="仿宋_GB2312" w:eastAsia="仿宋_GB2312"/>
                <w:snapToGrid w:val="0"/>
                <w:sz w:val="13"/>
                <w:szCs w:val="13"/>
              </w:rPr>
              <w:t>第</w:t>
            </w:r>
            <w:r>
              <w:rPr>
                <w:rFonts w:hint="eastAsia" w:ascii="仿宋_GB2312" w:eastAsia="仿宋_GB2312" w:cs="宋体"/>
                <w:snapToGrid w:val="0"/>
                <w:sz w:val="13"/>
                <w:szCs w:val="13"/>
              </w:rPr>
              <w:t>六点第一项 六、加强对水利工程建</w:t>
            </w:r>
            <w:r>
              <w:rPr>
                <w:rFonts w:hint="eastAsia" w:ascii="仿宋_GB2312" w:eastAsia="仿宋_GB2312"/>
                <w:snapToGrid w:val="0"/>
                <w:sz w:val="13"/>
                <w:szCs w:val="13"/>
              </w:rPr>
              <w:t>设</w:t>
            </w:r>
            <w:r>
              <w:rPr>
                <w:rFonts w:hint="eastAsia" w:ascii="仿宋_GB2312" w:eastAsia="仿宋_GB2312" w:cs="宋体"/>
                <w:snapToGrid w:val="0"/>
                <w:sz w:val="13"/>
                <w:szCs w:val="13"/>
              </w:rPr>
              <w:t>的检查监督 （一）各级计划、财政、水利及建设部门要充实检查监督力量，对水利工程建设项目及移民建镇项目的工程质量、建设进度和资金管理使用情况经常进行稽察、检查和监督，发现问题及时提出整改意见，按管理权限查处，并应及时将有关情况向同级人民政府和上级主管部门报告。上级主管部门要定期和不定期对项目执行情况进行</w:t>
            </w:r>
            <w:r>
              <w:rPr>
                <w:rFonts w:hint="eastAsia" w:ascii="仿宋_GB2312" w:eastAsia="仿宋_GB2312"/>
                <w:snapToGrid w:val="0"/>
                <w:sz w:val="13"/>
                <w:szCs w:val="13"/>
              </w:rPr>
              <w:t>检查和稽察。</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4.【规范性文件】《水利部印发关于贯彻落实加强公益性水利工程建设管理若干意见的实施意见的通知</w:t>
            </w:r>
            <w:r>
              <w:rPr>
                <w:rFonts w:hint="eastAsia" w:ascii="仿宋_GB2312" w:eastAsia="仿宋_GB2312"/>
                <w:snapToGrid w:val="0"/>
                <w:sz w:val="13"/>
                <w:szCs w:val="13"/>
              </w:rPr>
              <w:t>》（水建</w:t>
            </w:r>
            <w:r>
              <w:rPr>
                <w:rFonts w:hint="eastAsia" w:ascii="仿宋_GB2312" w:eastAsia="仿宋_GB2312" w:cs="宋体"/>
                <w:snapToGrid w:val="0"/>
                <w:sz w:val="13"/>
                <w:szCs w:val="13"/>
              </w:rPr>
              <w:t>管</w:t>
            </w:r>
            <w:r>
              <w:rPr>
                <w:rFonts w:hint="eastAsia" w:ascii="宋体" w:hAnsi="宋体"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001</w:t>
            </w:r>
            <w:r>
              <w:rPr>
                <w:rFonts w:hint="eastAsia" w:ascii="宋体" w:hAnsi="宋体" w:cs="宋体"/>
                <w:snapToGrid w:val="0"/>
                <w:sz w:val="13"/>
                <w:szCs w:val="13"/>
              </w:rPr>
              <w:t>﹞</w:t>
            </w:r>
            <w:r>
              <w:rPr>
                <w:rFonts w:hint="eastAsia" w:ascii="仿宋_GB2312" w:eastAsia="仿宋_GB2312" w:cs="宋体"/>
                <w:snapToGrid w:val="0"/>
                <w:sz w:val="13"/>
                <w:szCs w:val="13"/>
              </w:rPr>
              <w:t>74号）</w:t>
            </w:r>
            <w:r>
              <w:rPr>
                <w:rFonts w:hint="eastAsia" w:ascii="仿宋_GB2312" w:eastAsia="仿宋_GB2312"/>
                <w:snapToGrid w:val="0"/>
                <w:sz w:val="13"/>
                <w:szCs w:val="13"/>
              </w:rPr>
              <w:t>第</w:t>
            </w:r>
            <w:r>
              <w:rPr>
                <w:rFonts w:hint="eastAsia" w:ascii="仿宋_GB2312" w:eastAsia="仿宋_GB2312" w:cs="宋体"/>
                <w:snapToGrid w:val="0"/>
                <w:sz w:val="13"/>
                <w:szCs w:val="13"/>
              </w:rPr>
              <w:t>三点第一项 三、</w:t>
            </w:r>
            <w:r>
              <w:rPr>
                <w:rFonts w:hint="eastAsia" w:ascii="仿宋_GB2312" w:eastAsia="仿宋_GB2312"/>
                <w:snapToGrid w:val="0"/>
                <w:sz w:val="13"/>
                <w:szCs w:val="13"/>
              </w:rPr>
              <w:t>加</w:t>
            </w:r>
            <w:r>
              <w:rPr>
                <w:rFonts w:hint="eastAsia" w:ascii="仿宋_GB2312" w:eastAsia="仿宋_GB2312" w:cs="宋体"/>
                <w:snapToGrid w:val="0"/>
                <w:sz w:val="13"/>
                <w:szCs w:val="13"/>
              </w:rPr>
              <w:t>强建设管理 （一）加强各级水行政主管部门的建设管理，各级水行政主管部门要认真履行建设管理职责，严格监督、检查基建程序、招标投标、建设监理、工程质量和资金管理等有关法规、规章的执行情况，对违反规定的要及时纠正和查处。对在项目建设管理中因人为失误给工程项目造成重大损失以及严重违反国家有关法律、法规和规章的人员给予必要的经济和行政处罚，构成犯罪的要依法追究刑事责任。</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1.选案阶段责任：根据举报或上级安排以及日常管理中发现的问题确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2.检查阶段责任：检查应按有关程序进行，指定专人负责，及时组织调查取证，与当事人有直接利害关系的应当回避。检查人员不得少于两人，调查时应出示执法证件，允许当事人辩解陈述。检查人员应保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第三</w:t>
            </w:r>
            <w:r>
              <w:rPr>
                <w:rFonts w:hint="eastAsia" w:ascii="仿宋_GB2312" w:eastAsia="仿宋_GB2312" w:cs="宋体"/>
                <w:snapToGrid w:val="0"/>
                <w:sz w:val="13"/>
                <w:szCs w:val="13"/>
              </w:rPr>
              <w:t>十四条： 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 同3.</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 同3.</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水利工程建设项目监督检查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1.【行政法规】《建设工程勘察设计</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院令第293号发布，2017年国务院令第687号修订）第五条：县级以上人民政府建设行政主管部门和交通、水利等有关部门应当依照本条例的规定，加强对建设工程勘察、设计活动的监督管理。建设工程勘察、设计单位必须依法进行建设工程勘察、设计，严格执行工程建设强制性标准，并对建设工程勘察、设计的质量负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四十三条第三款：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第四十七条：县级以上地方人民政府建设行政主管部门和其他有关部门应当加强对有关建设工程质量的法律、法规和强制性标准执行情况的监督检查。</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部门规章】《水利工程建设监理规定》（2006年水利部令第28号发布，2017年水利部令第49号修正）第二十一条：县级以上人民政府水行政主管部门和流域管理机构应当加强对水利工程建设监理活动的监督管理，对项目法人和监理单位执行国家法律法规、工程建设强制性标准以及履行监理合同的情况进行监督检查。</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第二十三条：县级以上人民政府水行政主管部门和流域管理机构在监督检查中，发现监理单位和监理人员有违规行为的，应当责令纠正，并依法查处。</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部门规章】《水利工程质量管理规定》（1997年12月21日水利部令第7号）第十条：政府对水利工程的质量实行监督的制度。水利工程按照分级管理的原则由相应水行政主管部门授权的质量监督机构实施质量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第十一条：水利工程质量监督机构，必须按照水利部有关规定设立，经省级以上水行政主管部门资质审查合格，方可承担水利工程的质量监督工作。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4.【部门规章】《水利工程建设安全生产管理规定》（2005年水利部令第26号发布，2019年水利部令第50号修正）第二十六条： 水行政主管部门和流域管理机构按照分级管理权限，负责水利工程建设安全生产的监督管理。水行政主管部门或者流域管理机构委托的安全生产监督机构，负责水利工程施工现场的具体监督检查工作。</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第二十九条： 省、自治区、直辖市人民政府水行政主管部门负责本行政区域内所管辖的水利工程建设安全生产的监督管理工作。</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w:t>
            </w:r>
            <w:r>
              <w:rPr>
                <w:rFonts w:hint="eastAsia" w:ascii="仿宋_GB2312" w:eastAsia="仿宋_GB2312"/>
                <w:snapToGrid w:val="0"/>
                <w:sz w:val="13"/>
                <w:szCs w:val="13"/>
              </w:rPr>
              <w:t>当</w:t>
            </w:r>
            <w:r>
              <w:rPr>
                <w:rFonts w:hint="eastAsia" w:ascii="仿宋_GB2312" w:eastAsia="仿宋_GB2312" w:cs="宋体"/>
                <w:snapToGrid w:val="0"/>
                <w:sz w:val="13"/>
                <w:szCs w:val="13"/>
              </w:rPr>
              <w:t>制作笔录。</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w:t>
            </w:r>
            <w:r>
              <w:rPr>
                <w:rFonts w:hint="eastAsia" w:ascii="仿宋_GB2312" w:eastAsia="仿宋_GB2312"/>
                <w:snapToGrid w:val="0"/>
                <w:sz w:val="13"/>
                <w:szCs w:val="13"/>
              </w:rPr>
              <w:t>者</w:t>
            </w:r>
            <w:r>
              <w:rPr>
                <w:rFonts w:hint="eastAsia" w:ascii="仿宋_GB2312" w:eastAsia="仿宋_GB2312" w:cs="宋体"/>
                <w:snapToGrid w:val="0"/>
                <w:sz w:val="13"/>
                <w:szCs w:val="13"/>
              </w:rPr>
              <w:t>转移证据。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执法人员与当事人有直接利害关系的</w:t>
            </w:r>
            <w:r>
              <w:rPr>
                <w:rFonts w:hint="eastAsia" w:ascii="仿宋_GB2312" w:eastAsia="仿宋_GB2312"/>
                <w:snapToGrid w:val="0"/>
                <w:sz w:val="13"/>
                <w:szCs w:val="13"/>
              </w:rPr>
              <w:t>，应当回避。</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3.【法律】《中华人民共和国行政处罚法》第三十八条：调查终结，行政机关负责人应当对调查结果进行审查，根据不同情况，分别作</w:t>
            </w:r>
            <w:r>
              <w:rPr>
                <w:rFonts w:hint="eastAsia" w:ascii="仿宋_GB2312" w:eastAsia="仿宋_GB2312"/>
                <w:snapToGrid w:val="0"/>
                <w:sz w:val="13"/>
                <w:szCs w:val="13"/>
              </w:rPr>
              <w:t>出</w:t>
            </w:r>
            <w:r>
              <w:rPr>
                <w:rFonts w:hint="eastAsia" w:ascii="仿宋_GB2312" w:eastAsia="仿宋_GB2312" w:cs="宋体"/>
                <w:snapToGrid w:val="0"/>
                <w:sz w:val="13"/>
                <w:szCs w:val="13"/>
              </w:rPr>
              <w:t>如下决定：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（一）确有应受行政处罚的违法行为的，根据情节轻重及具体情况，作出行</w:t>
            </w:r>
            <w:r>
              <w:rPr>
                <w:rFonts w:hint="eastAsia" w:ascii="仿宋_GB2312" w:eastAsia="仿宋_GB2312"/>
                <w:snapToGrid w:val="0"/>
                <w:sz w:val="13"/>
                <w:szCs w:val="13"/>
              </w:rPr>
              <w:t>政</w:t>
            </w:r>
            <w:r>
              <w:rPr>
                <w:rFonts w:hint="eastAsia" w:ascii="仿宋_GB2312" w:eastAsia="仿宋_GB2312" w:cs="宋体"/>
                <w:snapToGrid w:val="0"/>
                <w:sz w:val="13"/>
                <w:szCs w:val="13"/>
              </w:rPr>
              <w:t>处罚决定；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（二）违法行为轻微，依法可以不予行政处罚的，不</w:t>
            </w:r>
            <w:r>
              <w:rPr>
                <w:rFonts w:hint="eastAsia" w:ascii="仿宋_GB2312" w:eastAsia="仿宋_GB2312"/>
                <w:snapToGrid w:val="0"/>
                <w:sz w:val="13"/>
                <w:szCs w:val="13"/>
              </w:rPr>
              <w:t>予</w:t>
            </w:r>
            <w:r>
              <w:rPr>
                <w:rFonts w:hint="eastAsia" w:ascii="仿宋_GB2312" w:eastAsia="仿宋_GB2312" w:cs="宋体"/>
                <w:snapToGrid w:val="0"/>
                <w:sz w:val="13"/>
                <w:szCs w:val="13"/>
              </w:rPr>
              <w:t>行政处罚；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（三）违法事实不能成立的，不得给</w:t>
            </w:r>
            <w:r>
              <w:rPr>
                <w:rFonts w:hint="eastAsia" w:ascii="仿宋_GB2312" w:eastAsia="仿宋_GB2312"/>
                <w:snapToGrid w:val="0"/>
                <w:sz w:val="13"/>
                <w:szCs w:val="13"/>
              </w:rPr>
              <w:t>予</w:t>
            </w:r>
            <w:r>
              <w:rPr>
                <w:rFonts w:hint="eastAsia" w:ascii="仿宋_GB2312" w:eastAsia="仿宋_GB2312" w:cs="宋体"/>
                <w:snapToGrid w:val="0"/>
                <w:sz w:val="13"/>
                <w:szCs w:val="13"/>
              </w:rPr>
              <w:t>行政处罚；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（四）违法行为已构成犯罪的，移</w:t>
            </w:r>
            <w:r>
              <w:rPr>
                <w:rFonts w:hint="eastAsia" w:ascii="仿宋_GB2312" w:eastAsia="仿宋_GB2312"/>
                <w:snapToGrid w:val="0"/>
                <w:sz w:val="13"/>
                <w:szCs w:val="13"/>
              </w:rPr>
              <w:t>送司法机关。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4.【法律】《中华人民共和国行政处罚法》第三十一条：行政机关在作出行政处罚决定之前，应当告知当事人作出行政处罚决定的事实、理由及依据，并告知当事人依法</w:t>
            </w:r>
            <w:r>
              <w:rPr>
                <w:rFonts w:hint="eastAsia" w:ascii="仿宋_GB2312" w:eastAsia="仿宋_GB2312"/>
                <w:snapToGrid w:val="0"/>
                <w:sz w:val="13"/>
                <w:szCs w:val="13"/>
              </w:rPr>
              <w:t>享有的权利</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5—1.【法律】《中华人民共和国行政处罚法》第三</w:t>
            </w:r>
            <w:r>
              <w:rPr>
                <w:rFonts w:hint="eastAsia" w:ascii="仿宋_GB2312" w:eastAsia="仿宋_GB2312"/>
                <w:snapToGrid w:val="0"/>
                <w:sz w:val="13"/>
                <w:szCs w:val="13"/>
              </w:rPr>
              <w:t>十</w:t>
            </w:r>
            <w:r>
              <w:rPr>
                <w:rFonts w:hint="eastAsia" w:ascii="仿宋_GB2312" w:eastAsia="仿宋_GB2312" w:cs="宋体"/>
                <w:snapToGrid w:val="0"/>
                <w:sz w:val="13"/>
                <w:szCs w:val="13"/>
              </w:rPr>
              <w:t>八条第二款 对情节复杂或者重大违法行为给予较重的行政处罚，行政机关的负责人应当集</w:t>
            </w:r>
            <w:r>
              <w:rPr>
                <w:rFonts w:hint="eastAsia" w:ascii="仿宋_GB2312" w:eastAsia="仿宋_GB2312"/>
                <w:snapToGrid w:val="0"/>
                <w:sz w:val="13"/>
                <w:szCs w:val="13"/>
              </w:rPr>
              <w:t>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5—2</w:t>
            </w:r>
            <w:r>
              <w:rPr>
                <w:rFonts w:hint="eastAsia" w:ascii="仿宋_GB2312" w:eastAsia="仿宋_GB2312" w:cs="宋体"/>
                <w:snapToGrid w:val="0"/>
                <w:sz w:val="13"/>
                <w:szCs w:val="13"/>
              </w:rPr>
              <w:t>.【法律】《中华人民共和国行政处罚法》第四十条：行政处罚决定书应当在宣告后当场交付当事人；当事人不在场的，行政机关应当在七日内依照民事诉讼法的有关规定，将行政处罚决定书送达当事人。</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行政检查</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在河道管理范围内建设的工程设施的检查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【法律】《中华人民共和</w:t>
            </w:r>
            <w:r>
              <w:rPr>
                <w:rFonts w:hint="eastAsia" w:ascii="仿宋_GB2312" w:eastAsia="仿宋_GB2312"/>
                <w:snapToGrid w:val="0"/>
                <w:sz w:val="13"/>
                <w:szCs w:val="13"/>
              </w:rPr>
              <w:t>国防洪法</w:t>
            </w:r>
            <w:r>
              <w:rPr>
                <w:rFonts w:hint="eastAsia" w:ascii="仿宋_GB2312" w:eastAsia="仿宋_GB2312" w:cs="宋体"/>
                <w:snapToGrid w:val="0"/>
                <w:sz w:val="13"/>
                <w:szCs w:val="13"/>
              </w:rPr>
              <w:t>》</w:t>
            </w:r>
            <w:r>
              <w:rPr>
                <w:rFonts w:hint="eastAsia" w:ascii="仿宋_GB2312" w:eastAsia="仿宋_GB2312"/>
                <w:snapToGrid w:val="0"/>
                <w:sz w:val="13"/>
                <w:szCs w:val="13"/>
              </w:rPr>
              <w:t>（</w:t>
            </w:r>
            <w:r>
              <w:rPr>
                <w:rFonts w:hint="eastAsia" w:ascii="仿宋_GB2312" w:eastAsia="仿宋_GB2312" w:cs="宋体"/>
                <w:snapToGrid w:val="0"/>
                <w:sz w:val="13"/>
                <w:szCs w:val="13"/>
              </w:rPr>
              <w:t>1</w:t>
            </w:r>
            <w:r>
              <w:rPr>
                <w:rFonts w:hint="eastAsia" w:ascii="仿宋_GB2312" w:eastAsia="仿宋_GB2312"/>
                <w:snapToGrid w:val="0"/>
                <w:sz w:val="13"/>
                <w:szCs w:val="13"/>
              </w:rPr>
              <w:t>99</w:t>
            </w:r>
            <w:r>
              <w:rPr>
                <w:rFonts w:hint="eastAsia" w:ascii="仿宋_GB2312" w:eastAsia="仿宋_GB2312" w:cs="宋体"/>
                <w:snapToGrid w:val="0"/>
                <w:sz w:val="13"/>
                <w:szCs w:val="13"/>
              </w:rPr>
              <w:t>7年8月29日主席令</w:t>
            </w:r>
            <w:r>
              <w:rPr>
                <w:rFonts w:hint="eastAsia" w:ascii="仿宋_GB2312" w:eastAsia="仿宋_GB2312"/>
                <w:snapToGrid w:val="0"/>
                <w:sz w:val="13"/>
                <w:szCs w:val="13"/>
              </w:rPr>
              <w:t>第八十八</w:t>
            </w:r>
            <w:r>
              <w:rPr>
                <w:rFonts w:hint="eastAsia" w:ascii="仿宋_GB2312" w:eastAsia="仿宋_GB2312" w:cs="宋体"/>
                <w:snapToGrid w:val="0"/>
                <w:sz w:val="13"/>
                <w:szCs w:val="13"/>
              </w:rPr>
              <w:t>号</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w:t>
            </w:r>
            <w:r>
              <w:rPr>
                <w:rFonts w:hint="eastAsia" w:ascii="仿宋_GB2312" w:eastAsia="仿宋_GB2312" w:cs="宋体"/>
                <w:snapToGrid w:val="0"/>
                <w:sz w:val="13"/>
                <w:szCs w:val="13"/>
              </w:rPr>
              <w:t>16年7月2日予以修改）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w:t>
            </w:r>
            <w:r>
              <w:rPr>
                <w:rFonts w:hint="eastAsia" w:ascii="仿宋_GB2312" w:eastAsia="仿宋_GB2312"/>
                <w:snapToGrid w:val="0"/>
                <w:sz w:val="13"/>
                <w:szCs w:val="13"/>
              </w:rPr>
              <w:t>得</w:t>
            </w:r>
            <w:r>
              <w:rPr>
                <w:rFonts w:hint="eastAsia" w:ascii="仿宋_GB2312" w:eastAsia="仿宋_GB2312" w:cs="宋体"/>
                <w:snapToGrid w:val="0"/>
                <w:sz w:val="13"/>
                <w:szCs w:val="13"/>
              </w:rPr>
              <w:t>开工建设。</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第二十八条：对于河道、湖泊管理范围内依照本法规定建设的工程设施，水行政主管部门有权依法检查；水行政主管部门检查时，被检查者应当如实提供有关的</w:t>
            </w:r>
            <w:r>
              <w:rPr>
                <w:rFonts w:hint="eastAsia" w:ascii="仿宋_GB2312" w:eastAsia="仿宋_GB2312"/>
                <w:snapToGrid w:val="0"/>
                <w:sz w:val="13"/>
                <w:szCs w:val="13"/>
              </w:rPr>
              <w:t>情况和资料。</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2.《广西壮族自治区河道</w:t>
            </w:r>
            <w:r>
              <w:rPr>
                <w:rFonts w:hint="eastAsia" w:ascii="仿宋_GB2312" w:eastAsia="仿宋_GB2312"/>
                <w:snapToGrid w:val="0"/>
                <w:sz w:val="13"/>
                <w:szCs w:val="13"/>
              </w:rPr>
              <w:t>管理规定</w:t>
            </w:r>
            <w:r>
              <w:rPr>
                <w:rFonts w:hint="eastAsia" w:ascii="仿宋_GB2312" w:eastAsia="仿宋_GB2312"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0</w:t>
            </w:r>
            <w:r>
              <w:rPr>
                <w:rFonts w:hint="eastAsia" w:ascii="仿宋_GB2312" w:eastAsia="仿宋_GB2312" w:cs="宋体"/>
                <w:snapToGrid w:val="0"/>
                <w:sz w:val="13"/>
                <w:szCs w:val="13"/>
              </w:rPr>
              <w:t>0年12月2日广西壮族自治区第九届人民代表大会常务委员会第二十一</w:t>
            </w:r>
            <w:r>
              <w:rPr>
                <w:rFonts w:hint="eastAsia" w:ascii="仿宋_GB2312" w:eastAsia="仿宋_GB2312"/>
                <w:snapToGrid w:val="0"/>
                <w:sz w:val="13"/>
                <w:szCs w:val="13"/>
              </w:rPr>
              <w:t>次会议通</w:t>
            </w:r>
            <w:r>
              <w:rPr>
                <w:rFonts w:hint="eastAsia" w:ascii="仿宋_GB2312" w:eastAsia="仿宋_GB2312" w:cs="宋体"/>
                <w:snapToGrid w:val="0"/>
                <w:sz w:val="13"/>
                <w:szCs w:val="13"/>
              </w:rPr>
              <w:t>过</w:t>
            </w:r>
            <w:r>
              <w:rPr>
                <w:rFonts w:hint="eastAsia" w:ascii="仿宋_GB2312" w:eastAsia="仿宋_GB2312"/>
                <w:snapToGrid w:val="0"/>
                <w:sz w:val="13"/>
                <w:szCs w:val="13"/>
              </w:rPr>
              <w:t>，</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8年9月30</w:t>
            </w:r>
            <w:r>
              <w:rPr>
                <w:rFonts w:hint="eastAsia" w:ascii="仿宋_GB2312" w:eastAsia="仿宋_GB2312"/>
                <w:snapToGrid w:val="0"/>
                <w:sz w:val="13"/>
                <w:szCs w:val="13"/>
              </w:rPr>
              <w:t>日予以修</w:t>
            </w:r>
            <w:r>
              <w:rPr>
                <w:rFonts w:hint="eastAsia" w:ascii="仿宋_GB2312" w:eastAsia="仿宋_GB2312" w:cs="宋体"/>
                <w:snapToGrid w:val="0"/>
                <w:sz w:val="13"/>
                <w:szCs w:val="13"/>
              </w:rPr>
              <w:t>改</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16</w:t>
            </w:r>
            <w:r>
              <w:rPr>
                <w:rFonts w:hint="eastAsia" w:ascii="仿宋_GB2312" w:eastAsia="仿宋_GB2312" w:cs="宋体"/>
                <w:snapToGrid w:val="0"/>
                <w:sz w:val="13"/>
                <w:szCs w:val="13"/>
              </w:rPr>
              <w:t>年11月30日予以修</w:t>
            </w:r>
            <w:r>
              <w:rPr>
                <w:rFonts w:hint="eastAsia" w:ascii="仿宋_GB2312" w:eastAsia="仿宋_GB2312"/>
                <w:snapToGrid w:val="0"/>
                <w:sz w:val="13"/>
                <w:szCs w:val="13"/>
              </w:rPr>
              <w:t>改</w:t>
            </w:r>
            <w:r>
              <w:rPr>
                <w:rFonts w:hint="eastAsia" w:ascii="仿宋_GB2312" w:eastAsia="仿宋_GB2312" w:cs="宋体"/>
                <w:snapToGrid w:val="0"/>
                <w:sz w:val="13"/>
                <w:szCs w:val="13"/>
              </w:rPr>
              <w:t>）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求审查同意。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w:t>
            </w:r>
            <w:r>
              <w:rPr>
                <w:rFonts w:hint="eastAsia" w:ascii="仿宋_GB2312" w:eastAsia="仿宋_GB2312"/>
                <w:snapToGrid w:val="0"/>
                <w:sz w:val="13"/>
                <w:szCs w:val="13"/>
              </w:rPr>
              <w:t>得</w:t>
            </w:r>
            <w:r>
              <w:rPr>
                <w:rFonts w:hint="eastAsia" w:ascii="仿宋_GB2312" w:eastAsia="仿宋_GB2312" w:cs="宋体"/>
                <w:snapToGrid w:val="0"/>
                <w:sz w:val="13"/>
                <w:szCs w:val="13"/>
              </w:rPr>
              <w:t>投入使用</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第十九条：对依照本规定第十八条规定建设的工程设施，河道主管机关有权依法检查；河道主管机关检查时，被检查者应当如实提供有关情况和资料。</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1.选案责任：根据举报或上级安排以及日常管理中发现的问题确</w:t>
            </w:r>
            <w:r>
              <w:rPr>
                <w:rFonts w:hint="eastAsia" w:ascii="仿宋_GB2312" w:eastAsia="仿宋_GB2312"/>
                <w:snapToGrid w:val="0"/>
                <w:sz w:val="13"/>
                <w:szCs w:val="13"/>
              </w:rPr>
              <w:t>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2.检查责任：检查应按有关程序进行，指定专人负责，及时组织调查取证，与当事人有直接利害关系的应当回避。检查人员不得少于两人，调查时应出示执法证件，允许当事人辩解陈述。检查人员应保</w:t>
            </w:r>
            <w:r>
              <w:rPr>
                <w:rFonts w:hint="eastAsia" w:ascii="仿宋_GB2312" w:eastAsia="仿宋_GB2312"/>
                <w:snapToGrid w:val="0"/>
                <w:sz w:val="13"/>
                <w:szCs w:val="13"/>
              </w:rPr>
              <w:t>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3.审查环节责任：对违法事实、证据资料、调查程序、法律适用、当事人陈述理由等进行审查，提出初</w:t>
            </w:r>
            <w:r>
              <w:rPr>
                <w:rFonts w:hint="eastAsia" w:ascii="仿宋_GB2312" w:eastAsia="仿宋_GB2312"/>
                <w:snapToGrid w:val="0"/>
                <w:sz w:val="13"/>
                <w:szCs w:val="13"/>
              </w:rPr>
              <w:t>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4.告知环节责任：对违法事实、处理依据、处理意见告知，听取当事</w:t>
            </w:r>
            <w:r>
              <w:rPr>
                <w:rFonts w:hint="eastAsia" w:ascii="仿宋_GB2312" w:eastAsia="仿宋_GB2312"/>
                <w:snapToGrid w:val="0"/>
                <w:sz w:val="13"/>
                <w:szCs w:val="13"/>
              </w:rPr>
              <w:t>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5.决定环节责任：根据违法事实以及当事人陈述意见作出处理决定，重大案件应组织集体审议。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w:t>
            </w:r>
            <w:r>
              <w:rPr>
                <w:rFonts w:hint="eastAsia" w:ascii="仿宋_GB2312" w:eastAsia="仿宋_GB2312"/>
                <w:snapToGrid w:val="0"/>
                <w:sz w:val="13"/>
                <w:szCs w:val="13"/>
              </w:rPr>
              <w:t>应</w:t>
            </w:r>
            <w:r>
              <w:rPr>
                <w:rFonts w:hint="eastAsia" w:ascii="仿宋_GB2312" w:eastAsia="仿宋_GB2312" w:cs="宋体"/>
                <w:snapToGrid w:val="0"/>
                <w:sz w:val="13"/>
                <w:szCs w:val="13"/>
              </w:rPr>
              <w:t>履行的责任 。</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 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w:t>
            </w:r>
            <w:r>
              <w:rPr>
                <w:rFonts w:hint="eastAsia" w:ascii="仿宋_GB2312" w:eastAsia="仿宋_GB2312"/>
                <w:snapToGrid w:val="0"/>
                <w:sz w:val="13"/>
                <w:szCs w:val="13"/>
              </w:rPr>
              <w:t>当</w:t>
            </w:r>
            <w:r>
              <w:rPr>
                <w:rFonts w:hint="eastAsia" w:ascii="仿宋_GB2312" w:eastAsia="仿宋_GB2312" w:cs="宋体"/>
                <w:snapToGrid w:val="0"/>
                <w:sz w:val="13"/>
                <w:szCs w:val="13"/>
              </w:rPr>
              <w:t>制作笔录。</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w:t>
            </w:r>
            <w:r>
              <w:rPr>
                <w:rFonts w:hint="eastAsia" w:ascii="仿宋_GB2312" w:eastAsia="仿宋_GB2312"/>
                <w:snapToGrid w:val="0"/>
                <w:sz w:val="13"/>
                <w:szCs w:val="13"/>
              </w:rPr>
              <w:t>者</w:t>
            </w:r>
            <w:r>
              <w:rPr>
                <w:rFonts w:hint="eastAsia" w:ascii="仿宋_GB2312" w:eastAsia="仿宋_GB2312" w:cs="宋体"/>
                <w:snapToGrid w:val="0"/>
                <w:sz w:val="13"/>
                <w:szCs w:val="13"/>
              </w:rPr>
              <w:t>转移证据。</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执法人员与当事人有直接利害关系的</w:t>
            </w:r>
            <w:r>
              <w:rPr>
                <w:rFonts w:hint="eastAsia" w:ascii="仿宋_GB2312" w:eastAsia="仿宋_GB2312"/>
                <w:snapToGrid w:val="0"/>
                <w:sz w:val="13"/>
                <w:szCs w:val="13"/>
              </w:rPr>
              <w:t>，应当回避。</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3.【法律】《中华人民共和国行政处罚法》第三十八条：调查终结，行政机关负责人应当对调查结果进行审查，根据不同情况，分别作</w:t>
            </w:r>
            <w:r>
              <w:rPr>
                <w:rFonts w:hint="eastAsia" w:ascii="仿宋_GB2312" w:eastAsia="仿宋_GB2312"/>
                <w:snapToGrid w:val="0"/>
                <w:sz w:val="13"/>
                <w:szCs w:val="13"/>
              </w:rPr>
              <w:t>出</w:t>
            </w:r>
            <w:r>
              <w:rPr>
                <w:rFonts w:hint="eastAsia" w:ascii="仿宋_GB2312" w:eastAsia="仿宋_GB2312" w:cs="宋体"/>
                <w:snapToGrid w:val="0"/>
                <w:sz w:val="13"/>
                <w:szCs w:val="13"/>
              </w:rPr>
              <w:t>如下决定：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（一）确有应受行政处罚的违法行为的，根据情节轻重及具体情况，作出行</w:t>
            </w:r>
            <w:r>
              <w:rPr>
                <w:rFonts w:hint="eastAsia" w:ascii="仿宋_GB2312" w:eastAsia="仿宋_GB2312"/>
                <w:snapToGrid w:val="0"/>
                <w:sz w:val="13"/>
                <w:szCs w:val="13"/>
              </w:rPr>
              <w:t>政</w:t>
            </w:r>
            <w:r>
              <w:rPr>
                <w:rFonts w:hint="eastAsia" w:ascii="仿宋_GB2312" w:eastAsia="仿宋_GB2312" w:cs="宋体"/>
                <w:snapToGrid w:val="0"/>
                <w:sz w:val="13"/>
                <w:szCs w:val="13"/>
              </w:rPr>
              <w:t>处罚决定；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（二）违法行为轻微，依法可以不予行政处罚的，不</w:t>
            </w:r>
            <w:r>
              <w:rPr>
                <w:rFonts w:hint="eastAsia" w:ascii="仿宋_GB2312" w:eastAsia="仿宋_GB2312"/>
                <w:snapToGrid w:val="0"/>
                <w:sz w:val="13"/>
                <w:szCs w:val="13"/>
              </w:rPr>
              <w:t>予</w:t>
            </w:r>
            <w:r>
              <w:rPr>
                <w:rFonts w:hint="eastAsia" w:ascii="仿宋_GB2312" w:eastAsia="仿宋_GB2312" w:cs="宋体"/>
                <w:snapToGrid w:val="0"/>
                <w:sz w:val="13"/>
                <w:szCs w:val="13"/>
              </w:rPr>
              <w:t>行政处罚；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（三）违法事实不能成立的，不得给</w:t>
            </w:r>
            <w:r>
              <w:rPr>
                <w:rFonts w:hint="eastAsia" w:ascii="仿宋_GB2312" w:eastAsia="仿宋_GB2312"/>
                <w:snapToGrid w:val="0"/>
                <w:sz w:val="13"/>
                <w:szCs w:val="13"/>
              </w:rPr>
              <w:t>予</w:t>
            </w:r>
            <w:r>
              <w:rPr>
                <w:rFonts w:hint="eastAsia" w:ascii="仿宋_GB2312" w:eastAsia="仿宋_GB2312" w:cs="宋体"/>
                <w:snapToGrid w:val="0"/>
                <w:sz w:val="13"/>
                <w:szCs w:val="13"/>
              </w:rPr>
              <w:t>行政处罚；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（四）违法行为已构成犯罪的，移</w:t>
            </w:r>
            <w:r>
              <w:rPr>
                <w:rFonts w:hint="eastAsia" w:ascii="仿宋_GB2312" w:eastAsia="仿宋_GB2312"/>
                <w:snapToGrid w:val="0"/>
                <w:sz w:val="13"/>
                <w:szCs w:val="13"/>
              </w:rPr>
              <w:t>送司法机关。</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4.【法律】《中华人民共和国行政处罚法》第三十一条：行政机关在作出行政处罚决定之前，应当告知当事人作出行政处罚决定的事实、理由及依据，并告知当事人依法</w:t>
            </w:r>
            <w:r>
              <w:rPr>
                <w:rFonts w:hint="eastAsia" w:ascii="仿宋_GB2312" w:eastAsia="仿宋_GB2312"/>
                <w:snapToGrid w:val="0"/>
                <w:sz w:val="13"/>
                <w:szCs w:val="13"/>
              </w:rPr>
              <w:t>享有的权利</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5—1.【法律】《中华人民共和国行政处罚法》第三</w:t>
            </w:r>
            <w:r>
              <w:rPr>
                <w:rFonts w:hint="eastAsia" w:ascii="仿宋_GB2312" w:eastAsia="仿宋_GB2312"/>
                <w:snapToGrid w:val="0"/>
                <w:sz w:val="13"/>
                <w:szCs w:val="13"/>
              </w:rPr>
              <w:t>十</w:t>
            </w:r>
            <w:r>
              <w:rPr>
                <w:rFonts w:hint="eastAsia" w:ascii="仿宋_GB2312" w:eastAsia="仿宋_GB2312" w:cs="宋体"/>
                <w:snapToGrid w:val="0"/>
                <w:sz w:val="13"/>
                <w:szCs w:val="13"/>
              </w:rPr>
              <w:t>八条第二款 对情节复杂或者重大违法行为给予较重的行政处罚，行政机关的负责人应当集</w:t>
            </w:r>
            <w:r>
              <w:rPr>
                <w:rFonts w:hint="eastAsia" w:ascii="仿宋_GB2312" w:eastAsia="仿宋_GB2312"/>
                <w:snapToGrid w:val="0"/>
                <w:sz w:val="13"/>
                <w:szCs w:val="13"/>
              </w:rPr>
              <w:t>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5—2</w:t>
            </w:r>
            <w:r>
              <w:rPr>
                <w:rFonts w:hint="eastAsia" w:ascii="仿宋_GB2312" w:eastAsia="仿宋_GB2312" w:cs="宋体"/>
                <w:snapToGrid w:val="0"/>
                <w:sz w:val="13"/>
                <w:szCs w:val="13"/>
              </w:rPr>
              <w:t>.【法律】《中华人民共和国行政处罚法》第四十条：行政处罚决定书应当在宣告后当场交付当事人；当事人不在场的，行政机关应当在七日内依照民事诉讼法的有关规定，将行政处罚决定书送达当事人。</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1.《广西壮族自治区行政过错责任追究办法》 第十二条 行政机关在实施行政处罚过程中，有下列情形之一的，应当追究行政过错责任：    （一）不具备行政处罚主体资格；    （二）没有事实和法律依据；    （三）擅自改变处罚种类、幅度；    （四）违反法定程序；    （五）违法处理罚没财物；    （六）涉嫌犯罪，不移交司法机关；    （七）对违法行为应当处罚不处罚或者乱处罚；    （八）其他违法实施行政处罚的情形。 行政机关工作人员违反前款规定，应当承担行政过错责任。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 《中华人民共和国行政处罚法》 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3.同1。</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4.同1.</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行政奖励</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对水利建设和管理先进集体、先进个人的表彰、奖励</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1.【行政法规】《农田</w:t>
            </w:r>
            <w:r>
              <w:rPr>
                <w:rFonts w:hint="eastAsia" w:ascii="仿宋_GB2312" w:eastAsia="仿宋_GB2312"/>
                <w:snapToGrid w:val="0"/>
                <w:sz w:val="13"/>
                <w:szCs w:val="13"/>
              </w:rPr>
              <w:t>水利条例</w:t>
            </w:r>
            <w:r>
              <w:rPr>
                <w:rFonts w:hint="eastAsia" w:ascii="仿宋_GB2312" w:eastAsia="仿宋_GB2312" w:cs="宋体"/>
                <w:snapToGrid w:val="0"/>
                <w:sz w:val="13"/>
                <w:szCs w:val="13"/>
              </w:rPr>
              <w:t>》（2016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院令第669</w:t>
            </w:r>
            <w:r>
              <w:rPr>
                <w:rFonts w:hint="eastAsia" w:ascii="仿宋_GB2312" w:eastAsia="仿宋_GB2312"/>
                <w:snapToGrid w:val="0"/>
                <w:sz w:val="13"/>
                <w:szCs w:val="13"/>
              </w:rPr>
              <w:t>号</w:t>
            </w:r>
            <w:r>
              <w:rPr>
                <w:rFonts w:hint="eastAsia" w:ascii="仿宋_GB2312" w:eastAsia="仿宋_GB2312" w:cs="宋体"/>
                <w:snapToGrid w:val="0"/>
                <w:sz w:val="13"/>
                <w:szCs w:val="13"/>
              </w:rPr>
              <w:t>）第四十条：对农田水利工作中成绩显著的单位和个人，按照国家有关规</w:t>
            </w:r>
            <w:r>
              <w:rPr>
                <w:rFonts w:hint="eastAsia" w:ascii="仿宋_GB2312" w:eastAsia="仿宋_GB2312"/>
                <w:snapToGrid w:val="0"/>
                <w:sz w:val="13"/>
                <w:szCs w:val="13"/>
              </w:rPr>
              <w:t>定给予表彰。</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 【地方性法规】《广西壮</w:t>
            </w:r>
            <w:r>
              <w:rPr>
                <w:rFonts w:hint="eastAsia" w:ascii="仿宋_GB2312" w:eastAsia="仿宋_GB2312"/>
                <w:snapToGrid w:val="0"/>
                <w:sz w:val="13"/>
                <w:szCs w:val="13"/>
              </w:rPr>
              <w:t>族</w:t>
            </w:r>
            <w:r>
              <w:rPr>
                <w:rFonts w:hint="eastAsia" w:ascii="仿宋_GB2312" w:eastAsia="仿宋_GB2312" w:cs="宋体"/>
                <w:snapToGrid w:val="0"/>
                <w:sz w:val="13"/>
                <w:szCs w:val="13"/>
              </w:rPr>
              <w:t>自治区实施〈中华人民共和国突</w:t>
            </w:r>
            <w:r>
              <w:rPr>
                <w:rFonts w:hint="eastAsia" w:ascii="仿宋_GB2312" w:eastAsia="仿宋_GB2312"/>
                <w:snapToGrid w:val="0"/>
                <w:sz w:val="13"/>
                <w:szCs w:val="13"/>
              </w:rPr>
              <w:t>发</w:t>
            </w:r>
            <w:r>
              <w:rPr>
                <w:rFonts w:hint="eastAsia" w:ascii="仿宋_GB2312" w:eastAsia="仿宋_GB2312" w:cs="宋体"/>
                <w:snapToGrid w:val="0"/>
                <w:sz w:val="13"/>
                <w:szCs w:val="13"/>
              </w:rPr>
              <w:t>事件应对</w:t>
            </w:r>
            <w:r>
              <w:rPr>
                <w:rFonts w:hint="eastAsia" w:ascii="仿宋_GB2312" w:eastAsia="仿宋_GB2312"/>
                <w:snapToGrid w:val="0"/>
                <w:sz w:val="13"/>
                <w:szCs w:val="13"/>
              </w:rPr>
              <w:t>法〉办法</w:t>
            </w:r>
            <w:r>
              <w:rPr>
                <w:rFonts w:hint="eastAsia" w:ascii="仿宋_GB2312" w:eastAsia="仿宋_GB2312" w:cs="宋体"/>
                <w:snapToGrid w:val="0"/>
                <w:sz w:val="13"/>
                <w:szCs w:val="13"/>
              </w:rPr>
              <w:t>》（2013年自治区第十二届人民代表大会常务</w:t>
            </w:r>
            <w:r>
              <w:rPr>
                <w:rFonts w:hint="eastAsia" w:ascii="仿宋_GB2312" w:eastAsia="仿宋_GB2312"/>
                <w:snapToGrid w:val="0"/>
                <w:sz w:val="13"/>
                <w:szCs w:val="13"/>
              </w:rPr>
              <w:t>委</w:t>
            </w:r>
            <w:r>
              <w:rPr>
                <w:rFonts w:hint="eastAsia" w:ascii="仿宋_GB2312" w:eastAsia="仿宋_GB2312" w:cs="宋体"/>
                <w:snapToGrid w:val="0"/>
                <w:sz w:val="13"/>
                <w:szCs w:val="13"/>
              </w:rPr>
              <w:t>员会公告第</w:t>
            </w:r>
            <w:r>
              <w:rPr>
                <w:rFonts w:hint="eastAsia" w:ascii="仿宋_GB2312" w:eastAsia="仿宋_GB2312"/>
                <w:snapToGrid w:val="0"/>
                <w:sz w:val="13"/>
                <w:szCs w:val="13"/>
              </w:rPr>
              <w:t>3</w:t>
            </w:r>
            <w:r>
              <w:rPr>
                <w:rFonts w:hint="eastAsia" w:ascii="仿宋_GB2312" w:eastAsia="仿宋_GB2312" w:cs="宋体"/>
                <w:snapToGrid w:val="0"/>
                <w:sz w:val="13"/>
                <w:szCs w:val="13"/>
              </w:rPr>
              <w:t>号）第十条：县级以上人民政府或者有关部门对在突发事件应对工作中作出突出贡献的单位和个人给予表彰、奖励；对在突发事件应对工作中伤亡的人员，按照有关规</w:t>
            </w:r>
            <w:r>
              <w:rPr>
                <w:rFonts w:hint="eastAsia" w:ascii="仿宋_GB2312" w:eastAsia="仿宋_GB2312"/>
                <w:snapToGrid w:val="0"/>
                <w:sz w:val="13"/>
                <w:szCs w:val="13"/>
              </w:rPr>
              <w:t>定给予抚恤。</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3.【部门规章】《水利基本建设项目稽察</w:t>
            </w:r>
            <w:r>
              <w:rPr>
                <w:rFonts w:hint="eastAsia" w:ascii="仿宋_GB2312" w:eastAsia="仿宋_GB2312"/>
                <w:snapToGrid w:val="0"/>
                <w:sz w:val="13"/>
                <w:szCs w:val="13"/>
              </w:rPr>
              <w:t>暂行办法</w:t>
            </w:r>
            <w:r>
              <w:rPr>
                <w:rFonts w:hint="eastAsia" w:ascii="仿宋_GB2312" w:eastAsia="仿宋_GB2312" w:cs="宋体"/>
                <w:snapToGrid w:val="0"/>
                <w:sz w:val="13"/>
                <w:szCs w:val="13"/>
              </w:rPr>
              <w:t>》（1999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利部令第11号</w:t>
            </w:r>
            <w:r>
              <w:rPr>
                <w:rFonts w:hint="eastAsia" w:ascii="仿宋_GB2312" w:eastAsia="仿宋_GB2312"/>
                <w:snapToGrid w:val="0"/>
                <w:sz w:val="13"/>
                <w:szCs w:val="13"/>
              </w:rPr>
              <w:t>）第</w:t>
            </w:r>
            <w:r>
              <w:rPr>
                <w:rFonts w:hint="eastAsia" w:ascii="仿宋_GB2312" w:eastAsia="仿宋_GB2312" w:cs="宋体"/>
                <w:snapToGrid w:val="0"/>
                <w:sz w:val="13"/>
                <w:szCs w:val="13"/>
              </w:rPr>
              <w:t>三十七条： 稽察人员为保证水利工程质量、提高投资效益、避免重大质量事故做出重要贡献的</w:t>
            </w:r>
            <w:r>
              <w:rPr>
                <w:rFonts w:hint="eastAsia" w:ascii="仿宋_GB2312" w:eastAsia="仿宋_GB2312"/>
                <w:snapToGrid w:val="0"/>
                <w:sz w:val="13"/>
                <w:szCs w:val="13"/>
              </w:rPr>
              <w:t>，给予表彰。</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4.【部门规章】水利部《关于贯彻落实加强公益性水利工程建设管理若干意见的实施意见的通知</w:t>
            </w:r>
            <w:r>
              <w:rPr>
                <w:rFonts w:hint="eastAsia" w:ascii="仿宋_GB2312" w:eastAsia="仿宋_GB2312"/>
                <w:snapToGrid w:val="0"/>
                <w:sz w:val="13"/>
                <w:szCs w:val="13"/>
              </w:rPr>
              <w:t>》（水建</w:t>
            </w:r>
            <w:r>
              <w:rPr>
                <w:rFonts w:hint="eastAsia" w:ascii="仿宋_GB2312" w:eastAsia="仿宋_GB2312" w:cs="宋体"/>
                <w:snapToGrid w:val="0"/>
                <w:sz w:val="13"/>
                <w:szCs w:val="13"/>
              </w:rPr>
              <w:t>管</w:t>
            </w:r>
            <w:r>
              <w:rPr>
                <w:rFonts w:hint="eastAsia" w:ascii="仿宋_GB2312" w:eastAsia="仿宋_GB2312"/>
                <w:snapToGrid w:val="0"/>
                <w:sz w:val="13"/>
                <w:szCs w:val="13"/>
              </w:rPr>
              <w:t>〔2</w:t>
            </w:r>
            <w:r>
              <w:rPr>
                <w:rFonts w:hint="eastAsia" w:ascii="仿宋_GB2312" w:eastAsia="仿宋_GB2312" w:cs="宋体"/>
                <w:snapToGrid w:val="0"/>
                <w:sz w:val="13"/>
                <w:szCs w:val="13"/>
              </w:rPr>
              <w:t>00</w:t>
            </w:r>
            <w:r>
              <w:rPr>
                <w:rFonts w:hint="eastAsia" w:ascii="仿宋_GB2312" w:eastAsia="仿宋_GB2312"/>
                <w:snapToGrid w:val="0"/>
                <w:sz w:val="13"/>
                <w:szCs w:val="13"/>
              </w:rPr>
              <w:t>1</w:t>
            </w:r>
            <w:r>
              <w:rPr>
                <w:rFonts w:hint="eastAsia" w:ascii="仿宋_GB2312" w:eastAsia="仿宋_GB2312" w:cs="宋体"/>
                <w:snapToGrid w:val="0"/>
                <w:sz w:val="13"/>
                <w:szCs w:val="13"/>
              </w:rPr>
              <w:t>〕74号） 建立奖惩制度。根据项目建设的考核情况，项目主管部门可在工程造价、工期和生产安全得到有效控制，工程质量优良的前提下，对为建设项目做出突出成绩的项目法定代表人及有关人</w:t>
            </w:r>
            <w:r>
              <w:rPr>
                <w:rFonts w:hint="eastAsia" w:ascii="仿宋_GB2312" w:eastAsia="仿宋_GB2312"/>
                <w:snapToGrid w:val="0"/>
                <w:sz w:val="13"/>
                <w:szCs w:val="13"/>
              </w:rPr>
              <w:t>员进行奖励。</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5.【规范性文件】《关于掀起水利建设新高潮的决</w:t>
            </w:r>
            <w:r>
              <w:rPr>
                <w:rFonts w:hint="eastAsia" w:ascii="仿宋_GB2312" w:eastAsia="仿宋_GB2312"/>
                <w:snapToGrid w:val="0"/>
                <w:sz w:val="13"/>
                <w:szCs w:val="13"/>
              </w:rPr>
              <w:t>定》（桂</w:t>
            </w:r>
            <w:r>
              <w:rPr>
                <w:rFonts w:hint="eastAsia" w:ascii="仿宋_GB2312" w:eastAsia="仿宋_GB2312" w:cs="宋体"/>
                <w:snapToGrid w:val="0"/>
                <w:sz w:val="13"/>
                <w:szCs w:val="13"/>
              </w:rPr>
              <w:t>发</w:t>
            </w:r>
            <w:r>
              <w:rPr>
                <w:rFonts w:hint="eastAsia" w:ascii="仿宋_GB2312" w:eastAsia="仿宋_GB2312"/>
                <w:snapToGrid w:val="0"/>
                <w:sz w:val="13"/>
                <w:szCs w:val="13"/>
              </w:rPr>
              <w:t>〔</w:t>
            </w:r>
            <w:r>
              <w:rPr>
                <w:rFonts w:hint="eastAsia" w:ascii="仿宋_GB2312" w:eastAsia="仿宋_GB2312" w:cs="宋体"/>
                <w:snapToGrid w:val="0"/>
                <w:sz w:val="13"/>
                <w:szCs w:val="13"/>
              </w:rPr>
              <w:t>2009〕9号）中强调要建立水利建设与管理绩效考评机制；研究制定水利建设与管理绩效考核和奖惩制度，组织相关部门对水利建设管理工作进行督促检查</w:t>
            </w:r>
            <w:r>
              <w:rPr>
                <w:rFonts w:hint="eastAsia" w:ascii="仿宋_GB2312" w:eastAsia="仿宋_GB2312"/>
                <w:snapToGrid w:val="0"/>
                <w:sz w:val="13"/>
                <w:szCs w:val="13"/>
              </w:rPr>
              <w:t>，鼓励先进。</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6.【规范性文件】自治区水利厅、财政厅《关于印发〈广西农田水利基本建设先进单位考核评比办法（修订）〉的通知》</w:t>
            </w:r>
            <w:r>
              <w:rPr>
                <w:rFonts w:hint="eastAsia" w:ascii="仿宋_GB2312" w:eastAsia="仿宋_GB2312"/>
                <w:snapToGrid w:val="0"/>
                <w:sz w:val="13"/>
                <w:szCs w:val="13"/>
              </w:rPr>
              <w:t>（桂水农</w:t>
            </w:r>
            <w:r>
              <w:rPr>
                <w:rFonts w:hint="eastAsia" w:ascii="仿宋_GB2312" w:eastAsia="仿宋_GB2312" w:cs="宋体"/>
                <w:snapToGrid w:val="0"/>
                <w:sz w:val="13"/>
                <w:szCs w:val="13"/>
              </w:rPr>
              <w:t>水</w:t>
            </w:r>
            <w:r>
              <w:rPr>
                <w:rFonts w:hint="eastAsia" w:ascii="仿宋_GB2312" w:eastAsia="仿宋_GB2312"/>
                <w:snapToGrid w:val="0"/>
                <w:sz w:val="13"/>
                <w:szCs w:val="13"/>
              </w:rPr>
              <w:t>〔2</w:t>
            </w:r>
            <w:r>
              <w:rPr>
                <w:rFonts w:hint="eastAsia" w:ascii="仿宋_GB2312" w:eastAsia="仿宋_GB2312" w:cs="宋体"/>
                <w:snapToGrid w:val="0"/>
                <w:sz w:val="13"/>
                <w:szCs w:val="13"/>
              </w:rPr>
              <w:t>012〕17号）考核评比程序：农田水利基本建设先进单位以县（市、区）为单位进行考核评比。考核以年度</w:t>
            </w:r>
            <w:r>
              <w:rPr>
                <w:rFonts w:hint="eastAsia" w:ascii="仿宋_GB2312" w:eastAsia="仿宋_GB2312"/>
                <w:snapToGrid w:val="0"/>
                <w:sz w:val="13"/>
                <w:szCs w:val="13"/>
              </w:rPr>
              <w:t>为</w:t>
            </w:r>
            <w:r>
              <w:rPr>
                <w:rFonts w:hint="eastAsia" w:ascii="仿宋_GB2312" w:eastAsia="仿宋_GB2312" w:cs="宋体"/>
                <w:snapToGrid w:val="0"/>
                <w:sz w:val="13"/>
                <w:szCs w:val="13"/>
              </w:rPr>
              <w:t>周</w:t>
            </w:r>
            <w:r>
              <w:rPr>
                <w:rFonts w:hint="eastAsia" w:ascii="仿宋_GB2312" w:eastAsia="仿宋_GB2312"/>
                <w:snapToGrid w:val="0"/>
                <w:sz w:val="13"/>
                <w:szCs w:val="13"/>
              </w:rPr>
              <w:t>期，</w:t>
            </w:r>
            <w:r>
              <w:rPr>
                <w:rFonts w:hint="eastAsia" w:ascii="仿宋_GB2312" w:eastAsia="仿宋_GB2312" w:cs="宋体"/>
                <w:snapToGrid w:val="0"/>
                <w:sz w:val="13"/>
                <w:szCs w:val="13"/>
              </w:rPr>
              <w:t>每年4月20日前由各市组织验收考评，全面验收冬春农田水利基本建设工作，并按所辖县（市</w:t>
            </w:r>
            <w:r>
              <w:rPr>
                <w:rFonts w:hint="eastAsia" w:ascii="仿宋_GB2312" w:eastAsia="仿宋_GB2312"/>
                <w:snapToGrid w:val="0"/>
                <w:sz w:val="13"/>
                <w:szCs w:val="13"/>
              </w:rPr>
              <w:t>、区）</w:t>
            </w:r>
            <w:r>
              <w:rPr>
                <w:rFonts w:hint="eastAsia" w:ascii="仿宋_GB2312" w:eastAsia="仿宋_GB2312" w:cs="宋体"/>
                <w:snapToGrid w:val="0"/>
                <w:sz w:val="13"/>
                <w:szCs w:val="13"/>
              </w:rPr>
              <w:t>总数的25%择优排出顺序。各市水利（水电）局</w:t>
            </w:r>
            <w:r>
              <w:rPr>
                <w:rFonts w:hint="eastAsia" w:ascii="仿宋_GB2312" w:eastAsia="仿宋_GB2312"/>
                <w:snapToGrid w:val="0"/>
                <w:sz w:val="13"/>
                <w:szCs w:val="13"/>
              </w:rPr>
              <w:t>、</w:t>
            </w:r>
            <w:r>
              <w:rPr>
                <w:rFonts w:hint="eastAsia" w:ascii="仿宋_GB2312" w:eastAsia="仿宋_GB2312" w:cs="宋体"/>
                <w:snapToGrid w:val="0"/>
                <w:sz w:val="13"/>
                <w:szCs w:val="13"/>
              </w:rPr>
              <w:t>财</w:t>
            </w:r>
            <w:r>
              <w:rPr>
                <w:rFonts w:hint="eastAsia" w:ascii="仿宋_GB2312" w:eastAsia="仿宋_GB2312"/>
                <w:snapToGrid w:val="0"/>
                <w:sz w:val="13"/>
                <w:szCs w:val="13"/>
              </w:rPr>
              <w:t>政局</w:t>
            </w:r>
            <w:r>
              <w:rPr>
                <w:rFonts w:hint="eastAsia" w:ascii="仿宋_GB2312" w:eastAsia="仿宋_GB2312" w:cs="宋体"/>
                <w:snapToGrid w:val="0"/>
                <w:sz w:val="13"/>
                <w:szCs w:val="13"/>
              </w:rPr>
              <w:t>须于4月30日前将本市年度农田水利基本建设先进单位申报材料一式八份报送自治区冬春水利建设大会战指挥部办公室。自治区水利厅、财政厅联合成立审查组对各地申报材料进行审查，并采取现场核查方式组织综合考评，确定农田水利基本建设先进单位，经公示程序</w:t>
            </w:r>
            <w:r>
              <w:rPr>
                <w:rFonts w:hint="eastAsia" w:ascii="仿宋_GB2312" w:eastAsia="仿宋_GB2312"/>
                <w:snapToGrid w:val="0"/>
                <w:sz w:val="13"/>
                <w:szCs w:val="13"/>
              </w:rPr>
              <w:t>后予以表彰。</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7.【规范性文件】自治区水利</w:t>
            </w:r>
            <w:r>
              <w:rPr>
                <w:rFonts w:hint="eastAsia" w:ascii="仿宋_GB2312" w:eastAsia="仿宋_GB2312"/>
                <w:snapToGrid w:val="0"/>
                <w:sz w:val="13"/>
                <w:szCs w:val="13"/>
              </w:rPr>
              <w:t>厅</w:t>
            </w:r>
            <w:r>
              <w:rPr>
                <w:rFonts w:hint="eastAsia" w:ascii="仿宋_GB2312" w:eastAsia="仿宋_GB2312" w:cs="宋体"/>
                <w:snapToGrid w:val="0"/>
                <w:sz w:val="13"/>
                <w:szCs w:val="13"/>
              </w:rPr>
              <w:t>《关于印发〈广西水利工程建设稽察</w:t>
            </w:r>
            <w:r>
              <w:rPr>
                <w:rFonts w:hint="eastAsia" w:ascii="仿宋_GB2312" w:eastAsia="仿宋_GB2312"/>
                <w:snapToGrid w:val="0"/>
                <w:sz w:val="13"/>
                <w:szCs w:val="13"/>
              </w:rPr>
              <w:t>人</w:t>
            </w:r>
            <w:r>
              <w:rPr>
                <w:rFonts w:hint="eastAsia" w:ascii="仿宋_GB2312" w:eastAsia="仿宋_GB2312" w:cs="宋体"/>
                <w:snapToGrid w:val="0"/>
                <w:sz w:val="13"/>
                <w:szCs w:val="13"/>
              </w:rPr>
              <w:t>员管理办法〉的通知</w:t>
            </w:r>
            <w:r>
              <w:rPr>
                <w:rFonts w:hint="eastAsia" w:ascii="仿宋_GB2312" w:eastAsia="仿宋_GB2312"/>
                <w:snapToGrid w:val="0"/>
                <w:sz w:val="13"/>
                <w:szCs w:val="13"/>
              </w:rPr>
              <w:t>》（桂水</w:t>
            </w:r>
            <w:r>
              <w:rPr>
                <w:rFonts w:hint="eastAsia" w:ascii="仿宋_GB2312" w:eastAsia="仿宋_GB2312" w:cs="宋体"/>
                <w:snapToGrid w:val="0"/>
                <w:sz w:val="13"/>
                <w:szCs w:val="13"/>
              </w:rPr>
              <w:t>基</w:t>
            </w:r>
            <w:r>
              <w:rPr>
                <w:rFonts w:hint="eastAsia" w:ascii="仿宋_GB2312" w:eastAsia="仿宋_GB2312"/>
                <w:snapToGrid w:val="0"/>
                <w:sz w:val="13"/>
                <w:szCs w:val="13"/>
              </w:rPr>
              <w:t>〔2</w:t>
            </w:r>
            <w:r>
              <w:rPr>
                <w:rFonts w:hint="eastAsia" w:ascii="仿宋_GB2312" w:eastAsia="仿宋_GB2312" w:cs="宋体"/>
                <w:snapToGrid w:val="0"/>
                <w:sz w:val="13"/>
                <w:szCs w:val="13"/>
              </w:rPr>
              <w:t>01</w:t>
            </w:r>
            <w:r>
              <w:rPr>
                <w:rFonts w:hint="eastAsia" w:ascii="仿宋_GB2312" w:eastAsia="仿宋_GB2312"/>
                <w:snapToGrid w:val="0"/>
                <w:sz w:val="13"/>
                <w:szCs w:val="13"/>
              </w:rPr>
              <w:t>1</w:t>
            </w:r>
            <w:r>
              <w:rPr>
                <w:rFonts w:hint="eastAsia" w:ascii="仿宋_GB2312" w:eastAsia="仿宋_GB2312" w:cs="宋体"/>
                <w:snapToGrid w:val="0"/>
                <w:sz w:val="13"/>
                <w:szCs w:val="13"/>
              </w:rPr>
              <w:t>〕41</w:t>
            </w:r>
            <w:r>
              <w:rPr>
                <w:rFonts w:hint="eastAsia" w:ascii="仿宋_GB2312" w:eastAsia="仿宋_GB2312"/>
                <w:snapToGrid w:val="0"/>
                <w:sz w:val="13"/>
                <w:szCs w:val="13"/>
              </w:rPr>
              <w:t>号</w:t>
            </w:r>
            <w:r>
              <w:rPr>
                <w:rFonts w:hint="eastAsia" w:ascii="仿宋_GB2312" w:eastAsia="仿宋_GB2312" w:cs="宋体"/>
                <w:snapToGrid w:val="0"/>
                <w:sz w:val="13"/>
                <w:szCs w:val="13"/>
              </w:rPr>
              <w:t>） 第三条：广西水利工程建设稽察办公室（以下简称稽察办）负责组织稽察人员选聘工作，并对稽察人员进行管理。</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1.受理环节责任：单位和个人上报相关材料进</w:t>
            </w:r>
            <w:r>
              <w:rPr>
                <w:rFonts w:hint="eastAsia" w:ascii="仿宋_GB2312" w:eastAsia="仿宋_GB2312"/>
                <w:snapToGrid w:val="0"/>
                <w:sz w:val="13"/>
                <w:szCs w:val="13"/>
              </w:rPr>
              <w:t>行备选审核。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2.审查环节责任：对上报单位及个人申</w:t>
            </w:r>
            <w:r>
              <w:rPr>
                <w:rFonts w:hint="eastAsia" w:ascii="仿宋_GB2312" w:eastAsia="仿宋_GB2312"/>
                <w:snapToGrid w:val="0"/>
                <w:sz w:val="13"/>
                <w:szCs w:val="13"/>
              </w:rPr>
              <w:t>报材料审核。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3.决定环节责任：作出是否给予奖励决定（不给予奖励的应</w:t>
            </w:r>
            <w:r>
              <w:rPr>
                <w:rFonts w:hint="eastAsia" w:ascii="仿宋_GB2312" w:eastAsia="仿宋_GB2312"/>
                <w:snapToGrid w:val="0"/>
                <w:sz w:val="13"/>
                <w:szCs w:val="13"/>
              </w:rPr>
              <w:t>说明理由）。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4.表彰责任：对公示无异议的候选对象进行研究审核，以水利局名义表彰，表彰结</w:t>
            </w:r>
            <w:r>
              <w:rPr>
                <w:rFonts w:hint="eastAsia" w:ascii="仿宋_GB2312" w:eastAsia="仿宋_GB2312"/>
                <w:snapToGrid w:val="0"/>
                <w:sz w:val="13"/>
                <w:szCs w:val="13"/>
              </w:rPr>
              <w:t>果依法公开。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根据法定条件和程序，需要对申请材料的实质内容进行核实的，行政机关应当指派两名以上工作人</w:t>
            </w:r>
            <w:r>
              <w:rPr>
                <w:rFonts w:hint="eastAsia" w:ascii="仿宋_GB2312" w:eastAsia="仿宋_GB2312"/>
                <w:snapToGrid w:val="0"/>
                <w:sz w:val="13"/>
                <w:szCs w:val="13"/>
              </w:rPr>
              <w:t>员进行核查</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三十八条：申请人的申请符合法定条件、标准的，行政机关应当依法作出准予行政许可的书面决定。行政机关依法作出不予行政许可的书面决定的，应当说明理由，并告同知申请人享有依法申请行政复议或者提起行政</w:t>
            </w:r>
            <w:r>
              <w:rPr>
                <w:rFonts w:hint="eastAsia" w:ascii="仿宋_GB2312" w:eastAsia="仿宋_GB2312"/>
                <w:snapToGrid w:val="0"/>
                <w:sz w:val="13"/>
                <w:szCs w:val="13"/>
              </w:rPr>
              <w:t>诉讼的权利。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3—2</w:t>
            </w:r>
            <w:r>
              <w:rPr>
                <w:rFonts w:hint="eastAsia" w:ascii="仿宋_GB2312" w:eastAsia="仿宋_GB2312" w:cs="宋体"/>
                <w:snapToGrid w:val="0"/>
                <w:sz w:val="13"/>
                <w:szCs w:val="13"/>
              </w:rPr>
              <w:t>.【法律】《中华人民共和国行政许可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4.【法律】《中华人民共和国行政许可法》第四十四条：行政机关作出准予行政许可的决定，应当自作出决定之日起十日内向申请人颁发、送达行政许可证件、或者加贴标签、加盖检验、检测、检疫印章。</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1.不履行或不正确履行职责，对造成或即将造成水利工程安全不符合要求的行为不予制止和有效处理的。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2.在监督检查中玩忽职守、徇私舞弊的。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3.在监督检查中滥用职权，谋取不正当利益和发生腐败行为的。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行政机关公务员处分条例》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2.《行政机关公务员处分条例》第二十条有下列行为之一的，给予记过、记大过处分；情节较重的，给予降级或者撤职处分；情节严重的，给予开除处分：（四）其他玩忽职守、贻误工作的行为。</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行政裁决</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对水利工程项目招标投标投诉的处理决定</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rPr>
            </w:pPr>
            <w:r>
              <w:rPr>
                <w:rFonts w:hint="eastAsia" w:ascii="仿宋_GB2312" w:hAnsi="宋体" w:eastAsia="仿宋_GB2312" w:cs="宋体"/>
                <w:kern w:val="0"/>
                <w:sz w:val="13"/>
                <w:szCs w:val="13"/>
                <w:lang w:eastAsia="zh-CN"/>
              </w:rPr>
              <w:t>质安站、水政监察大队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w:t>
            </w:r>
            <w:r>
              <w:rPr>
                <w:rFonts w:hint="eastAsia" w:ascii="仿宋_GB2312" w:eastAsia="仿宋_GB2312"/>
                <w:snapToGrid w:val="0"/>
                <w:sz w:val="13"/>
                <w:szCs w:val="13"/>
              </w:rPr>
              <w:t>7</w:t>
            </w:r>
            <w:r>
              <w:rPr>
                <w:rFonts w:hint="eastAsia" w:ascii="仿宋_GB2312" w:eastAsia="仿宋_GB2312" w:cs="宋体"/>
                <w:snapToGrid w:val="0"/>
                <w:sz w:val="13"/>
                <w:szCs w:val="13"/>
              </w:rPr>
              <w:t>09号修订 ）第六十条：投标人或者其他利害关系人认为招标投标活动不符合法律、行政法规规定的，可以自知道或者应</w:t>
            </w:r>
            <w:r>
              <w:rPr>
                <w:rFonts w:hint="eastAsia" w:ascii="仿宋_GB2312" w:eastAsia="仿宋_GB2312"/>
                <w:snapToGrid w:val="0"/>
                <w:sz w:val="13"/>
                <w:szCs w:val="13"/>
              </w:rPr>
              <w:t>当知</w:t>
            </w:r>
            <w:r>
              <w:rPr>
                <w:rFonts w:hint="eastAsia" w:ascii="仿宋_GB2312" w:eastAsia="仿宋_GB2312" w:cs="宋体"/>
                <w:snapToGrid w:val="0"/>
                <w:sz w:val="13"/>
                <w:szCs w:val="13"/>
              </w:rPr>
              <w:t>道之日起10日内向有关行政监督部门投诉。投诉应当有明确的请求和必要</w:t>
            </w:r>
            <w:r>
              <w:rPr>
                <w:rFonts w:hint="eastAsia" w:ascii="仿宋_GB2312" w:eastAsia="仿宋_GB2312"/>
                <w:snapToGrid w:val="0"/>
                <w:sz w:val="13"/>
                <w:szCs w:val="13"/>
              </w:rPr>
              <w:t>的</w:t>
            </w:r>
            <w:r>
              <w:rPr>
                <w:rFonts w:hint="eastAsia" w:ascii="仿宋_GB2312" w:eastAsia="仿宋_GB2312" w:cs="宋体"/>
                <w:snapToGrid w:val="0"/>
                <w:sz w:val="13"/>
                <w:szCs w:val="13"/>
              </w:rPr>
              <w:t>证明材料。</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第六十一条：投诉人就同一事项向两个以上有权受理的行政监督部门投诉的，由最先收到投诉的行政监督部</w:t>
            </w:r>
            <w:r>
              <w:rPr>
                <w:rFonts w:hint="eastAsia" w:ascii="仿宋_GB2312" w:eastAsia="仿宋_GB2312"/>
                <w:snapToGrid w:val="0"/>
                <w:sz w:val="13"/>
                <w:szCs w:val="13"/>
              </w:rPr>
              <w:t>门</w:t>
            </w:r>
            <w:r>
              <w:rPr>
                <w:rFonts w:hint="eastAsia" w:ascii="仿宋_GB2312" w:eastAsia="仿宋_GB2312" w:cs="宋体"/>
                <w:snapToGrid w:val="0"/>
                <w:sz w:val="13"/>
                <w:szCs w:val="13"/>
              </w:rPr>
              <w:t>负责处理。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行政监督部门应当自收</w:t>
            </w:r>
            <w:r>
              <w:rPr>
                <w:rFonts w:hint="eastAsia" w:ascii="仿宋_GB2312" w:eastAsia="仿宋_GB2312"/>
                <w:snapToGrid w:val="0"/>
                <w:sz w:val="13"/>
                <w:szCs w:val="13"/>
              </w:rPr>
              <w:t>到</w:t>
            </w:r>
            <w:r>
              <w:rPr>
                <w:rFonts w:hint="eastAsia" w:ascii="仿宋_GB2312" w:eastAsia="仿宋_GB2312" w:cs="宋体"/>
                <w:snapToGrid w:val="0"/>
                <w:sz w:val="13"/>
                <w:szCs w:val="13"/>
              </w:rPr>
              <w:t>投诉之日起3个工作日内决定是否受理投诉，并自受</w:t>
            </w:r>
            <w:r>
              <w:rPr>
                <w:rFonts w:hint="eastAsia" w:ascii="仿宋_GB2312" w:eastAsia="仿宋_GB2312"/>
                <w:snapToGrid w:val="0"/>
                <w:sz w:val="13"/>
                <w:szCs w:val="13"/>
              </w:rPr>
              <w:t>理投</w:t>
            </w:r>
            <w:r>
              <w:rPr>
                <w:rFonts w:hint="eastAsia" w:ascii="仿宋_GB2312" w:eastAsia="仿宋_GB2312" w:cs="宋体"/>
                <w:snapToGrid w:val="0"/>
                <w:sz w:val="13"/>
                <w:szCs w:val="13"/>
              </w:rPr>
              <w:t>诉之日起30个工作日内作出书面处理决定；需要检验、检测、鉴定、专家评审的，所需时间</w:t>
            </w:r>
            <w:r>
              <w:rPr>
                <w:rFonts w:hint="eastAsia" w:ascii="仿宋_GB2312" w:eastAsia="仿宋_GB2312"/>
                <w:snapToGrid w:val="0"/>
                <w:sz w:val="13"/>
                <w:szCs w:val="13"/>
              </w:rPr>
              <w:t>不</w:t>
            </w:r>
            <w:r>
              <w:rPr>
                <w:rFonts w:hint="eastAsia" w:ascii="仿宋_GB2312" w:eastAsia="仿宋_GB2312" w:cs="宋体"/>
                <w:snapToGrid w:val="0"/>
                <w:sz w:val="13"/>
                <w:szCs w:val="13"/>
              </w:rPr>
              <w:t>计算在内。</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投诉人捏造事实、伪造材料或者以非法手段取得证明材料进行投诉的，行政监督部门应</w:t>
            </w:r>
            <w:r>
              <w:rPr>
                <w:rFonts w:hint="eastAsia" w:ascii="仿宋_GB2312" w:eastAsia="仿宋_GB2312"/>
                <w:snapToGrid w:val="0"/>
                <w:sz w:val="13"/>
                <w:szCs w:val="13"/>
              </w:rPr>
              <w:t>当予以驳回。</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2.【部门规章】《工程建设项目招标投标活动投诉</w:t>
            </w:r>
            <w:r>
              <w:rPr>
                <w:rFonts w:hint="eastAsia" w:ascii="仿宋_GB2312" w:eastAsia="仿宋_GB2312"/>
                <w:snapToGrid w:val="0"/>
                <w:sz w:val="13"/>
                <w:szCs w:val="13"/>
              </w:rPr>
              <w:t>处理办法</w:t>
            </w:r>
            <w:r>
              <w:rPr>
                <w:rFonts w:hint="eastAsia" w:ascii="仿宋_GB2312" w:eastAsia="仿宋_GB2312" w:cs="宋体"/>
                <w:snapToGrid w:val="0"/>
                <w:sz w:val="13"/>
                <w:szCs w:val="13"/>
              </w:rPr>
              <w:t>》（2004年国家发改委、建设部、铁道部、交通部、信息产业部、水利部、中国民用</w:t>
            </w:r>
            <w:r>
              <w:rPr>
                <w:rFonts w:hint="eastAsia" w:ascii="仿宋_GB2312" w:eastAsia="仿宋_GB2312"/>
                <w:snapToGrid w:val="0"/>
                <w:sz w:val="13"/>
                <w:szCs w:val="13"/>
              </w:rPr>
              <w:t>航空</w:t>
            </w:r>
            <w:r>
              <w:rPr>
                <w:rFonts w:hint="eastAsia" w:ascii="仿宋_GB2312" w:eastAsia="仿宋_GB2312" w:cs="宋体"/>
                <w:snapToGrid w:val="0"/>
                <w:sz w:val="13"/>
                <w:szCs w:val="13"/>
              </w:rPr>
              <w:t>总局令第</w:t>
            </w:r>
            <w:r>
              <w:rPr>
                <w:rFonts w:hint="eastAsia" w:ascii="仿宋_GB2312" w:eastAsia="仿宋_GB2312"/>
                <w:snapToGrid w:val="0"/>
                <w:sz w:val="13"/>
                <w:szCs w:val="13"/>
              </w:rPr>
              <w:t>11号发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w:t>
            </w:r>
            <w:r>
              <w:rPr>
                <w:rFonts w:hint="eastAsia" w:ascii="仿宋_GB2312" w:eastAsia="仿宋_GB2312"/>
                <w:snapToGrid w:val="0"/>
                <w:sz w:val="13"/>
                <w:szCs w:val="13"/>
              </w:rPr>
              <w:t>2</w:t>
            </w:r>
            <w:r>
              <w:rPr>
                <w:rFonts w:hint="eastAsia" w:ascii="仿宋_GB2312" w:eastAsia="仿宋_GB2312" w:cs="宋体"/>
                <w:snapToGrid w:val="0"/>
                <w:sz w:val="13"/>
                <w:szCs w:val="13"/>
              </w:rPr>
              <w:t>3号修正）第三条：投标人或者其他利害关系人认为招标投标活动不符合法律、法规和规章规定的，有权依法向有关行政监</w:t>
            </w:r>
            <w:r>
              <w:rPr>
                <w:rFonts w:hint="eastAsia" w:ascii="仿宋_GB2312" w:eastAsia="仿宋_GB2312"/>
                <w:snapToGrid w:val="0"/>
                <w:sz w:val="13"/>
                <w:szCs w:val="13"/>
              </w:rPr>
              <w:t>督</w:t>
            </w:r>
            <w:r>
              <w:rPr>
                <w:rFonts w:hint="eastAsia" w:ascii="仿宋_GB2312" w:eastAsia="仿宋_GB2312" w:cs="宋体"/>
                <w:snapToGrid w:val="0"/>
                <w:sz w:val="13"/>
                <w:szCs w:val="13"/>
              </w:rPr>
              <w:t>部门投诉。</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条：各级发展改革、工业和信息化、住房城乡建设、水利、交通运输、铁道、商务、民航等招标投标活动行政监督部门，依照《国务院办公厅印发国务院有关部门实施招标投标活动行政监督的职责分工的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000〕34号）和地方各级人民政府规定的职责分工，受理投诉并依法做</w:t>
            </w:r>
            <w:r>
              <w:rPr>
                <w:rFonts w:hint="eastAsia" w:ascii="仿宋_GB2312" w:eastAsia="仿宋_GB2312"/>
                <w:snapToGrid w:val="0"/>
                <w:sz w:val="13"/>
                <w:szCs w:val="13"/>
              </w:rPr>
              <w:t>出</w:t>
            </w:r>
            <w:r>
              <w:rPr>
                <w:rFonts w:hint="eastAsia" w:ascii="仿宋_GB2312" w:eastAsia="仿宋_GB2312" w:cs="宋体"/>
                <w:snapToGrid w:val="0"/>
                <w:sz w:val="13"/>
                <w:szCs w:val="13"/>
              </w:rPr>
              <w:t>处理决定。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国家重大建设项目（含工业项目）招标投标活动的投诉，由国家发展改革委受理并依法做出处理决定。对国家重大建设项目招标投标活动的投诉，有关行业行政监督部门已经收到的，应当通报国家发展改革委，国家发展改革</w:t>
            </w:r>
            <w:r>
              <w:rPr>
                <w:rFonts w:hint="eastAsia" w:ascii="仿宋_GB2312" w:eastAsia="仿宋_GB2312"/>
                <w:snapToGrid w:val="0"/>
                <w:sz w:val="13"/>
                <w:szCs w:val="13"/>
              </w:rPr>
              <w:t>委</w:t>
            </w:r>
            <w:r>
              <w:rPr>
                <w:rFonts w:hint="eastAsia" w:ascii="仿宋_GB2312" w:eastAsia="仿宋_GB2312" w:cs="宋体"/>
                <w:snapToGrid w:val="0"/>
                <w:sz w:val="13"/>
                <w:szCs w:val="13"/>
              </w:rPr>
              <w:t>不再受理。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一条：负责受理投诉的行政监督部门应当自受理投诉之日起三十个工作日内，对投诉事项做出处理决定，并以书面形式通知投诉人、被投诉人和其他与投诉处理结果有关的当事人。需要检验、检测、鉴定、专家评审的，所需时间不计算在内。</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1.受理环节责任：对水利工程项目招标投诉或纠纷事项进行初步了解，确定是否受理范围，依法作出受理</w:t>
            </w:r>
            <w:r>
              <w:rPr>
                <w:rFonts w:hint="eastAsia" w:ascii="仿宋_GB2312" w:eastAsia="仿宋_GB2312"/>
                <w:snapToGrid w:val="0"/>
                <w:sz w:val="13"/>
                <w:szCs w:val="13"/>
              </w:rPr>
              <w:t>或不受理决定.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2.调查环节责任：对投诉或纠纷事项进行调查，充分收集证据，</w:t>
            </w:r>
            <w:r>
              <w:rPr>
                <w:rFonts w:hint="eastAsia" w:ascii="仿宋_GB2312" w:eastAsia="仿宋_GB2312"/>
                <w:snapToGrid w:val="0"/>
                <w:sz w:val="13"/>
                <w:szCs w:val="13"/>
              </w:rPr>
              <w:t>弄</w:t>
            </w:r>
            <w:r>
              <w:rPr>
                <w:rFonts w:hint="eastAsia" w:ascii="仿宋_GB2312" w:eastAsia="仿宋_GB2312" w:cs="宋体"/>
                <w:snapToGrid w:val="0"/>
                <w:sz w:val="13"/>
                <w:szCs w:val="13"/>
              </w:rPr>
              <w:t>清事实真</w:t>
            </w:r>
            <w:r>
              <w:rPr>
                <w:rFonts w:hint="eastAsia" w:ascii="仿宋_GB2312" w:eastAsia="仿宋_GB2312"/>
                <w:snapToGrid w:val="0"/>
                <w:sz w:val="13"/>
                <w:szCs w:val="13"/>
              </w:rPr>
              <w:t>相</w:t>
            </w:r>
            <w:r>
              <w:rPr>
                <w:rFonts w:hint="eastAsia" w:ascii="仿宋_GB2312" w:eastAsia="仿宋_GB2312" w:cs="宋体"/>
                <w:snapToGrid w:val="0"/>
                <w:sz w:val="13"/>
                <w:szCs w:val="13"/>
              </w:rPr>
              <w:t>.纠纷事由.双方诉求，找出调解</w:t>
            </w:r>
            <w:r>
              <w:rPr>
                <w:rFonts w:hint="eastAsia" w:ascii="仿宋_GB2312" w:eastAsia="仿宋_GB2312"/>
                <w:snapToGrid w:val="0"/>
                <w:sz w:val="13"/>
                <w:szCs w:val="13"/>
              </w:rPr>
              <w:t>的思路和方法.</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3.处理环节责任：公平、公正地处理投诉事件的，要在法定期限内依法作出裁决并告知当事人救</w:t>
            </w:r>
            <w:r>
              <w:rPr>
                <w:rFonts w:hint="eastAsia" w:ascii="仿宋_GB2312" w:eastAsia="仿宋_GB2312"/>
                <w:snapToGrid w:val="0"/>
                <w:sz w:val="13"/>
                <w:szCs w:val="13"/>
              </w:rPr>
              <w:t>济权利与渠道.</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4.其他法律法规政策规定应履行的责任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1.【行政法规】《中华人民共和国招标投标法</w:t>
            </w:r>
            <w:r>
              <w:rPr>
                <w:rFonts w:hint="eastAsia" w:ascii="仿宋_GB2312" w:eastAsia="仿宋_GB2312"/>
                <w:snapToGrid w:val="0"/>
                <w:sz w:val="13"/>
                <w:szCs w:val="13"/>
              </w:rPr>
              <w:t>实施条例</w:t>
            </w:r>
            <w:r>
              <w:rPr>
                <w:rFonts w:hint="eastAsia" w:ascii="仿宋_GB2312" w:eastAsia="仿宋_GB2312" w:cs="宋体"/>
                <w:snapToGrid w:val="0"/>
                <w:sz w:val="13"/>
                <w:szCs w:val="13"/>
              </w:rPr>
              <w:t>》（2011</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w:t>
            </w:r>
            <w:r>
              <w:rPr>
                <w:rFonts w:hint="eastAsia" w:ascii="仿宋_GB2312" w:eastAsia="仿宋_GB2312"/>
                <w:snapToGrid w:val="0"/>
                <w:sz w:val="13"/>
                <w:szCs w:val="13"/>
              </w:rPr>
              <w:t>13号发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w:t>
            </w:r>
            <w:r>
              <w:rPr>
                <w:rFonts w:hint="eastAsia" w:ascii="仿宋_GB2312" w:eastAsia="仿宋_GB2312"/>
                <w:snapToGrid w:val="0"/>
                <w:sz w:val="13"/>
                <w:szCs w:val="13"/>
              </w:rPr>
              <w:t>7</w:t>
            </w:r>
            <w:r>
              <w:rPr>
                <w:rFonts w:hint="eastAsia" w:ascii="仿宋_GB2312" w:eastAsia="仿宋_GB2312" w:cs="宋体"/>
                <w:snapToGrid w:val="0"/>
                <w:sz w:val="13"/>
                <w:szCs w:val="13"/>
              </w:rPr>
              <w:t>09号修订 ）第六十条：投标人或者其他利害关系人认为招标投标活动不符合法律、行政法规规定的，可以自知道或者应</w:t>
            </w:r>
            <w:r>
              <w:rPr>
                <w:rFonts w:hint="eastAsia" w:ascii="仿宋_GB2312" w:eastAsia="仿宋_GB2312"/>
                <w:snapToGrid w:val="0"/>
                <w:sz w:val="13"/>
                <w:szCs w:val="13"/>
              </w:rPr>
              <w:t>当知</w:t>
            </w:r>
            <w:r>
              <w:rPr>
                <w:rFonts w:hint="eastAsia" w:ascii="仿宋_GB2312" w:eastAsia="仿宋_GB2312" w:cs="宋体"/>
                <w:snapToGrid w:val="0"/>
                <w:sz w:val="13"/>
                <w:szCs w:val="13"/>
              </w:rPr>
              <w:t>道之日起10日内向有关行政监督部门投诉。投诉应当有明确的请求和必要</w:t>
            </w:r>
            <w:r>
              <w:rPr>
                <w:rFonts w:hint="eastAsia" w:ascii="仿宋_GB2312" w:eastAsia="仿宋_GB2312"/>
                <w:snapToGrid w:val="0"/>
                <w:sz w:val="13"/>
                <w:szCs w:val="13"/>
              </w:rPr>
              <w:t>的证明材料。</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2.【部门规章】《工程建设项目招标投标活动投诉</w:t>
            </w:r>
            <w:r>
              <w:rPr>
                <w:rFonts w:hint="eastAsia" w:ascii="仿宋_GB2312" w:eastAsia="仿宋_GB2312"/>
                <w:snapToGrid w:val="0"/>
                <w:sz w:val="13"/>
                <w:szCs w:val="13"/>
              </w:rPr>
              <w:t>处理办法</w:t>
            </w:r>
            <w:r>
              <w:rPr>
                <w:rFonts w:hint="eastAsia" w:ascii="仿宋_GB2312" w:eastAsia="仿宋_GB2312" w:cs="宋体"/>
                <w:snapToGrid w:val="0"/>
                <w:sz w:val="13"/>
                <w:szCs w:val="13"/>
              </w:rPr>
              <w:t>》（2004年国家发改委、建设部、铁道部、交通部、信息产业部、水利部、中国民用</w:t>
            </w:r>
            <w:r>
              <w:rPr>
                <w:rFonts w:hint="eastAsia" w:ascii="仿宋_GB2312" w:eastAsia="仿宋_GB2312"/>
                <w:snapToGrid w:val="0"/>
                <w:sz w:val="13"/>
                <w:szCs w:val="13"/>
              </w:rPr>
              <w:t>航空</w:t>
            </w:r>
            <w:r>
              <w:rPr>
                <w:rFonts w:hint="eastAsia" w:ascii="仿宋_GB2312" w:eastAsia="仿宋_GB2312" w:cs="宋体"/>
                <w:snapToGrid w:val="0"/>
                <w:sz w:val="13"/>
                <w:szCs w:val="13"/>
              </w:rPr>
              <w:t>总局令第</w:t>
            </w:r>
            <w:r>
              <w:rPr>
                <w:rFonts w:hint="eastAsia" w:ascii="仿宋_GB2312" w:eastAsia="仿宋_GB2312"/>
                <w:snapToGrid w:val="0"/>
                <w:sz w:val="13"/>
                <w:szCs w:val="13"/>
              </w:rPr>
              <w:t>11号发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w:t>
            </w:r>
            <w:r>
              <w:rPr>
                <w:rFonts w:hint="eastAsia" w:ascii="仿宋_GB2312" w:eastAsia="仿宋_GB2312"/>
                <w:snapToGrid w:val="0"/>
                <w:sz w:val="13"/>
                <w:szCs w:val="13"/>
              </w:rPr>
              <w:t>23</w:t>
            </w:r>
            <w:r>
              <w:rPr>
                <w:rFonts w:hint="eastAsia" w:ascii="仿宋_GB2312" w:eastAsia="仿宋_GB2312" w:cs="宋体"/>
                <w:snapToGrid w:val="0"/>
                <w:sz w:val="13"/>
                <w:szCs w:val="13"/>
              </w:rPr>
              <w:t>号修正）第三条：投标人或者其他利害关系人认为招标投标活动不符合法律、法规和规章规定的，有权依法向有关行政监督部门投诉。</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一条：负责受理投诉的行政监督部门应当自受理投诉之日起三十个工作日内，对投诉事项做出处理决定，并以书面形式通知投诉人、被投诉人和其他与投诉处理结果有关的当事人。需要检验、检测、鉴定、专家评审的，所需时间</w:t>
            </w:r>
            <w:r>
              <w:rPr>
                <w:rFonts w:hint="eastAsia" w:ascii="仿宋_GB2312" w:eastAsia="仿宋_GB2312"/>
                <w:snapToGrid w:val="0"/>
                <w:sz w:val="13"/>
                <w:szCs w:val="13"/>
              </w:rPr>
              <w:t>不计算在内。</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3.同2.</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因不履行或不正确履行行政职责，有下列情形的，主管部门及其工作人员应承担相应责任：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1.对应当对水利工程项目招标投标投诉予以处理的，致使公民.法人或者其他组织的合法权益加重损害的.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2.没有法律或者事实依据实施行政调解的.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3.未按法定程序或未遵循行政调解原则实施行政调解的.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4.未严格遵守办案纪律，接受当事人吃请和收受好处的.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5.其他违反法律法规政策规定的行为.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1.《中华人民共和国公务员法（2005年4月27日中华人民共和国主席令第三十五号公布2006年1月1日起施行）第五十三条：“公务员必须遵守纪律，不得有下列行为：玩忽职守，贻误工作。”</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2.《行政机关公务员处分条例》（2007年4月22日中华人民共和国国务院令第495号公布 2007年6月1日起施行）第二十三条：“有贪污、索贿、受贿、行贿、介绍贿赂、挪用公款、利用职务之便为自己或者他人谋取私利、巨额财产来源不明等违反廉政纪律行为的，给予记过或者记大过处分；情节较重的，给予降级或者撤职。</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3.同2。</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4.同2.</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5.同2</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一体化平台无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197</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行政裁决</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水事纠纷裁决</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lang w:eastAsia="zh-CN"/>
              </w:rPr>
              <w:t>河湖管理股、水政监察大队</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1.【法律】《中华人民共和国水法</w:t>
            </w:r>
            <w:r>
              <w:rPr>
                <w:rFonts w:hint="eastAsia" w:ascii="仿宋_GB2312" w:eastAsia="仿宋_GB2312"/>
                <w:snapToGrid w:val="0"/>
                <w:sz w:val="13"/>
                <w:szCs w:val="13"/>
              </w:rPr>
              <w:t>》</w:t>
            </w:r>
            <w:r>
              <w:rPr>
                <w:rFonts w:hint="eastAsia" w:ascii="仿宋_GB2312" w:eastAsia="仿宋_GB2312" w:cs="宋体"/>
                <w:snapToGrid w:val="0"/>
                <w:sz w:val="13"/>
                <w:szCs w:val="13"/>
              </w:rPr>
              <w:t>第五十六条：不同行政区域之间发生水事纠纷的，应当协商处理；协商不成的，由上一级人民政府裁决，有关各方必须遵照执行。在水事纠纷解决前，未经各方达成协议或者共同的上一级人民政府批准，在行政区域交界线两侧一定范围内，任何一方不得修建排水、阻水、取水和截（蓄）水工程，不得单方面改</w:t>
            </w:r>
            <w:r>
              <w:rPr>
                <w:rFonts w:hint="eastAsia" w:ascii="仿宋_GB2312" w:eastAsia="仿宋_GB2312"/>
                <w:snapToGrid w:val="0"/>
                <w:sz w:val="13"/>
                <w:szCs w:val="13"/>
              </w:rPr>
              <w:t>变</w:t>
            </w:r>
            <w:r>
              <w:rPr>
                <w:rFonts w:hint="eastAsia" w:ascii="仿宋_GB2312" w:eastAsia="仿宋_GB2312" w:cs="宋体"/>
                <w:snapToGrid w:val="0"/>
                <w:sz w:val="13"/>
                <w:szCs w:val="13"/>
              </w:rPr>
              <w:t>水的现状。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五十七条：单位之间、个人之间、单位与个人之间发生的水事纠纷，应当协商解决；当事人不愿协商或者协商不成的，可以申请县级以上地方人民政府或者其授权的部门调解，也可以直接向人民法院提起民事诉讼。县级以上地方人民政府或者其授权的部门调解不成的，当事人可以向人民法院提</w:t>
            </w:r>
            <w:r>
              <w:rPr>
                <w:rFonts w:hint="eastAsia" w:ascii="仿宋_GB2312" w:eastAsia="仿宋_GB2312"/>
                <w:snapToGrid w:val="0"/>
                <w:sz w:val="13"/>
                <w:szCs w:val="13"/>
              </w:rPr>
              <w:t>起民事诉讼。</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2.【法律】《中华人民共和国水土保持法</w:t>
            </w:r>
            <w:r>
              <w:rPr>
                <w:rFonts w:hint="eastAsia" w:ascii="仿宋_GB2312" w:eastAsia="仿宋_GB2312"/>
                <w:snapToGrid w:val="0"/>
                <w:sz w:val="13"/>
                <w:szCs w:val="13"/>
              </w:rPr>
              <w:t>》</w:t>
            </w:r>
            <w:r>
              <w:rPr>
                <w:rFonts w:hint="eastAsia" w:ascii="仿宋_GB2312" w:eastAsia="仿宋_GB2312" w:cs="宋体"/>
                <w:snapToGrid w:val="0"/>
                <w:sz w:val="13"/>
                <w:szCs w:val="13"/>
              </w:rPr>
              <w:t>第四十六条：不同行政区域之间发生水土流失纠纷应当协商解决；协商不成的，由共同的上一级人</w:t>
            </w:r>
            <w:r>
              <w:rPr>
                <w:rFonts w:hint="eastAsia" w:ascii="仿宋_GB2312" w:eastAsia="仿宋_GB2312"/>
                <w:snapToGrid w:val="0"/>
                <w:sz w:val="13"/>
                <w:szCs w:val="13"/>
              </w:rPr>
              <w:t>民政府裁决。</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3.【地方性法规】《广西壮族自治区土地山林水利权属纠纷调解</w:t>
            </w:r>
            <w:r>
              <w:rPr>
                <w:rFonts w:hint="eastAsia" w:ascii="仿宋_GB2312" w:eastAsia="仿宋_GB2312"/>
                <w:snapToGrid w:val="0"/>
                <w:sz w:val="13"/>
                <w:szCs w:val="13"/>
              </w:rPr>
              <w:t>处理条例</w:t>
            </w:r>
            <w:r>
              <w:rPr>
                <w:rFonts w:hint="eastAsia" w:ascii="仿宋_GB2312" w:eastAsia="仿宋_GB2312" w:cs="宋体"/>
                <w:snapToGrid w:val="0"/>
                <w:sz w:val="13"/>
                <w:szCs w:val="13"/>
              </w:rPr>
              <w:t>》（2013年自治区第十二届人民代表大会常务委员会第六次</w:t>
            </w:r>
            <w:r>
              <w:rPr>
                <w:rFonts w:hint="eastAsia" w:ascii="仿宋_GB2312" w:eastAsia="仿宋_GB2312"/>
                <w:snapToGrid w:val="0"/>
                <w:sz w:val="13"/>
                <w:szCs w:val="13"/>
              </w:rPr>
              <w:t>会议修订通</w:t>
            </w:r>
            <w:r>
              <w:rPr>
                <w:rFonts w:hint="eastAsia" w:ascii="仿宋_GB2312" w:eastAsia="仿宋_GB2312" w:cs="宋体"/>
                <w:snapToGrid w:val="0"/>
                <w:sz w:val="13"/>
                <w:szCs w:val="13"/>
              </w:rPr>
              <w:t>过.2019年自治区人</w:t>
            </w:r>
            <w:r>
              <w:rPr>
                <w:rFonts w:hint="eastAsia" w:ascii="仿宋_GB2312" w:eastAsia="仿宋_GB2312"/>
                <w:snapToGrid w:val="0"/>
                <w:sz w:val="13"/>
                <w:szCs w:val="13"/>
              </w:rPr>
              <w:t>大常</w:t>
            </w:r>
            <w:r>
              <w:rPr>
                <w:rFonts w:hint="eastAsia" w:ascii="仿宋_GB2312" w:eastAsia="仿宋_GB2312" w:cs="宋体"/>
                <w:snapToGrid w:val="0"/>
                <w:sz w:val="13"/>
                <w:szCs w:val="13"/>
              </w:rPr>
              <w:t>委会</w:t>
            </w:r>
            <w:r>
              <w:rPr>
                <w:rFonts w:hint="eastAsia" w:ascii="仿宋_GB2312" w:eastAsia="仿宋_GB2312"/>
                <w:snapToGrid w:val="0"/>
                <w:sz w:val="13"/>
                <w:szCs w:val="13"/>
              </w:rPr>
              <w:t>公告</w:t>
            </w:r>
            <w:r>
              <w:rPr>
                <w:rFonts w:hint="eastAsia" w:ascii="仿宋_GB2312" w:eastAsia="仿宋_GB2312" w:cs="宋体"/>
                <w:snapToGrid w:val="0"/>
                <w:sz w:val="13"/>
                <w:szCs w:val="13"/>
              </w:rPr>
              <w:t>13届第16号</w:t>
            </w:r>
            <w:r>
              <w:rPr>
                <w:rFonts w:hint="eastAsia" w:ascii="仿宋_GB2312" w:eastAsia="仿宋_GB2312"/>
                <w:snapToGrid w:val="0"/>
                <w:sz w:val="13"/>
                <w:szCs w:val="13"/>
              </w:rPr>
              <w:t>修</w:t>
            </w:r>
            <w:r>
              <w:rPr>
                <w:rFonts w:hint="eastAsia" w:ascii="仿宋_GB2312" w:eastAsia="仿宋_GB2312" w:cs="宋体"/>
                <w:snapToGrid w:val="0"/>
                <w:sz w:val="13"/>
                <w:szCs w:val="13"/>
              </w:rPr>
              <w:t>正）第三条：各级人民政府依法对本行政区域内发生的土地山林水利权属纠纷的调解、处理负总责。国土资源、林业、水行政主管部门按照各自职责分别负责土地山林水利权属纠纷调解、处理</w:t>
            </w:r>
            <w:r>
              <w:rPr>
                <w:rFonts w:hint="eastAsia" w:ascii="仿宋_GB2312" w:eastAsia="仿宋_GB2312"/>
                <w:snapToGrid w:val="0"/>
                <w:sz w:val="13"/>
                <w:szCs w:val="13"/>
              </w:rPr>
              <w:t>的</w:t>
            </w:r>
            <w:r>
              <w:rPr>
                <w:rFonts w:hint="eastAsia" w:ascii="仿宋_GB2312" w:eastAsia="仿宋_GB2312" w:cs="宋体"/>
                <w:snapToGrid w:val="0"/>
                <w:sz w:val="13"/>
                <w:szCs w:val="13"/>
              </w:rPr>
              <w:t>具体工作</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第十七条：个人之间、个人与单位之间、单位之间发生的水利工程权属纠纷，由县级以上人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个人之间、个人与单位之间、单位之间因水资源使用权引发的纠纷，权属纠纷当事人可以申请县级以上人民政府或者其授权的部门调解，也可以直接向人民法院提</w:t>
            </w:r>
            <w:r>
              <w:rPr>
                <w:rFonts w:hint="eastAsia" w:ascii="仿宋_GB2312" w:eastAsia="仿宋_GB2312"/>
                <w:snapToGrid w:val="0"/>
                <w:sz w:val="13"/>
                <w:szCs w:val="13"/>
              </w:rPr>
              <w:t>起</w:t>
            </w:r>
            <w:r>
              <w:rPr>
                <w:rFonts w:hint="eastAsia" w:ascii="仿宋_GB2312" w:eastAsia="仿宋_GB2312" w:cs="宋体"/>
                <w:snapToGrid w:val="0"/>
                <w:sz w:val="13"/>
                <w:szCs w:val="13"/>
              </w:rPr>
              <w:t>民事诉讼。</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不同行政区域之间发生水资源使用权纠纷的，应当协商处理；协商不成的，由上一级人民政府裁决，有关各方必</w:t>
            </w:r>
            <w:r>
              <w:rPr>
                <w:rFonts w:hint="eastAsia" w:ascii="仿宋_GB2312" w:eastAsia="仿宋_GB2312"/>
                <w:snapToGrid w:val="0"/>
                <w:sz w:val="13"/>
                <w:szCs w:val="13"/>
              </w:rPr>
              <w:t>须</w:t>
            </w:r>
            <w:r>
              <w:rPr>
                <w:rFonts w:hint="eastAsia" w:ascii="仿宋_GB2312" w:eastAsia="仿宋_GB2312" w:cs="宋体"/>
                <w:snapToGrid w:val="0"/>
                <w:sz w:val="13"/>
                <w:szCs w:val="13"/>
              </w:rPr>
              <w:t>遵照执行</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第十八条：跨乡镇或者跨县行政区域的土地、山林和水利工程权属纠纷，由权属纠纷当事人各方共同的上一级人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跨设区的市行政区域的土地、山林和水利工程权属纠纷，由自治区人民政府处理或者由自治区人民政府指定处</w:t>
            </w:r>
            <w:r>
              <w:rPr>
                <w:rFonts w:hint="eastAsia" w:ascii="仿宋_GB2312" w:eastAsia="仿宋_GB2312"/>
                <w:snapToGrid w:val="0"/>
                <w:sz w:val="13"/>
                <w:szCs w:val="13"/>
              </w:rPr>
              <w:t>理</w:t>
            </w:r>
            <w:r>
              <w:rPr>
                <w:rFonts w:hint="eastAsia" w:ascii="仿宋_GB2312" w:eastAsia="仿宋_GB2312" w:cs="宋体"/>
                <w:snapToGrid w:val="0"/>
                <w:sz w:val="13"/>
                <w:szCs w:val="13"/>
              </w:rPr>
              <w:t>机关处理。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上级人民政府认为有必要的，可以直接处理下级人民政府有权处理的权属纠纷。</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1.受理环节责任：对水利工程项目招标投诉或纠纷事项进行初步了解，确定是否受理范围，依法作出受理</w:t>
            </w:r>
            <w:r>
              <w:rPr>
                <w:rFonts w:hint="eastAsia" w:ascii="仿宋_GB2312" w:eastAsia="仿宋_GB2312"/>
                <w:snapToGrid w:val="0"/>
                <w:sz w:val="13"/>
                <w:szCs w:val="13"/>
              </w:rPr>
              <w:t>或不受理决定.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2.调查环节责任：对投诉或纠纷事项进行调查，充分收集证据，</w:t>
            </w:r>
            <w:r>
              <w:rPr>
                <w:rFonts w:hint="eastAsia" w:ascii="仿宋_GB2312" w:eastAsia="仿宋_GB2312"/>
                <w:snapToGrid w:val="0"/>
                <w:sz w:val="13"/>
                <w:szCs w:val="13"/>
              </w:rPr>
              <w:t>弄</w:t>
            </w:r>
            <w:r>
              <w:rPr>
                <w:rFonts w:hint="eastAsia" w:ascii="仿宋_GB2312" w:eastAsia="仿宋_GB2312" w:cs="宋体"/>
                <w:snapToGrid w:val="0"/>
                <w:sz w:val="13"/>
                <w:szCs w:val="13"/>
              </w:rPr>
              <w:t>清事实真</w:t>
            </w:r>
            <w:r>
              <w:rPr>
                <w:rFonts w:hint="eastAsia" w:ascii="仿宋_GB2312" w:eastAsia="仿宋_GB2312"/>
                <w:snapToGrid w:val="0"/>
                <w:sz w:val="13"/>
                <w:szCs w:val="13"/>
              </w:rPr>
              <w:t>相</w:t>
            </w:r>
            <w:r>
              <w:rPr>
                <w:rFonts w:hint="eastAsia" w:ascii="仿宋_GB2312" w:eastAsia="仿宋_GB2312" w:cs="宋体"/>
                <w:snapToGrid w:val="0"/>
                <w:sz w:val="13"/>
                <w:szCs w:val="13"/>
              </w:rPr>
              <w:t>.纠纷事由.双方诉求，找出调解</w:t>
            </w:r>
            <w:r>
              <w:rPr>
                <w:rFonts w:hint="eastAsia" w:ascii="仿宋_GB2312" w:eastAsia="仿宋_GB2312"/>
                <w:snapToGrid w:val="0"/>
                <w:sz w:val="13"/>
                <w:szCs w:val="13"/>
              </w:rPr>
              <w:t>的思路和方法.</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3.处理环节责任：公平、公正地处理投诉事件的，要在法定期限内依法作出裁决并告知当事人救</w:t>
            </w:r>
            <w:r>
              <w:rPr>
                <w:rFonts w:hint="eastAsia" w:ascii="仿宋_GB2312" w:eastAsia="仿宋_GB2312"/>
                <w:snapToGrid w:val="0"/>
                <w:sz w:val="13"/>
                <w:szCs w:val="13"/>
              </w:rPr>
              <w:t>济权利与渠道.</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4.其他法律法规政策规定应履行的责任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1.【地方性法规】《广西壮族自治区土地山林水利权属纠纷调解处理条例》（广西壮族自治区第十二届人民代表大会常务委员会第六次会议修</w:t>
            </w:r>
            <w:r>
              <w:rPr>
                <w:rFonts w:hint="eastAsia" w:ascii="仿宋_GB2312" w:eastAsia="仿宋_GB2312"/>
                <w:snapToGrid w:val="0"/>
                <w:sz w:val="13"/>
                <w:szCs w:val="13"/>
              </w:rPr>
              <w:t>订</w:t>
            </w:r>
            <w:r>
              <w:rPr>
                <w:rFonts w:hint="eastAsia" w:ascii="仿宋_GB2312" w:eastAsia="仿宋_GB2312" w:cs="宋体"/>
                <w:snapToGrid w:val="0"/>
                <w:sz w:val="13"/>
                <w:szCs w:val="13"/>
              </w:rPr>
              <w:t>）第十五条：个人之间、个人与单位之间发生的土地权属纠纷，由乡镇人民政府或者县级以上人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单位之间发生的土地权属纠纷，由县级以上人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第十六条：个人之间、个人与单位之间发生的林木、林地权属纠纷，由乡镇人民政府或者县级人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单位之间发生的林木、林地权属纠纷，由县级以上人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第十七条：个人之间、个人与单位之间、单位之间发生的水利工程权属纠纷，由县级以上人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个人之间、个人与单位之间、单位之间因水资源使用权引发的纠纷，权属纠纷当事人可以申请县级以上人民政府或者其授权的部门调解，也可以直接向人民法院提</w:t>
            </w:r>
            <w:r>
              <w:rPr>
                <w:rFonts w:hint="eastAsia" w:ascii="仿宋_GB2312" w:eastAsia="仿宋_GB2312"/>
                <w:snapToGrid w:val="0"/>
                <w:sz w:val="13"/>
                <w:szCs w:val="13"/>
              </w:rPr>
              <w:t>起</w:t>
            </w:r>
            <w:r>
              <w:rPr>
                <w:rFonts w:hint="eastAsia" w:ascii="仿宋_GB2312" w:eastAsia="仿宋_GB2312" w:cs="宋体"/>
                <w:snapToGrid w:val="0"/>
                <w:sz w:val="13"/>
                <w:szCs w:val="13"/>
              </w:rPr>
              <w:t>民事诉讼。</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不同行政区域之间发生水资源使用权纠纷的，应当协商处理；协商不成的，由上一级人民政府裁决，有关各方必</w:t>
            </w:r>
            <w:r>
              <w:rPr>
                <w:rFonts w:hint="eastAsia" w:ascii="仿宋_GB2312" w:eastAsia="仿宋_GB2312"/>
                <w:snapToGrid w:val="0"/>
                <w:sz w:val="13"/>
                <w:szCs w:val="13"/>
              </w:rPr>
              <w:t>须</w:t>
            </w:r>
            <w:r>
              <w:rPr>
                <w:rFonts w:hint="eastAsia" w:ascii="仿宋_GB2312" w:eastAsia="仿宋_GB2312" w:cs="宋体"/>
                <w:snapToGrid w:val="0"/>
                <w:sz w:val="13"/>
                <w:szCs w:val="13"/>
              </w:rPr>
              <w:t>遵照执</w:t>
            </w:r>
            <w:r>
              <w:rPr>
                <w:rFonts w:hint="eastAsia" w:ascii="仿宋_GB2312" w:eastAsia="仿宋_GB2312"/>
                <w:snapToGrid w:val="0"/>
                <w:sz w:val="13"/>
                <w:szCs w:val="13"/>
              </w:rPr>
              <w:t>行</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十八条：跨乡镇或者跨县行政区域的土地、山林和水利工程权属纠纷，由权属纠纷当事人各方共同的上一级人</w:t>
            </w:r>
            <w:r>
              <w:rPr>
                <w:rFonts w:hint="eastAsia" w:ascii="仿宋_GB2312" w:eastAsia="仿宋_GB2312"/>
                <w:snapToGrid w:val="0"/>
                <w:sz w:val="13"/>
                <w:szCs w:val="13"/>
              </w:rPr>
              <w:t>民</w:t>
            </w:r>
            <w:r>
              <w:rPr>
                <w:rFonts w:hint="eastAsia" w:ascii="仿宋_GB2312" w:eastAsia="仿宋_GB2312" w:cs="宋体"/>
                <w:snapToGrid w:val="0"/>
                <w:sz w:val="13"/>
                <w:szCs w:val="13"/>
              </w:rPr>
              <w:t>政府处理。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跨设区的市行政区域的土地、山林和水利工程权属纠纷，由自治区人民政府处理或者由自治区人民政府指定处</w:t>
            </w:r>
            <w:r>
              <w:rPr>
                <w:rFonts w:hint="eastAsia" w:ascii="仿宋_GB2312" w:eastAsia="仿宋_GB2312"/>
                <w:snapToGrid w:val="0"/>
                <w:sz w:val="13"/>
                <w:szCs w:val="13"/>
              </w:rPr>
              <w:t>理</w:t>
            </w:r>
            <w:r>
              <w:rPr>
                <w:rFonts w:hint="eastAsia" w:ascii="仿宋_GB2312" w:eastAsia="仿宋_GB2312" w:cs="宋体"/>
                <w:snapToGrid w:val="0"/>
                <w:sz w:val="13"/>
                <w:szCs w:val="13"/>
              </w:rPr>
              <w:t>机关处理。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上级人民政府认为有必要的，可以直接处理下级人民政府有权处理</w:t>
            </w:r>
            <w:r>
              <w:rPr>
                <w:rFonts w:hint="eastAsia" w:ascii="仿宋_GB2312" w:eastAsia="仿宋_GB2312"/>
                <w:snapToGrid w:val="0"/>
                <w:sz w:val="13"/>
                <w:szCs w:val="13"/>
              </w:rPr>
              <w:t>的权属纠纷。</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2.【地方性法规】《广西壮族自治区土地山林水利权属纠纷调解处理条例》（广西壮族自治区第十二届人民代表大会常务委员会第六次会议修订</w:t>
            </w:r>
            <w:r>
              <w:rPr>
                <w:rFonts w:hint="eastAsia" w:ascii="仿宋_GB2312" w:eastAsia="仿宋_GB2312"/>
                <w:snapToGrid w:val="0"/>
                <w:sz w:val="13"/>
                <w:szCs w:val="13"/>
              </w:rPr>
              <w:t>）</w:t>
            </w:r>
            <w:r>
              <w:rPr>
                <w:rFonts w:hint="eastAsia" w:ascii="仿宋_GB2312" w:eastAsia="仿宋_GB2312" w:cs="宋体"/>
                <w:snapToGrid w:val="0"/>
                <w:sz w:val="13"/>
                <w:szCs w:val="13"/>
              </w:rPr>
              <w:t>第二十六条：调处工作人员进行土地山林水利权属纠纷现场实地调查、勘验，应当邀请当地基层组织代表参加，通知权属纠纷当事人到场。勘验的情况和结果应当制作笔录，并绘制权属争议区域图，由勘验人、权属纠纷当事人和基层组织代表签</w:t>
            </w:r>
            <w:r>
              <w:rPr>
                <w:rFonts w:hint="eastAsia" w:ascii="仿宋_GB2312" w:eastAsia="仿宋_GB2312"/>
                <w:snapToGrid w:val="0"/>
                <w:sz w:val="13"/>
                <w:szCs w:val="13"/>
              </w:rPr>
              <w:t>名</w:t>
            </w:r>
            <w:r>
              <w:rPr>
                <w:rFonts w:hint="eastAsia" w:ascii="仿宋_GB2312" w:eastAsia="仿宋_GB2312" w:cs="宋体"/>
                <w:snapToGrid w:val="0"/>
                <w:sz w:val="13"/>
                <w:szCs w:val="13"/>
              </w:rPr>
              <w:t>或者盖章。 权属纠纷当事人无正当理由拒绝到场或者到场拒绝签字的，不影响实地调查、勘验的进行，但应当在调查、勘验笔录</w:t>
            </w:r>
            <w:r>
              <w:rPr>
                <w:rFonts w:hint="eastAsia" w:ascii="仿宋_GB2312" w:eastAsia="仿宋_GB2312"/>
                <w:snapToGrid w:val="0"/>
                <w:sz w:val="13"/>
                <w:szCs w:val="13"/>
              </w:rPr>
              <w:t>上</w:t>
            </w:r>
            <w:r>
              <w:rPr>
                <w:rFonts w:hint="eastAsia" w:ascii="仿宋_GB2312" w:eastAsia="仿宋_GB2312" w:cs="宋体"/>
                <w:snapToGrid w:val="0"/>
                <w:sz w:val="13"/>
                <w:szCs w:val="13"/>
              </w:rPr>
              <w:t>加以说明</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第三十条：人民政府处理土地、山林和水利工程权属纠纷，在查明事实的基础上，根据不同情况</w:t>
            </w:r>
            <w:r>
              <w:rPr>
                <w:rFonts w:hint="eastAsia" w:ascii="仿宋_GB2312" w:eastAsia="仿宋_GB2312"/>
                <w:snapToGrid w:val="0"/>
                <w:sz w:val="13"/>
                <w:szCs w:val="13"/>
              </w:rPr>
              <w:t>作如下处理：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3.【地方性法规】《广西壮族自治区土地山林水利权属纠纷调解处理条例》（广西壮族自治区第十二届人民代表大会常务委员会第六次会议修订）（一）申请人的主张有确实、充分证据的，做出支持其</w:t>
            </w:r>
            <w:r>
              <w:rPr>
                <w:rFonts w:hint="eastAsia" w:ascii="仿宋_GB2312" w:eastAsia="仿宋_GB2312"/>
                <w:snapToGrid w:val="0"/>
                <w:sz w:val="13"/>
                <w:szCs w:val="13"/>
              </w:rPr>
              <w:t>主</w:t>
            </w:r>
            <w:r>
              <w:rPr>
                <w:rFonts w:hint="eastAsia" w:ascii="仿宋_GB2312" w:eastAsia="仿宋_GB2312" w:cs="宋体"/>
                <w:snapToGrid w:val="0"/>
                <w:sz w:val="13"/>
                <w:szCs w:val="13"/>
              </w:rPr>
              <w:t>张的决定；（二）权属纠纷当事人各方均有一定证据，但证据不足以支持权属主张的，可以在兼顾各方利益的基础上作</w:t>
            </w:r>
            <w:r>
              <w:rPr>
                <w:rFonts w:hint="eastAsia" w:ascii="仿宋_GB2312" w:eastAsia="仿宋_GB2312"/>
                <w:snapToGrid w:val="0"/>
                <w:sz w:val="13"/>
                <w:szCs w:val="13"/>
              </w:rPr>
              <w:t>出</w:t>
            </w:r>
            <w:r>
              <w:rPr>
                <w:rFonts w:hint="eastAsia" w:ascii="仿宋_GB2312" w:eastAsia="仿宋_GB2312" w:cs="宋体"/>
                <w:snapToGrid w:val="0"/>
                <w:sz w:val="13"/>
                <w:szCs w:val="13"/>
              </w:rPr>
              <w:t>处理决定。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权属纠纷当事人对处理决定不服的，可以依法申请行政复议。</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因不履行或不正确履行行政职责，有下列情形的，主管部门及其工作人员应承担相应责任：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1.对应当对水利工程项目招标投标投诉予以处理的，致使公民.法人或者其他组织的合法权益加重损害的.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2.没有法律或者事实依据实施行政调解的.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3.未按法定程序或未遵循行政调解原则实施行政调解的.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4.未严格遵守办案纪律，接受当事人吃请和收受好处的.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5.其他违反法律法规政策规定的行为.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1.《中华人民共和国公务员法（2005年4月27日中华人民共和国主席令第三十五号公布2006年1月1日起施行）第五十三条：“公务员必须遵守纪律，不得有下列行为：玩忽职守，贻误工作。”</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2.《行政机关公务员处分条例》（2007年4月22日中华人民共和国国务院令第495号公布 2007年6月1日起施行）第二十三条：“有贪污、索贿、受贿、行贿、介绍贿赂、挪用公款、利用职务之便为自己或者他人谋取私利、巨额财产来源不明等违反廉政纪律行为的，给予记过或者记大过处分；情节较重的，给予降级或者撤职。</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3.同2。</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4.同2.</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    5.同2</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198</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水库降等与报废备案</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【部门规章】《水库降等与报废管理办法</w:t>
            </w:r>
            <w:r>
              <w:rPr>
                <w:rFonts w:hint="eastAsia" w:ascii="仿宋_GB2312" w:eastAsia="仿宋_GB2312"/>
                <w:snapToGrid w:val="0"/>
                <w:sz w:val="13"/>
                <w:szCs w:val="13"/>
              </w:rPr>
              <w:t>（试行）</w:t>
            </w:r>
            <w:r>
              <w:rPr>
                <w:rFonts w:hint="eastAsia" w:ascii="仿宋_GB2312" w:eastAsia="仿宋_GB2312" w:cs="宋体"/>
                <w:snapToGrid w:val="0"/>
                <w:sz w:val="13"/>
                <w:szCs w:val="13"/>
              </w:rPr>
              <w:t>》（2003</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利部令第18号）第四条：县级以上人民政府水行政主管部门按照分级负责的原则对水库降等与报废工作实</w:t>
            </w:r>
            <w:r>
              <w:rPr>
                <w:rFonts w:hint="eastAsia" w:ascii="仿宋_GB2312" w:eastAsia="仿宋_GB2312"/>
                <w:snapToGrid w:val="0"/>
                <w:sz w:val="13"/>
                <w:szCs w:val="13"/>
              </w:rPr>
              <w:t>施</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snapToGrid w:val="0"/>
                <w:sz w:val="13"/>
                <w:szCs w:val="13"/>
              </w:rPr>
              <w:t>水</w:t>
            </w:r>
            <w:r>
              <w:rPr>
                <w:rFonts w:hint="eastAsia" w:ascii="仿宋_GB2312" w:eastAsia="仿宋_GB2312" w:cs="宋体"/>
                <w:snapToGrid w:val="0"/>
                <w:sz w:val="13"/>
                <w:szCs w:val="13"/>
              </w:rPr>
              <w:t>库主</w:t>
            </w:r>
            <w:r>
              <w:rPr>
                <w:rFonts w:hint="eastAsia" w:ascii="仿宋_GB2312" w:eastAsia="仿宋_GB2312"/>
                <w:snapToGrid w:val="0"/>
                <w:sz w:val="13"/>
                <w:szCs w:val="13"/>
              </w:rPr>
              <w:t>管</w:t>
            </w:r>
            <w:r>
              <w:rPr>
                <w:rFonts w:hint="eastAsia" w:ascii="仿宋_GB2312" w:eastAsia="仿宋_GB2312" w:cs="宋体"/>
                <w:snapToGrid w:val="0"/>
                <w:sz w:val="13"/>
                <w:szCs w:val="13"/>
              </w:rPr>
              <w:t>部门(单位)负责所管辖水库的降等与报废工作的组织实施；乡镇人民政府负责农村集体经济组织所管辖水库的降等与报废工作</w:t>
            </w:r>
            <w:r>
              <w:rPr>
                <w:rFonts w:hint="eastAsia" w:ascii="仿宋_GB2312" w:eastAsia="仿宋_GB2312"/>
                <w:snapToGrid w:val="0"/>
                <w:sz w:val="13"/>
                <w:szCs w:val="13"/>
              </w:rPr>
              <w:t>的</w:t>
            </w:r>
            <w:r>
              <w:rPr>
                <w:rFonts w:hint="eastAsia" w:ascii="仿宋_GB2312" w:eastAsia="仿宋_GB2312" w:cs="宋体"/>
                <w:snapToGrid w:val="0"/>
                <w:sz w:val="13"/>
                <w:szCs w:val="13"/>
              </w:rPr>
              <w:t>组织实施。</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前款规定的水库降等与报废工作的</w:t>
            </w:r>
            <w:r>
              <w:rPr>
                <w:rFonts w:hint="eastAsia" w:ascii="仿宋_GB2312" w:eastAsia="仿宋_GB2312"/>
                <w:snapToGrid w:val="0"/>
                <w:sz w:val="13"/>
                <w:szCs w:val="13"/>
              </w:rPr>
              <w:t>组</w:t>
            </w:r>
            <w:r>
              <w:rPr>
                <w:rFonts w:hint="eastAsia" w:ascii="仿宋_GB2312" w:eastAsia="仿宋_GB2312" w:cs="宋体"/>
                <w:snapToGrid w:val="0"/>
                <w:sz w:val="13"/>
                <w:szCs w:val="13"/>
              </w:rPr>
              <w:t>织实</w:t>
            </w:r>
            <w:r>
              <w:rPr>
                <w:rFonts w:hint="eastAsia" w:ascii="仿宋_GB2312" w:eastAsia="仿宋_GB2312"/>
                <w:snapToGrid w:val="0"/>
                <w:sz w:val="13"/>
                <w:szCs w:val="13"/>
              </w:rPr>
              <w:t>施</w:t>
            </w:r>
            <w:r>
              <w:rPr>
                <w:rFonts w:hint="eastAsia" w:ascii="仿宋_GB2312" w:eastAsia="仿宋_GB2312" w:cs="宋体"/>
                <w:snapToGrid w:val="0"/>
                <w:sz w:val="13"/>
                <w:szCs w:val="13"/>
              </w:rPr>
              <w:t>部门(单位)、乡镇人民政府，统称为水库降等与报废工作组织实</w:t>
            </w:r>
            <w:r>
              <w:rPr>
                <w:rFonts w:hint="eastAsia" w:ascii="仿宋_GB2312" w:eastAsia="仿宋_GB2312"/>
                <w:snapToGrid w:val="0"/>
                <w:sz w:val="13"/>
                <w:szCs w:val="13"/>
              </w:rPr>
              <w:t>施</w:t>
            </w:r>
            <w:r>
              <w:rPr>
                <w:rFonts w:hint="eastAsia" w:ascii="仿宋_GB2312" w:eastAsia="仿宋_GB2312" w:cs="宋体"/>
                <w:snapToGrid w:val="0"/>
                <w:sz w:val="13"/>
                <w:szCs w:val="13"/>
              </w:rPr>
              <w:t>责任单位</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第十一条：水行政主管部门及农村集体经济组织管辖的水库降等，由水行政主管部门或者流域机构按照以下规定权限审批，并报水库原</w:t>
            </w:r>
            <w:r>
              <w:rPr>
                <w:rFonts w:hint="eastAsia" w:ascii="仿宋_GB2312" w:eastAsia="仿宋_GB2312"/>
                <w:snapToGrid w:val="0"/>
                <w:sz w:val="13"/>
                <w:szCs w:val="13"/>
              </w:rPr>
              <w:t>审</w:t>
            </w:r>
            <w:r>
              <w:rPr>
                <w:rFonts w:hint="eastAsia" w:ascii="仿宋_GB2312" w:eastAsia="仿宋_GB2312" w:cs="宋体"/>
                <w:snapToGrid w:val="0"/>
                <w:sz w:val="13"/>
                <w:szCs w:val="13"/>
              </w:rPr>
              <w:t>批部门备案 ：（一）跨省际边界或者对大江大河防洪安全起重</w:t>
            </w:r>
            <w:r>
              <w:rPr>
                <w:rFonts w:hint="eastAsia" w:ascii="仿宋_GB2312" w:eastAsia="仿宋_GB2312"/>
                <w:snapToGrid w:val="0"/>
                <w:sz w:val="13"/>
                <w:szCs w:val="13"/>
              </w:rPr>
              <w:t>要</w:t>
            </w:r>
            <w:r>
              <w:rPr>
                <w:rFonts w:hint="eastAsia" w:ascii="仿宋_GB2312" w:eastAsia="仿宋_GB2312" w:cs="宋体"/>
                <w:snapToGrid w:val="0"/>
                <w:sz w:val="13"/>
                <w:szCs w:val="13"/>
              </w:rPr>
              <w:t>作用的大（1）型水库，由国务院水行政主管部门审批；（二）对大江大河防洪安全起重</w:t>
            </w:r>
            <w:r>
              <w:rPr>
                <w:rFonts w:hint="eastAsia" w:ascii="仿宋_GB2312" w:eastAsia="仿宋_GB2312"/>
                <w:snapToGrid w:val="0"/>
                <w:sz w:val="13"/>
                <w:szCs w:val="13"/>
              </w:rPr>
              <w:t>要</w:t>
            </w:r>
            <w:r>
              <w:rPr>
                <w:rFonts w:hint="eastAsia" w:ascii="仿宋_GB2312" w:eastAsia="仿宋_GB2312" w:cs="宋体"/>
                <w:snapToGrid w:val="0"/>
                <w:sz w:val="13"/>
                <w:szCs w:val="13"/>
              </w:rPr>
              <w:t>作用的大（2）型水库和跨省际边界的其他水库，由流域机构审批；（三）除第（一）项、第（二）项以外的大型和中型水库由省级水行政主管部门审批；（四）上述规</w:t>
            </w:r>
            <w:r>
              <w:rPr>
                <w:rFonts w:hint="eastAsia" w:ascii="仿宋_GB2312" w:eastAsia="仿宋_GB2312"/>
                <w:snapToGrid w:val="0"/>
                <w:sz w:val="13"/>
                <w:szCs w:val="13"/>
              </w:rPr>
              <w:t>定</w:t>
            </w:r>
            <w:r>
              <w:rPr>
                <w:rFonts w:hint="eastAsia" w:ascii="仿宋_GB2312" w:eastAsia="仿宋_GB2312" w:cs="宋体"/>
                <w:snapToGrid w:val="0"/>
                <w:sz w:val="13"/>
                <w:szCs w:val="13"/>
              </w:rPr>
              <w:t>以外的小（1）型水库由市（地）级水行政主管部</w:t>
            </w:r>
            <w:r>
              <w:rPr>
                <w:rFonts w:hint="eastAsia" w:ascii="仿宋_GB2312" w:eastAsia="仿宋_GB2312"/>
                <w:snapToGrid w:val="0"/>
                <w:sz w:val="13"/>
                <w:szCs w:val="13"/>
              </w:rPr>
              <w:t>门</w:t>
            </w:r>
            <w:r>
              <w:rPr>
                <w:rFonts w:hint="eastAsia" w:ascii="仿宋_GB2312" w:eastAsia="仿宋_GB2312" w:cs="宋体"/>
                <w:snapToGrid w:val="0"/>
                <w:sz w:val="13"/>
                <w:szCs w:val="13"/>
              </w:rPr>
              <w:t>审批，小（2）型水库由县级水行政主管部门审批；（五）在一个省（自治区、直辖市）范围内的跨行政区域的水库降等报共同的上一级水行政主管部门审批。水库报废按照同等规模新建工程基建审批权限审批。</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1.受理阶段责任：公示依法应当提交的材料；一次性告知补正材料，依法受理或不予受理（不予受理的，应当</w:t>
            </w:r>
            <w:r>
              <w:rPr>
                <w:rFonts w:hint="eastAsia" w:ascii="仿宋_GB2312" w:eastAsia="仿宋_GB2312"/>
                <w:snapToGrid w:val="0"/>
                <w:sz w:val="13"/>
                <w:szCs w:val="13"/>
              </w:rPr>
              <w:t>告知理由）；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2.审查阶段责任：对申请材料进行审核，组织专家验收组，按规定程</w:t>
            </w:r>
            <w:r>
              <w:rPr>
                <w:rFonts w:hint="eastAsia" w:ascii="仿宋_GB2312" w:eastAsia="仿宋_GB2312"/>
                <w:snapToGrid w:val="0"/>
                <w:sz w:val="13"/>
                <w:szCs w:val="13"/>
              </w:rPr>
              <w:t>序进行验收；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3.决定阶段责任：作出验收合格或不合格的决定（不合格的，应当告知理由，提出整改意见，</w:t>
            </w:r>
            <w:r>
              <w:rPr>
                <w:rFonts w:hint="eastAsia" w:ascii="仿宋_GB2312" w:eastAsia="仿宋_GB2312"/>
                <w:snapToGrid w:val="0"/>
                <w:sz w:val="13"/>
                <w:szCs w:val="13"/>
              </w:rPr>
              <w:t>限期整改）；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4.送达阶段责任：制发并</w:t>
            </w:r>
            <w:r>
              <w:rPr>
                <w:rFonts w:hint="eastAsia" w:ascii="仿宋_GB2312" w:eastAsia="仿宋_GB2312"/>
                <w:snapToGrid w:val="0"/>
                <w:sz w:val="13"/>
                <w:szCs w:val="13"/>
              </w:rPr>
              <w:t>送达合格证；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5.事后监管责任：对验收材料进行归档</w:t>
            </w:r>
            <w:r>
              <w:rPr>
                <w:rFonts w:hint="eastAsia" w:ascii="仿宋_GB2312" w:eastAsia="仿宋_GB2312"/>
                <w:snapToGrid w:val="0"/>
                <w:sz w:val="13"/>
                <w:szCs w:val="13"/>
              </w:rPr>
              <w:t>和信息公开；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2.【法律】《中华人民共和国行政许可法》第三十四条：行政机关应当对申请人提交的申请材料进行审查。申请人提交的申请材料齐全、符合法定形式，行政机关能够当场作出决定的，应当当场作出书面的行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3.同2.</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5.【法律】《中华人民共和国行政许可法》第六十一条：行政机关应当建立健全监督制度，通过核查反映被许可人从事行政许可事项活动情况的有关材料，履行监督责任。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199</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对地方负责初步设计审批的政府投资水利水电工程建设项目竣工决算审查</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1.【部门规章】《水利工程建设项目验收</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30号公</w:t>
            </w:r>
            <w:r>
              <w:rPr>
                <w:rFonts w:hint="eastAsia" w:ascii="仿宋_GB2312" w:eastAsia="仿宋_GB2312" w:cs="宋体"/>
                <w:snapToGrid w:val="0"/>
                <w:sz w:val="13"/>
                <w:szCs w:val="13"/>
              </w:rPr>
              <w:t>布，2007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w:t>
            </w:r>
            <w:r>
              <w:rPr>
                <w:rFonts w:hint="eastAsia" w:ascii="仿宋_GB2312" w:eastAsia="仿宋_GB2312"/>
                <w:snapToGrid w:val="0"/>
                <w:sz w:val="13"/>
                <w:szCs w:val="13"/>
              </w:rPr>
              <w:t>修</w:t>
            </w:r>
            <w:r>
              <w:rPr>
                <w:rFonts w:hint="eastAsia" w:ascii="仿宋_GB2312" w:eastAsia="仿宋_GB2312" w:cs="宋体"/>
                <w:snapToGrid w:val="0"/>
                <w:sz w:val="13"/>
                <w:szCs w:val="13"/>
              </w:rPr>
              <w:t>正）第二条：本规定适用于由中央或者地方财政全部投资或者部分投资建设的大中型水利工程</w:t>
            </w:r>
            <w:r>
              <w:rPr>
                <w:rFonts w:hint="eastAsia" w:ascii="仿宋_GB2312" w:eastAsia="仿宋_GB2312"/>
                <w:snapToGrid w:val="0"/>
                <w:sz w:val="13"/>
                <w:szCs w:val="13"/>
              </w:rPr>
              <w:t>建</w:t>
            </w:r>
            <w:r>
              <w:rPr>
                <w:rFonts w:hint="eastAsia" w:ascii="仿宋_GB2312" w:eastAsia="仿宋_GB2312" w:cs="宋体"/>
                <w:snapToGrid w:val="0"/>
                <w:sz w:val="13"/>
                <w:szCs w:val="13"/>
              </w:rPr>
              <w:t>设</w:t>
            </w:r>
            <w:r>
              <w:rPr>
                <w:rFonts w:hint="eastAsia" w:ascii="仿宋_GB2312" w:eastAsia="仿宋_GB2312"/>
                <w:snapToGrid w:val="0"/>
                <w:sz w:val="13"/>
                <w:szCs w:val="13"/>
              </w:rPr>
              <w:t>项</w:t>
            </w:r>
            <w:r>
              <w:rPr>
                <w:rFonts w:hint="eastAsia" w:ascii="仿宋_GB2312" w:eastAsia="仿宋_GB2312" w:cs="宋体"/>
                <w:snapToGrid w:val="0"/>
                <w:sz w:val="13"/>
                <w:szCs w:val="13"/>
              </w:rPr>
              <w:t>目</w:t>
            </w:r>
            <w:r>
              <w:rPr>
                <w:rFonts w:hint="eastAsia" w:ascii="仿宋_GB2312" w:eastAsia="仿宋_GB2312"/>
                <w:snapToGrid w:val="0"/>
                <w:sz w:val="13"/>
                <w:szCs w:val="13"/>
              </w:rPr>
              <w:t>（</w:t>
            </w:r>
            <w:r>
              <w:rPr>
                <w:rFonts w:hint="eastAsia" w:ascii="仿宋_GB2312" w:eastAsia="仿宋_GB2312" w:cs="宋体"/>
                <w:snapToGrid w:val="0"/>
                <w:sz w:val="13"/>
                <w:szCs w:val="13"/>
              </w:rPr>
              <w:t>含1、2、3级堤防工程）</w:t>
            </w:r>
            <w:r>
              <w:rPr>
                <w:rFonts w:hint="eastAsia" w:ascii="仿宋_GB2312" w:eastAsia="仿宋_GB2312"/>
                <w:snapToGrid w:val="0"/>
                <w:sz w:val="13"/>
                <w:szCs w:val="13"/>
              </w:rPr>
              <w:t>的</w:t>
            </w:r>
            <w:r>
              <w:rPr>
                <w:rFonts w:hint="eastAsia" w:ascii="仿宋_GB2312" w:eastAsia="仿宋_GB2312" w:cs="宋体"/>
                <w:snapToGrid w:val="0"/>
                <w:sz w:val="13"/>
                <w:szCs w:val="13"/>
              </w:rPr>
              <w:t>验收活</w:t>
            </w:r>
            <w:r>
              <w:rPr>
                <w:rFonts w:hint="eastAsia" w:ascii="仿宋_GB2312" w:eastAsia="仿宋_GB2312"/>
                <w:snapToGrid w:val="0"/>
                <w:sz w:val="13"/>
                <w:szCs w:val="13"/>
              </w:rPr>
              <w:t>动</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第三条：水利工程建设项目验收，按验收主持单位性质不同分为法人验收和政府验收两类。政府验收是指由有关人民政府、水行政主管部门或者其他有关部门组织进行的验收，包括专项验收、阶段验收</w:t>
            </w:r>
            <w:r>
              <w:rPr>
                <w:rFonts w:hint="eastAsia" w:ascii="仿宋_GB2312" w:eastAsia="仿宋_GB2312"/>
                <w:snapToGrid w:val="0"/>
                <w:sz w:val="13"/>
                <w:szCs w:val="13"/>
              </w:rPr>
              <w:t>和</w:t>
            </w:r>
            <w:r>
              <w:rPr>
                <w:rFonts w:hint="eastAsia" w:ascii="仿宋_GB2312" w:eastAsia="仿宋_GB2312" w:cs="宋体"/>
                <w:snapToGrid w:val="0"/>
                <w:sz w:val="13"/>
                <w:szCs w:val="13"/>
              </w:rPr>
              <w:t>竣工验</w:t>
            </w:r>
            <w:r>
              <w:rPr>
                <w:rFonts w:hint="eastAsia" w:ascii="仿宋_GB2312" w:eastAsia="仿宋_GB2312"/>
                <w:snapToGrid w:val="0"/>
                <w:sz w:val="13"/>
                <w:szCs w:val="13"/>
              </w:rPr>
              <w:t>收</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第四条：水利工程建设项目具备验收条件时，应当及时组织验收。未经验收或者验收不合格的，不得交付使用或者进行后</w:t>
            </w:r>
            <w:r>
              <w:rPr>
                <w:rFonts w:hint="eastAsia" w:ascii="仿宋_GB2312" w:eastAsia="仿宋_GB2312"/>
                <w:snapToGrid w:val="0"/>
                <w:sz w:val="13"/>
                <w:szCs w:val="13"/>
              </w:rPr>
              <w:t>续</w:t>
            </w:r>
            <w:r>
              <w:rPr>
                <w:rFonts w:hint="eastAsia" w:ascii="仿宋_GB2312" w:eastAsia="仿宋_GB2312" w:cs="宋体"/>
                <w:snapToGrid w:val="0"/>
                <w:sz w:val="13"/>
                <w:szCs w:val="13"/>
              </w:rPr>
              <w:t>工程施</w:t>
            </w:r>
            <w:r>
              <w:rPr>
                <w:rFonts w:hint="eastAsia" w:ascii="仿宋_GB2312" w:eastAsia="仿宋_GB2312"/>
                <w:snapToGrid w:val="0"/>
                <w:sz w:val="13"/>
                <w:szCs w:val="13"/>
              </w:rPr>
              <w:t>工</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第十条：县级以上地方人民政府水行政主管部门按照规定权限负责本行政区域内水利工程建设项目验收</w:t>
            </w:r>
            <w:r>
              <w:rPr>
                <w:rFonts w:hint="eastAsia" w:ascii="仿宋_GB2312" w:eastAsia="仿宋_GB2312"/>
                <w:snapToGrid w:val="0"/>
                <w:sz w:val="13"/>
                <w:szCs w:val="13"/>
              </w:rPr>
              <w:t>的</w:t>
            </w:r>
            <w:r>
              <w:rPr>
                <w:rFonts w:hint="eastAsia" w:ascii="仿宋_GB2312" w:eastAsia="仿宋_GB2312" w:cs="宋体"/>
                <w:snapToGrid w:val="0"/>
                <w:sz w:val="13"/>
                <w:szCs w:val="13"/>
              </w:rPr>
              <w:t>监督工作</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第二十条：地方负责初步设计审批的项目，竣工验收主持单位为省级人民政府水行政主管部门（或者其委</w:t>
            </w:r>
            <w:r>
              <w:rPr>
                <w:rFonts w:hint="eastAsia" w:ascii="仿宋_GB2312" w:eastAsia="仿宋_GB2312"/>
                <w:snapToGrid w:val="0"/>
                <w:sz w:val="13"/>
                <w:szCs w:val="13"/>
              </w:rPr>
              <w:t>托</w:t>
            </w:r>
            <w:r>
              <w:rPr>
                <w:rFonts w:hint="eastAsia" w:ascii="仿宋_GB2312" w:eastAsia="仿宋_GB2312" w:cs="宋体"/>
                <w:snapToGrid w:val="0"/>
                <w:sz w:val="13"/>
                <w:szCs w:val="13"/>
              </w:rPr>
              <w:t>的单位）。</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第二十九条：竣工财务决算应当由竣工验收主持单位组织</w:t>
            </w:r>
            <w:r>
              <w:rPr>
                <w:rFonts w:hint="eastAsia" w:ascii="仿宋_GB2312" w:eastAsia="仿宋_GB2312"/>
                <w:snapToGrid w:val="0"/>
                <w:sz w:val="13"/>
                <w:szCs w:val="13"/>
              </w:rPr>
              <w:t>审</w:t>
            </w:r>
            <w:r>
              <w:rPr>
                <w:rFonts w:hint="eastAsia" w:ascii="仿宋_GB2312" w:eastAsia="仿宋_GB2312" w:cs="宋体"/>
                <w:snapToGrid w:val="0"/>
                <w:sz w:val="13"/>
                <w:szCs w:val="13"/>
              </w:rPr>
              <w:t>查和审计。</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2.【规范性文件】《广西壮族自治区水利水电工程建设</w:t>
            </w:r>
            <w:r>
              <w:rPr>
                <w:rFonts w:hint="eastAsia" w:ascii="仿宋_GB2312" w:eastAsia="仿宋_GB2312"/>
                <w:snapToGrid w:val="0"/>
                <w:sz w:val="13"/>
                <w:szCs w:val="13"/>
              </w:rPr>
              <w:t>管理办法</w:t>
            </w:r>
            <w:r>
              <w:rPr>
                <w:rFonts w:hint="eastAsia" w:ascii="仿宋_GB2312" w:eastAsia="仿宋_GB2312" w:cs="宋体"/>
                <w:snapToGrid w:val="0"/>
                <w:sz w:val="13"/>
                <w:szCs w:val="13"/>
              </w:rPr>
              <w:t>》</w:t>
            </w:r>
            <w:r>
              <w:rPr>
                <w:rFonts w:hint="eastAsia" w:ascii="仿宋_GB2312" w:eastAsia="仿宋_GB2312"/>
                <w:snapToGrid w:val="0"/>
                <w:sz w:val="13"/>
                <w:szCs w:val="13"/>
              </w:rPr>
              <w:t>（2</w:t>
            </w:r>
            <w:r>
              <w:rPr>
                <w:rFonts w:hint="eastAsia" w:ascii="仿宋_GB2312" w:eastAsia="仿宋_GB2312" w:cs="宋体"/>
                <w:snapToGrid w:val="0"/>
                <w:sz w:val="13"/>
                <w:szCs w:val="13"/>
              </w:rPr>
              <w:t>0</w:t>
            </w:r>
            <w:r>
              <w:rPr>
                <w:rFonts w:hint="eastAsia" w:ascii="仿宋_GB2312" w:eastAsia="仿宋_GB2312"/>
                <w:snapToGrid w:val="0"/>
                <w:sz w:val="13"/>
                <w:szCs w:val="13"/>
              </w:rPr>
              <w:t>07</w:t>
            </w:r>
            <w:r>
              <w:rPr>
                <w:rFonts w:hint="eastAsia" w:ascii="仿宋_GB2312" w:eastAsia="仿宋_GB2312" w:cs="宋体"/>
                <w:snapToGrid w:val="0"/>
                <w:sz w:val="13"/>
                <w:szCs w:val="13"/>
              </w:rPr>
              <w:t>年11月14日</w:t>
            </w:r>
            <w:r>
              <w:rPr>
                <w:rFonts w:hint="eastAsia" w:ascii="仿宋_GB2312" w:eastAsia="仿宋_GB2312"/>
                <w:snapToGrid w:val="0"/>
                <w:sz w:val="13"/>
                <w:szCs w:val="13"/>
              </w:rPr>
              <w:t>发布，</w:t>
            </w:r>
            <w:r>
              <w:rPr>
                <w:rFonts w:hint="eastAsia" w:ascii="仿宋_GB2312" w:eastAsia="仿宋_GB2312" w:cs="宋体"/>
                <w:snapToGrid w:val="0"/>
                <w:sz w:val="13"/>
                <w:szCs w:val="13"/>
              </w:rPr>
              <w:t>2</w:t>
            </w:r>
            <w:r>
              <w:rPr>
                <w:rFonts w:hint="eastAsia" w:ascii="仿宋_GB2312" w:eastAsia="仿宋_GB2312"/>
                <w:snapToGrid w:val="0"/>
                <w:sz w:val="13"/>
                <w:szCs w:val="13"/>
              </w:rPr>
              <w:t>01</w:t>
            </w:r>
            <w:r>
              <w:rPr>
                <w:rFonts w:hint="eastAsia" w:ascii="仿宋_GB2312" w:eastAsia="仿宋_GB2312" w:cs="宋体"/>
                <w:snapToGrid w:val="0"/>
                <w:sz w:val="13"/>
                <w:szCs w:val="13"/>
              </w:rPr>
              <w:t>7年</w:t>
            </w:r>
            <w:r>
              <w:rPr>
                <w:rFonts w:hint="eastAsia" w:ascii="仿宋_GB2312" w:eastAsia="仿宋_GB2312"/>
                <w:snapToGrid w:val="0"/>
                <w:sz w:val="13"/>
                <w:szCs w:val="13"/>
              </w:rPr>
              <w:t>修改</w:t>
            </w:r>
            <w:r>
              <w:rPr>
                <w:rFonts w:hint="eastAsia" w:ascii="仿宋_GB2312" w:eastAsia="仿宋_GB2312" w:cs="宋体"/>
                <w:snapToGrid w:val="0"/>
                <w:sz w:val="13"/>
                <w:szCs w:val="13"/>
              </w:rPr>
              <w:t>）第三条： 广西壮族自治区水利水电工程建设实行分级管理，自治区、设区的市、县（市、区）（以下分别简称为自治区、市、县）水行政主管部门分别按管理权限或委托对水利水电工程从招标投标到工程竣工验收实行全过</w:t>
            </w:r>
            <w:r>
              <w:rPr>
                <w:rFonts w:hint="eastAsia" w:ascii="仿宋_GB2312" w:eastAsia="仿宋_GB2312"/>
                <w:snapToGrid w:val="0"/>
                <w:sz w:val="13"/>
                <w:szCs w:val="13"/>
              </w:rPr>
              <w:t>程</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九十五条： 水利水电工程项目原则上都要进行竣工决算审计，未经竣工决算审计的项目不能进行工</w:t>
            </w:r>
            <w:r>
              <w:rPr>
                <w:rFonts w:hint="eastAsia" w:ascii="仿宋_GB2312" w:eastAsia="仿宋_GB2312"/>
                <w:snapToGrid w:val="0"/>
                <w:sz w:val="13"/>
                <w:szCs w:val="13"/>
              </w:rPr>
              <w:t>程</w:t>
            </w:r>
            <w:r>
              <w:rPr>
                <w:rFonts w:hint="eastAsia" w:ascii="仿宋_GB2312" w:eastAsia="仿宋_GB2312" w:cs="宋体"/>
                <w:snapToGrid w:val="0"/>
                <w:sz w:val="13"/>
                <w:szCs w:val="13"/>
              </w:rPr>
              <w:t>竣工验收。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九十六条： 自治区、市、县水行政主管部门每年商同级</w:t>
            </w:r>
            <w:r>
              <w:rPr>
                <w:rFonts w:hint="eastAsia" w:ascii="仿宋_GB2312" w:eastAsia="仿宋_GB2312"/>
                <w:snapToGrid w:val="0"/>
                <w:sz w:val="13"/>
                <w:szCs w:val="13"/>
              </w:rPr>
              <w:t>审</w:t>
            </w:r>
            <w:r>
              <w:rPr>
                <w:rFonts w:hint="eastAsia" w:ascii="仿宋_GB2312" w:eastAsia="仿宋_GB2312" w:cs="宋体"/>
                <w:snapToGrid w:val="0"/>
                <w:sz w:val="13"/>
                <w:szCs w:val="13"/>
              </w:rPr>
              <w:t>计</w:t>
            </w:r>
            <w:r>
              <w:rPr>
                <w:rFonts w:hint="eastAsia" w:ascii="仿宋_GB2312" w:eastAsia="仿宋_GB2312"/>
                <w:snapToGrid w:val="0"/>
                <w:sz w:val="13"/>
                <w:szCs w:val="13"/>
              </w:rPr>
              <w:t>部</w:t>
            </w:r>
            <w:r>
              <w:rPr>
                <w:rFonts w:hint="eastAsia" w:ascii="仿宋_GB2312" w:eastAsia="仿宋_GB2312" w:cs="宋体"/>
                <w:snapToGrid w:val="0"/>
                <w:sz w:val="13"/>
                <w:szCs w:val="13"/>
              </w:rPr>
              <w:t>门完成2～3项重点工程</w:t>
            </w:r>
            <w:r>
              <w:rPr>
                <w:rFonts w:hint="eastAsia" w:ascii="仿宋_GB2312" w:eastAsia="仿宋_GB2312"/>
                <w:snapToGrid w:val="0"/>
                <w:sz w:val="13"/>
                <w:szCs w:val="13"/>
              </w:rPr>
              <w:t>的审计工作。</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1.受理环节责任：负责对审查对象进行现场及必要的社会调查，收集整理有</w:t>
            </w:r>
            <w:r>
              <w:rPr>
                <w:rFonts w:hint="eastAsia" w:ascii="仿宋_GB2312" w:eastAsia="仿宋_GB2312"/>
                <w:snapToGrid w:val="0"/>
                <w:sz w:val="13"/>
                <w:szCs w:val="13"/>
              </w:rPr>
              <w:t>关重要资料。</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2.审查和决定阶段责任：负责对审核的材料进</w:t>
            </w:r>
            <w:r>
              <w:rPr>
                <w:rFonts w:hint="eastAsia" w:ascii="仿宋_GB2312" w:eastAsia="仿宋_GB2312"/>
                <w:snapToGrid w:val="0"/>
                <w:sz w:val="13"/>
                <w:szCs w:val="13"/>
              </w:rPr>
              <w:t>行认真审查。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3.送达环节责任：送达</w:t>
            </w:r>
            <w:r>
              <w:rPr>
                <w:rFonts w:hint="eastAsia" w:ascii="仿宋_GB2312" w:eastAsia="仿宋_GB2312"/>
                <w:snapToGrid w:val="0"/>
                <w:sz w:val="13"/>
                <w:szCs w:val="13"/>
              </w:rPr>
              <w:t>审查报告书。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4.事后监管责任：加强事中</w:t>
            </w:r>
            <w:r>
              <w:rPr>
                <w:rFonts w:hint="eastAsia" w:ascii="仿宋_GB2312" w:eastAsia="仿宋_GB2312"/>
                <w:snapToGrid w:val="0"/>
                <w:sz w:val="13"/>
                <w:szCs w:val="13"/>
              </w:rPr>
              <w:t>事后的监管。</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2.【法律】《中华人民共和国行政许可法》第三十四条：行政机关应当对申请人提交的申请材料进行审查。申请人提交的申请材料齐全、符合法定形式，行政机关能够当场作出决定的，应当当场作出书面的行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4.【法律】《中华人民共和国行政许可法》第六十一条：行政机关应当建立健全监督制度，通过核查反映被许可人从事行政许可事项活动情况的有关材料，履行监督责任。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200</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政府投资建设项目阶段验收和竣工验收</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1.【部门规章】《水利工程建设项目验收</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》（2006</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30号发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利部令第49号</w:t>
            </w:r>
            <w:r>
              <w:rPr>
                <w:rFonts w:hint="eastAsia" w:ascii="仿宋_GB2312" w:eastAsia="仿宋_GB2312"/>
                <w:snapToGrid w:val="0"/>
                <w:sz w:val="13"/>
                <w:szCs w:val="13"/>
              </w:rPr>
              <w:t>修</w:t>
            </w:r>
            <w:r>
              <w:rPr>
                <w:rFonts w:hint="eastAsia" w:ascii="仿宋_GB2312" w:eastAsia="仿宋_GB2312" w:cs="宋体"/>
                <w:snapToGrid w:val="0"/>
                <w:sz w:val="13"/>
                <w:szCs w:val="13"/>
              </w:rPr>
              <w:t>正）第二条：本规定适用于由中央或者地方财政全部投资或者部分投资建设的大中型水利工程</w:t>
            </w:r>
            <w:r>
              <w:rPr>
                <w:rFonts w:hint="eastAsia" w:ascii="仿宋_GB2312" w:eastAsia="仿宋_GB2312"/>
                <w:snapToGrid w:val="0"/>
                <w:sz w:val="13"/>
                <w:szCs w:val="13"/>
              </w:rPr>
              <w:t>建</w:t>
            </w:r>
            <w:r>
              <w:rPr>
                <w:rFonts w:hint="eastAsia" w:ascii="仿宋_GB2312" w:eastAsia="仿宋_GB2312" w:cs="宋体"/>
                <w:snapToGrid w:val="0"/>
                <w:sz w:val="13"/>
                <w:szCs w:val="13"/>
              </w:rPr>
              <w:t>设</w:t>
            </w:r>
            <w:r>
              <w:rPr>
                <w:rFonts w:hint="eastAsia" w:ascii="仿宋_GB2312" w:eastAsia="仿宋_GB2312"/>
                <w:snapToGrid w:val="0"/>
                <w:sz w:val="13"/>
                <w:szCs w:val="13"/>
              </w:rPr>
              <w:t>项</w:t>
            </w:r>
            <w:r>
              <w:rPr>
                <w:rFonts w:hint="eastAsia" w:ascii="仿宋_GB2312" w:eastAsia="仿宋_GB2312" w:cs="宋体"/>
                <w:snapToGrid w:val="0"/>
                <w:sz w:val="13"/>
                <w:szCs w:val="13"/>
              </w:rPr>
              <w:t>目</w:t>
            </w:r>
            <w:r>
              <w:rPr>
                <w:rFonts w:hint="eastAsia" w:ascii="仿宋_GB2312" w:eastAsia="仿宋_GB2312"/>
                <w:snapToGrid w:val="0"/>
                <w:sz w:val="13"/>
                <w:szCs w:val="13"/>
              </w:rPr>
              <w:t>（</w:t>
            </w:r>
            <w:r>
              <w:rPr>
                <w:rFonts w:hint="eastAsia" w:ascii="仿宋_GB2312" w:eastAsia="仿宋_GB2312" w:cs="宋体"/>
                <w:snapToGrid w:val="0"/>
                <w:sz w:val="13"/>
                <w:szCs w:val="13"/>
              </w:rPr>
              <w:t>含1、2、3级堤防工程）</w:t>
            </w:r>
            <w:r>
              <w:rPr>
                <w:rFonts w:hint="eastAsia" w:ascii="仿宋_GB2312" w:eastAsia="仿宋_GB2312"/>
                <w:snapToGrid w:val="0"/>
                <w:sz w:val="13"/>
                <w:szCs w:val="13"/>
              </w:rPr>
              <w:t>的</w:t>
            </w:r>
            <w:r>
              <w:rPr>
                <w:rFonts w:hint="eastAsia" w:ascii="仿宋_GB2312" w:eastAsia="仿宋_GB2312" w:cs="宋体"/>
                <w:snapToGrid w:val="0"/>
                <w:sz w:val="13"/>
                <w:szCs w:val="13"/>
              </w:rPr>
              <w:t>验收活</w:t>
            </w:r>
            <w:r>
              <w:rPr>
                <w:rFonts w:hint="eastAsia" w:ascii="仿宋_GB2312" w:eastAsia="仿宋_GB2312"/>
                <w:snapToGrid w:val="0"/>
                <w:sz w:val="13"/>
                <w:szCs w:val="13"/>
              </w:rPr>
              <w:t>动</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第三条：水利工程建设项目验收，按验收主持单位性质不同分为法人验收和政府验收两类。政府验收是指由有关人民政府、水行政主管部门或者其他有关部门组织进行的验收，包括专项验收、阶段验收</w:t>
            </w:r>
            <w:r>
              <w:rPr>
                <w:rFonts w:hint="eastAsia" w:ascii="仿宋_GB2312" w:eastAsia="仿宋_GB2312"/>
                <w:snapToGrid w:val="0"/>
                <w:sz w:val="13"/>
                <w:szCs w:val="13"/>
              </w:rPr>
              <w:t>和</w:t>
            </w:r>
            <w:r>
              <w:rPr>
                <w:rFonts w:hint="eastAsia" w:ascii="仿宋_GB2312" w:eastAsia="仿宋_GB2312" w:cs="宋体"/>
                <w:snapToGrid w:val="0"/>
                <w:sz w:val="13"/>
                <w:szCs w:val="13"/>
              </w:rPr>
              <w:t>竣工验</w:t>
            </w:r>
            <w:r>
              <w:rPr>
                <w:rFonts w:hint="eastAsia" w:ascii="仿宋_GB2312" w:eastAsia="仿宋_GB2312"/>
                <w:snapToGrid w:val="0"/>
                <w:sz w:val="13"/>
                <w:szCs w:val="13"/>
              </w:rPr>
              <w:t>收</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第四条：水利工程建设项目具备验收条件时，应当及时组织验收。未经验收或者验收不合格的，不得交付使用或者进行后</w:t>
            </w:r>
            <w:r>
              <w:rPr>
                <w:rFonts w:hint="eastAsia" w:ascii="仿宋_GB2312" w:eastAsia="仿宋_GB2312"/>
                <w:snapToGrid w:val="0"/>
                <w:sz w:val="13"/>
                <w:szCs w:val="13"/>
              </w:rPr>
              <w:t>续</w:t>
            </w:r>
            <w:r>
              <w:rPr>
                <w:rFonts w:hint="eastAsia" w:ascii="仿宋_GB2312" w:eastAsia="仿宋_GB2312" w:cs="宋体"/>
                <w:snapToGrid w:val="0"/>
                <w:sz w:val="13"/>
                <w:szCs w:val="13"/>
              </w:rPr>
              <w:t>工程施</w:t>
            </w:r>
            <w:r>
              <w:rPr>
                <w:rFonts w:hint="eastAsia" w:ascii="仿宋_GB2312" w:eastAsia="仿宋_GB2312"/>
                <w:snapToGrid w:val="0"/>
                <w:sz w:val="13"/>
                <w:szCs w:val="13"/>
              </w:rPr>
              <w:t>工</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第十条：县级以上地方人民政府水行政主管部门按照规定权限负责本行政区域内水利工程建设项目验收</w:t>
            </w:r>
            <w:r>
              <w:rPr>
                <w:rFonts w:hint="eastAsia" w:ascii="仿宋_GB2312" w:eastAsia="仿宋_GB2312"/>
                <w:snapToGrid w:val="0"/>
                <w:sz w:val="13"/>
                <w:szCs w:val="13"/>
              </w:rPr>
              <w:t>的</w:t>
            </w:r>
            <w:r>
              <w:rPr>
                <w:rFonts w:hint="eastAsia" w:ascii="仿宋_GB2312" w:eastAsia="仿宋_GB2312" w:cs="宋体"/>
                <w:snapToGrid w:val="0"/>
                <w:sz w:val="13"/>
                <w:szCs w:val="13"/>
              </w:rPr>
              <w:t>监督工作</w:t>
            </w:r>
            <w:r>
              <w:rPr>
                <w:rFonts w:hint="eastAsia" w:ascii="仿宋_GB2312" w:eastAsia="仿宋_GB2312"/>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第二十条：地方负责初步设计审批的项目，竣工验收主持单位为省级人民政府水行政主管部门（或者其委</w:t>
            </w:r>
            <w:r>
              <w:rPr>
                <w:rFonts w:hint="eastAsia" w:ascii="仿宋_GB2312" w:eastAsia="仿宋_GB2312"/>
                <w:snapToGrid w:val="0"/>
                <w:sz w:val="13"/>
                <w:szCs w:val="13"/>
              </w:rPr>
              <w:t>托的单位）。</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2.【行政法规】《建设工程质量</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》（2000</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院令第2</w:t>
            </w:r>
            <w:r>
              <w:rPr>
                <w:rFonts w:hint="eastAsia" w:ascii="仿宋_GB2312" w:eastAsia="仿宋_GB2312"/>
                <w:snapToGrid w:val="0"/>
                <w:sz w:val="13"/>
                <w:szCs w:val="13"/>
              </w:rPr>
              <w:t>79号发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院令第714号修</w:t>
            </w:r>
            <w:r>
              <w:rPr>
                <w:rFonts w:hint="eastAsia" w:ascii="仿宋_GB2312" w:eastAsia="仿宋_GB2312"/>
                <w:snapToGrid w:val="0"/>
                <w:sz w:val="13"/>
                <w:szCs w:val="13"/>
              </w:rPr>
              <w:t>订</w:t>
            </w:r>
            <w:r>
              <w:rPr>
                <w:rFonts w:hint="eastAsia" w:ascii="仿宋_GB2312" w:eastAsia="仿宋_GB2312" w:cs="宋体"/>
                <w:snapToGrid w:val="0"/>
                <w:sz w:val="13"/>
                <w:szCs w:val="13"/>
              </w:rPr>
              <w:t>）第十六条：建设单位收到建设工程竣工报告后，应当组织设计、施工、工程监理等有关单位进行竣工验收。建设工程竣工验收应当具备下列条件：（一）完成建设工程设计和合同约定的各项内容；（二）有完整的技术档案和施工管理资料；（三）有工程使用的主要建筑材料、建筑构配件和设备的进场试验报告；（四）有勘察、设计、施工、工程监理等单位分别签署的质量合格文件；</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1.受理阶段责任：公示依法应当提交的材料；一次性告知补正材料，依法受理或不予受理（不予受理的，应当</w:t>
            </w:r>
            <w:r>
              <w:rPr>
                <w:rFonts w:hint="eastAsia" w:ascii="仿宋_GB2312" w:eastAsia="仿宋_GB2312"/>
                <w:snapToGrid w:val="0"/>
                <w:sz w:val="13"/>
                <w:szCs w:val="13"/>
              </w:rPr>
              <w:t>告知理由）；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2.审查阶段责任：对申请材料进行审核，组织专家验收组，按规定程</w:t>
            </w:r>
            <w:r>
              <w:rPr>
                <w:rFonts w:hint="eastAsia" w:ascii="仿宋_GB2312" w:eastAsia="仿宋_GB2312"/>
                <w:snapToGrid w:val="0"/>
                <w:sz w:val="13"/>
                <w:szCs w:val="13"/>
              </w:rPr>
              <w:t>序进行验收；</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3.决定阶段责任：作出验收合格或不合格的决定（不合格的，应当告知理由，提出整改意见，</w:t>
            </w:r>
            <w:r>
              <w:rPr>
                <w:rFonts w:hint="eastAsia" w:ascii="仿宋_GB2312" w:eastAsia="仿宋_GB2312"/>
                <w:snapToGrid w:val="0"/>
                <w:sz w:val="13"/>
                <w:szCs w:val="13"/>
              </w:rPr>
              <w:t>限期整改）；</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4.送达阶段责任：制发并</w:t>
            </w:r>
            <w:r>
              <w:rPr>
                <w:rFonts w:hint="eastAsia" w:ascii="仿宋_GB2312" w:eastAsia="仿宋_GB2312"/>
                <w:snapToGrid w:val="0"/>
                <w:sz w:val="13"/>
                <w:szCs w:val="13"/>
              </w:rPr>
              <w:t>送达合格证；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5.事后监管责任：对验收材料进行归档</w:t>
            </w:r>
            <w:r>
              <w:rPr>
                <w:rFonts w:hint="eastAsia" w:ascii="仿宋_GB2312" w:eastAsia="仿宋_GB2312"/>
                <w:snapToGrid w:val="0"/>
                <w:sz w:val="13"/>
                <w:szCs w:val="13"/>
              </w:rPr>
              <w:t>和信息公开；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6.其他法律法规规章文件规定应履行的责任。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2.【法律】《中华人民共和国行政许可法》第三十四条：行政机关应当对申请人提交的申请材料进行审查。申请人提交的申请材料齐全、符合法定形式，行政机关能够当场作出决定的，应当当场作出书面的行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3.同2.</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4.【法律】《中华人民共和国行政许可法》第四十四条：行政机关作出准予行政许可的决定，应当自作出决定之日起十日内向申请人颁发、送达行政许可证件，或者加贴标签、加盖检验、检测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5—1.【法律】《中华人民共和国行政许可法》第六十一条：行政机关应当建立健全监督制度，通过核查反映被许可人从事行政许可事项活动情况的有关材料，履</w:t>
            </w:r>
            <w:r>
              <w:rPr>
                <w:rFonts w:hint="eastAsia" w:ascii="仿宋_GB2312" w:eastAsia="仿宋_GB2312"/>
                <w:snapToGrid w:val="0"/>
                <w:sz w:val="13"/>
                <w:szCs w:val="13"/>
              </w:rPr>
              <w:t>行监督责任。</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5—2</w:t>
            </w:r>
            <w:r>
              <w:rPr>
                <w:rFonts w:hint="eastAsia" w:ascii="仿宋_GB2312" w:eastAsia="仿宋_GB2312" w:cs="宋体"/>
                <w:snapToGrid w:val="0"/>
                <w:sz w:val="13"/>
                <w:szCs w:val="13"/>
              </w:rPr>
              <w:t>.【法律】《中华人民共和国行政许可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》第四十条：行政机关作出的准予行政许可决定，应当予以公开，公众有权查阅。</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201</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水利工程项目招标事项（招标文件的修改澄清、招标文件、招标投标情况书面报告与公告、中标通知书）备案</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w:t>
            </w:r>
            <w:r>
              <w:rPr>
                <w:rFonts w:hint="eastAsia" w:ascii="仿宋_GB2312" w:eastAsia="仿宋_GB2312"/>
                <w:snapToGrid w:val="0"/>
                <w:sz w:val="13"/>
                <w:szCs w:val="13"/>
              </w:rPr>
              <w:t>招</w:t>
            </w:r>
            <w:r>
              <w:rPr>
                <w:rFonts w:hint="eastAsia" w:ascii="仿宋_GB2312" w:eastAsia="仿宋_GB2312" w:cs="宋体"/>
                <w:snapToGrid w:val="0"/>
                <w:sz w:val="13"/>
                <w:szCs w:val="13"/>
              </w:rPr>
              <w:t>标投标法》</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第四十七条：依法必须进行招标的项目，招标人应当自确定中标人之日起十五日内，向有关行政监督部门提交招标投标情况</w:t>
            </w:r>
            <w:r>
              <w:rPr>
                <w:rFonts w:hint="eastAsia" w:ascii="仿宋_GB2312" w:eastAsia="仿宋_GB2312"/>
                <w:snapToGrid w:val="0"/>
                <w:sz w:val="13"/>
                <w:szCs w:val="13"/>
              </w:rPr>
              <w:t>的</w:t>
            </w:r>
            <w:r>
              <w:rPr>
                <w:rFonts w:hint="eastAsia" w:ascii="仿宋_GB2312" w:eastAsia="仿宋_GB2312" w:cs="宋体"/>
                <w:snapToGrid w:val="0"/>
                <w:sz w:val="13"/>
                <w:szCs w:val="13"/>
              </w:rPr>
              <w:t>书面报告。</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2.【部门规章】《水利工程建设项目招标投标</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》（2001</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利部令第1</w:t>
            </w:r>
            <w:r>
              <w:rPr>
                <w:rFonts w:hint="eastAsia" w:ascii="仿宋_GB2312" w:eastAsia="仿宋_GB2312"/>
                <w:snapToGrid w:val="0"/>
                <w:sz w:val="13"/>
                <w:szCs w:val="13"/>
              </w:rPr>
              <w:t>4</w:t>
            </w:r>
            <w:r>
              <w:rPr>
                <w:rFonts w:hint="eastAsia" w:ascii="仿宋_GB2312" w:eastAsia="仿宋_GB2312" w:cs="宋体"/>
                <w:snapToGrid w:val="0"/>
                <w:sz w:val="13"/>
                <w:szCs w:val="13"/>
              </w:rPr>
              <w:t>号）第八条：水行政主管部门依法对水利工程建设项目的招标投标活动进行行政监督，内容包括：（一）接受招标人招标前提交备案</w:t>
            </w:r>
            <w:r>
              <w:rPr>
                <w:rFonts w:hint="eastAsia" w:ascii="仿宋_GB2312" w:eastAsia="仿宋_GB2312"/>
                <w:snapToGrid w:val="0"/>
                <w:sz w:val="13"/>
                <w:szCs w:val="13"/>
              </w:rPr>
              <w:t>的招</w:t>
            </w:r>
            <w:r>
              <w:rPr>
                <w:rFonts w:hint="eastAsia" w:ascii="仿宋_GB2312" w:eastAsia="仿宋_GB2312" w:cs="宋体"/>
                <w:snapToGrid w:val="0"/>
                <w:sz w:val="13"/>
                <w:szCs w:val="13"/>
              </w:rPr>
              <w:t>标报告；……。第十七条：招标工作一般按下</w:t>
            </w:r>
            <w:r>
              <w:rPr>
                <w:rFonts w:hint="eastAsia" w:ascii="仿宋_GB2312" w:eastAsia="仿宋_GB2312"/>
                <w:snapToGrid w:val="0"/>
                <w:sz w:val="13"/>
                <w:szCs w:val="13"/>
              </w:rPr>
              <w:t>列</w:t>
            </w:r>
            <w:r>
              <w:rPr>
                <w:rFonts w:hint="eastAsia" w:ascii="仿宋_GB2312" w:eastAsia="仿宋_GB2312" w:cs="宋体"/>
                <w:snapToGrid w:val="0"/>
                <w:sz w:val="13"/>
                <w:szCs w:val="13"/>
              </w:rPr>
              <w:t>程序进行： （一）招标前，按项目管理权限向水行政主管部门提交招标报告备案。报告具体内容应当包括：招标已具备的条件、招标方式、分标方案、招标计划安排、投标人资质（资格）条件、评标方法、评标委员会组建方案以及开标、评标的工作</w:t>
            </w:r>
            <w:r>
              <w:rPr>
                <w:rFonts w:hint="eastAsia" w:ascii="仿宋_GB2312" w:eastAsia="仿宋_GB2312"/>
                <w:snapToGrid w:val="0"/>
                <w:sz w:val="13"/>
                <w:szCs w:val="13"/>
              </w:rPr>
              <w:t>具</w:t>
            </w:r>
            <w:r>
              <w:rPr>
                <w:rFonts w:hint="eastAsia" w:ascii="仿宋_GB2312" w:eastAsia="仿宋_GB2312" w:cs="宋体"/>
                <w:snapToGrid w:val="0"/>
                <w:sz w:val="13"/>
                <w:szCs w:val="13"/>
              </w:rPr>
              <w:t>体安排等；</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第四十九条：依法必须进行招标的项目，招标人应当自确定</w:t>
            </w:r>
            <w:r>
              <w:rPr>
                <w:rFonts w:hint="eastAsia" w:ascii="仿宋_GB2312" w:eastAsia="仿宋_GB2312"/>
                <w:snapToGrid w:val="0"/>
                <w:sz w:val="13"/>
                <w:szCs w:val="13"/>
              </w:rPr>
              <w:t>中标</w:t>
            </w:r>
            <w:r>
              <w:rPr>
                <w:rFonts w:hint="eastAsia" w:ascii="仿宋_GB2312" w:eastAsia="仿宋_GB2312" w:cs="宋体"/>
                <w:snapToGrid w:val="0"/>
                <w:sz w:val="13"/>
                <w:szCs w:val="13"/>
              </w:rPr>
              <w:t>人之日起15日内，向有关行政监督部门提交招标投标情况的书面报告，并附评标报告和中标人</w:t>
            </w:r>
            <w:r>
              <w:rPr>
                <w:rFonts w:hint="eastAsia" w:ascii="仿宋_GB2312" w:eastAsia="仿宋_GB2312"/>
                <w:snapToGrid w:val="0"/>
                <w:sz w:val="13"/>
                <w:szCs w:val="13"/>
              </w:rPr>
              <w:t>的投标文件。</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3.【部门规章】《工程建设项目施工招标</w:t>
            </w:r>
            <w:r>
              <w:rPr>
                <w:rFonts w:hint="eastAsia" w:ascii="仿宋_GB2312" w:eastAsia="仿宋_GB2312"/>
                <w:snapToGrid w:val="0"/>
                <w:sz w:val="13"/>
                <w:szCs w:val="13"/>
              </w:rPr>
              <w:t>投标办法</w:t>
            </w:r>
            <w:r>
              <w:rPr>
                <w:rFonts w:hint="eastAsia" w:ascii="仿宋_GB2312" w:eastAsia="仿宋_GB2312" w:cs="宋体"/>
                <w:snapToGrid w:val="0"/>
                <w:sz w:val="13"/>
                <w:szCs w:val="13"/>
              </w:rPr>
              <w:t>》（2003年国家发展计划委员会、国建设部、铁道部、交通部、信息产业部、水利部、中国民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空总局第3</w:t>
            </w:r>
            <w:r>
              <w:rPr>
                <w:rFonts w:hint="eastAsia" w:ascii="仿宋_GB2312" w:eastAsia="仿宋_GB2312"/>
                <w:snapToGrid w:val="0"/>
                <w:sz w:val="13"/>
                <w:szCs w:val="13"/>
              </w:rPr>
              <w:t>0号令发</w:t>
            </w:r>
            <w:r>
              <w:rPr>
                <w:rFonts w:hint="eastAsia" w:ascii="仿宋_GB2312" w:eastAsia="仿宋_GB2312" w:cs="宋体"/>
                <w:snapToGrid w:val="0"/>
                <w:sz w:val="13"/>
                <w:szCs w:val="13"/>
              </w:rPr>
              <w:t>布，2013年国家发改委、工业和信息化部、财政部、住房和城乡建设部、交通运输部、铁道部、水利部、国家广播电影电视总局、中国民</w:t>
            </w:r>
            <w:r>
              <w:rPr>
                <w:rFonts w:hint="eastAsia" w:ascii="仿宋_GB2312" w:eastAsia="仿宋_GB2312"/>
                <w:snapToGrid w:val="0"/>
                <w:sz w:val="13"/>
                <w:szCs w:val="13"/>
              </w:rPr>
              <w:t>用航</w:t>
            </w:r>
            <w:r>
              <w:rPr>
                <w:rFonts w:hint="eastAsia" w:ascii="仿宋_GB2312" w:eastAsia="仿宋_GB2312" w:cs="宋体"/>
                <w:snapToGrid w:val="0"/>
                <w:sz w:val="13"/>
                <w:szCs w:val="13"/>
              </w:rPr>
              <w:t>空局令第23号修正</w:t>
            </w:r>
            <w:r>
              <w:rPr>
                <w:rFonts w:hint="eastAsia" w:ascii="仿宋_GB2312" w:eastAsia="仿宋_GB2312"/>
                <w:snapToGrid w:val="0"/>
                <w:sz w:val="13"/>
                <w:szCs w:val="13"/>
              </w:rPr>
              <w:t>）</w:t>
            </w:r>
            <w:r>
              <w:rPr>
                <w:rFonts w:hint="eastAsia" w:ascii="仿宋_GB2312" w:eastAsia="仿宋_GB2312" w:cs="宋体"/>
                <w:snapToGrid w:val="0"/>
                <w:sz w:val="13"/>
                <w:szCs w:val="13"/>
              </w:rPr>
              <w:t>第六十五条：依法必须进行施工招标的项目，招标人应当自发出中标通知书之日起十五日内，向有关行政监督部门提交招标投标情况的书面报告。</w:t>
            </w:r>
            <w:r>
              <w:rPr>
                <w:rFonts w:hint="eastAsia" w:ascii="仿宋_GB2312" w:eastAsia="仿宋_GB2312"/>
                <w:snapToGrid w:val="0"/>
                <w:sz w:val="13"/>
                <w:szCs w:val="13"/>
              </w:rPr>
              <w:t>水利</w:t>
            </w:r>
            <w:r>
              <w:rPr>
                <w:rFonts w:hint="eastAsia" w:ascii="仿宋_GB2312" w:eastAsia="仿宋_GB2312" w:cs="宋体"/>
                <w:snapToGrid w:val="0"/>
                <w:sz w:val="13"/>
                <w:szCs w:val="13"/>
              </w:rPr>
              <w:t>部发布第1</w:t>
            </w:r>
            <w:r>
              <w:rPr>
                <w:rFonts w:hint="eastAsia" w:ascii="仿宋_GB2312" w:eastAsia="仿宋_GB2312"/>
                <w:snapToGrid w:val="0"/>
                <w:sz w:val="13"/>
                <w:szCs w:val="13"/>
              </w:rPr>
              <w:t>4号令</w:t>
            </w:r>
            <w:r>
              <w:rPr>
                <w:rFonts w:hint="eastAsia" w:ascii="仿宋_GB2312" w:eastAsia="仿宋_GB2312" w:cs="宋体"/>
                <w:snapToGrid w:val="0"/>
                <w:sz w:val="13"/>
                <w:szCs w:val="13"/>
              </w:rPr>
              <w:t>第七条：……（三）接受招标人提交备案的招标投标情况书面总结报告</w:t>
            </w:r>
            <w:r>
              <w:rPr>
                <w:rFonts w:hint="eastAsia" w:ascii="仿宋_GB2312" w:eastAsia="仿宋_GB2312"/>
                <w:snapToGrid w:val="0"/>
                <w:sz w:val="13"/>
                <w:szCs w:val="13"/>
              </w:rPr>
              <w:t>和</w:t>
            </w:r>
            <w:r>
              <w:rPr>
                <w:rFonts w:hint="eastAsia" w:ascii="仿宋_GB2312" w:eastAsia="仿宋_GB2312" w:cs="宋体"/>
                <w:snapToGrid w:val="0"/>
                <w:sz w:val="13"/>
                <w:szCs w:val="13"/>
              </w:rPr>
              <w:t>第五十三条：招标人在确定中标</w:t>
            </w:r>
            <w:r>
              <w:rPr>
                <w:rFonts w:hint="eastAsia" w:ascii="仿宋_GB2312" w:eastAsia="仿宋_GB2312"/>
                <w:snapToGrid w:val="0"/>
                <w:sz w:val="13"/>
                <w:szCs w:val="13"/>
              </w:rPr>
              <w:t>人后</w:t>
            </w:r>
            <w:r>
              <w:rPr>
                <w:rFonts w:hint="eastAsia" w:ascii="仿宋_GB2312" w:eastAsia="仿宋_GB2312" w:cs="宋体"/>
                <w:snapToGrid w:val="0"/>
                <w:sz w:val="13"/>
                <w:szCs w:val="13"/>
              </w:rPr>
              <w:t>，应当在15日之内按项目管理权限向水行政主管部门提交招标投标情况</w:t>
            </w:r>
            <w:r>
              <w:rPr>
                <w:rFonts w:hint="eastAsia" w:ascii="仿宋_GB2312" w:eastAsia="仿宋_GB2312"/>
                <w:snapToGrid w:val="0"/>
                <w:sz w:val="13"/>
                <w:szCs w:val="13"/>
              </w:rPr>
              <w:t>的书面报告。</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4.【规范性文件】《国务院办公厅印发国务院有关部门实施招标投标活动行政监督的职责分工意见的通知</w:t>
            </w:r>
            <w:r>
              <w:rPr>
                <w:rFonts w:hint="eastAsia" w:ascii="仿宋_GB2312" w:eastAsia="仿宋_GB2312"/>
                <w:snapToGrid w:val="0"/>
                <w:sz w:val="13"/>
                <w:szCs w:val="13"/>
              </w:rPr>
              <w:t>》（国办</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各类房屋建筑及其附属设施的建造和与其配套的线路、管道、设备的安装项目和市政工程项目的招投标活动的监督执法，由建设行政主管部门负责；进口机电设备采购项目的招投标活动的监督执法，由外经贸行政主管部门负责。有关行政主管部门须将监督过程中发现的问题，及时通知项目审批部门，项目审批部门根据情况依法暂停项目执行或者暂停资金拨付。</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1.受理阶段责任：公示依法应当提交的材料；一次性告知补正材料；依法受理或不予受理（不予受理的，将《不予受理通知书》</w:t>
            </w:r>
            <w:r>
              <w:rPr>
                <w:rFonts w:hint="eastAsia" w:ascii="仿宋_GB2312" w:eastAsia="仿宋_GB2312"/>
                <w:snapToGrid w:val="0"/>
                <w:sz w:val="13"/>
                <w:szCs w:val="13"/>
              </w:rPr>
              <w:t>交办件人）。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2.审查阶段责任：受理后审查是否符合备案的材料要求，作出准予备案或无需备案的决定（无需备案的说明理由），制作备案函件或无需备案函件，当场交办件人</w:t>
            </w:r>
            <w:r>
              <w:rPr>
                <w:rFonts w:hint="eastAsia" w:ascii="仿宋_GB2312" w:eastAsia="仿宋_GB2312"/>
                <w:snapToGrid w:val="0"/>
                <w:sz w:val="13"/>
                <w:szCs w:val="13"/>
              </w:rPr>
              <w:t>；信息公开。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3.事后监管责任：开展后</w:t>
            </w:r>
            <w:r>
              <w:rPr>
                <w:rFonts w:hint="eastAsia" w:ascii="仿宋_GB2312" w:eastAsia="仿宋_GB2312"/>
                <w:snapToGrid w:val="0"/>
                <w:sz w:val="13"/>
                <w:szCs w:val="13"/>
              </w:rPr>
              <w:t>续监督管理。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2—1.【法律】《中华人民共和国行政许可法》第三十四条：行政机关应当对申请人提交的申请材料进行审查。申请人提交的申请材料齐全、符合法定形式，行政机关能够当场作出决定的，应当当场作出书面的行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2—2.【法律】《中华人民共和国行政许可法》第四十四条：行政机关作出准予行政许可的决定，应当自作出决定之日起十日内向申请人颁发、送达行政许可证件，或者加贴标签、加盖检验、检测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2—3.</w:t>
            </w:r>
            <w:r>
              <w:rPr>
                <w:rFonts w:hint="eastAsia" w:ascii="仿宋_GB2312" w:eastAsia="仿宋_GB2312" w:cs="宋体"/>
                <w:snapToGrid w:val="0"/>
                <w:sz w:val="13"/>
                <w:szCs w:val="13"/>
              </w:rPr>
              <w:t>【法律】《中华人民共和国行政许可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3.【法律】《中华人民共和国行政许可法》第六十一条：行政机关应当建立健全监督制度，通过核查反映被许可人从事行政许可事项活动情况的有关材料，履行监督责任。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202</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年度用水计划下达</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水政水资源股</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w:t>
            </w:r>
            <w:r>
              <w:rPr>
                <w:rFonts w:hint="eastAsia" w:ascii="仿宋_GB2312" w:eastAsia="仿宋_GB2312" w:cs="宋体"/>
                <w:snapToGrid w:val="0"/>
                <w:spacing w:val="-2"/>
                <w:sz w:val="13"/>
                <w:szCs w:val="13"/>
              </w:rPr>
              <w:t>（2006</w:t>
            </w:r>
            <w:r>
              <w:rPr>
                <w:rFonts w:hint="eastAsia" w:ascii="仿宋_GB2312" w:eastAsia="仿宋_GB2312"/>
                <w:snapToGrid w:val="0"/>
                <w:spacing w:val="-2"/>
                <w:sz w:val="13"/>
                <w:szCs w:val="13"/>
              </w:rPr>
              <w:t>年国务</w:t>
            </w:r>
            <w:r>
              <w:rPr>
                <w:rFonts w:hint="eastAsia" w:ascii="仿宋_GB2312" w:eastAsia="仿宋_GB2312" w:cs="宋体"/>
                <w:snapToGrid w:val="0"/>
                <w:spacing w:val="-2"/>
                <w:sz w:val="13"/>
                <w:szCs w:val="13"/>
              </w:rPr>
              <w:t>院令第4</w:t>
            </w:r>
            <w:r>
              <w:rPr>
                <w:rFonts w:hint="eastAsia" w:ascii="仿宋_GB2312" w:eastAsia="仿宋_GB2312"/>
                <w:snapToGrid w:val="0"/>
                <w:spacing w:val="-2"/>
                <w:sz w:val="13"/>
                <w:szCs w:val="13"/>
              </w:rPr>
              <w:t>60号发</w:t>
            </w:r>
            <w:r>
              <w:rPr>
                <w:rFonts w:hint="eastAsia" w:ascii="仿宋_GB2312" w:eastAsia="仿宋_GB2312" w:cs="宋体"/>
                <w:snapToGrid w:val="0"/>
                <w:spacing w:val="-2"/>
                <w:sz w:val="13"/>
                <w:szCs w:val="13"/>
              </w:rPr>
              <w:t>布，2017</w:t>
            </w:r>
            <w:r>
              <w:rPr>
                <w:rFonts w:hint="eastAsia" w:ascii="仿宋_GB2312" w:eastAsia="仿宋_GB2312"/>
                <w:snapToGrid w:val="0"/>
                <w:spacing w:val="-2"/>
                <w:sz w:val="13"/>
                <w:szCs w:val="13"/>
              </w:rPr>
              <w:t>年国务</w:t>
            </w:r>
            <w:r>
              <w:rPr>
                <w:rFonts w:hint="eastAsia" w:ascii="仿宋_GB2312" w:eastAsia="仿宋_GB2312" w:cs="宋体"/>
                <w:snapToGrid w:val="0"/>
                <w:spacing w:val="-2"/>
                <w:sz w:val="13"/>
                <w:szCs w:val="13"/>
              </w:rPr>
              <w:t>院令第676号修订）第三条：县级以上人民政府水行政主管部门按照分级管理权限，负责取水许可制度的组织实施</w:t>
            </w:r>
            <w:r>
              <w:rPr>
                <w:rFonts w:hint="eastAsia" w:ascii="仿宋_GB2312" w:eastAsia="仿宋_GB2312"/>
                <w:snapToGrid w:val="0"/>
                <w:spacing w:val="-2"/>
                <w:sz w:val="13"/>
                <w:szCs w:val="13"/>
              </w:rPr>
              <w:t>和</w:t>
            </w:r>
            <w:r>
              <w:rPr>
                <w:rFonts w:hint="eastAsia" w:ascii="仿宋_GB2312" w:eastAsia="仿宋_GB2312" w:cs="宋体"/>
                <w:snapToGrid w:val="0"/>
                <w:spacing w:val="-2"/>
                <w:sz w:val="13"/>
                <w:szCs w:val="13"/>
              </w:rPr>
              <w:t>监督管理。</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第四十条：取水审批机关依照本地区下一年度取水计划、取水单位或者个人提出的下一年度取水计划建议，按照统筹协调、综合平衡、留有余地的原则，向取水单位或者个人下达下一年度取水计划。</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1.审查和决定阶段责任：依照本地区下一年度取水计划、取水单位或者个人提出的下一年度取水计划建议，按照统筹协调、综合平衡、留有余地的原则，研究取水单位或者个人下达下一年</w:t>
            </w:r>
            <w:r>
              <w:rPr>
                <w:rFonts w:hint="eastAsia" w:ascii="仿宋_GB2312" w:eastAsia="仿宋_GB2312"/>
                <w:snapToGrid w:val="0"/>
                <w:sz w:val="13"/>
                <w:szCs w:val="13"/>
              </w:rPr>
              <w:t>度取水计划。</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2.送达环节责任：送达取水</w:t>
            </w:r>
            <w:r>
              <w:rPr>
                <w:rFonts w:hint="eastAsia" w:ascii="仿宋_GB2312" w:eastAsia="仿宋_GB2312"/>
                <w:snapToGrid w:val="0"/>
                <w:sz w:val="13"/>
                <w:szCs w:val="13"/>
              </w:rPr>
              <w:t>计划决定书。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3.事后监管责任：加强事中</w:t>
            </w:r>
            <w:r>
              <w:rPr>
                <w:rFonts w:hint="eastAsia" w:ascii="仿宋_GB2312" w:eastAsia="仿宋_GB2312"/>
                <w:snapToGrid w:val="0"/>
                <w:sz w:val="13"/>
                <w:szCs w:val="13"/>
              </w:rPr>
              <w:t>事后的监管。</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4.其他法律法规规章文件应履行的责任。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1.【行政法规】《取水许可和水资源费征收</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》（2006</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院令第4</w:t>
            </w:r>
            <w:r>
              <w:rPr>
                <w:rFonts w:hint="eastAsia" w:ascii="仿宋_GB2312" w:eastAsia="仿宋_GB2312"/>
                <w:snapToGrid w:val="0"/>
                <w:sz w:val="13"/>
                <w:szCs w:val="13"/>
              </w:rPr>
              <w:t>60号发</w:t>
            </w:r>
            <w:r>
              <w:rPr>
                <w:rFonts w:hint="eastAsia" w:ascii="仿宋_GB2312" w:eastAsia="仿宋_GB2312" w:cs="宋体"/>
                <w:snapToGrid w:val="0"/>
                <w:sz w:val="13"/>
                <w:szCs w:val="13"/>
              </w:rPr>
              <w:t>布，2017</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院令第676号修订）第四十条：取水审批机关依照本地区下一年度取水计划、取水单位或者个人提出的下一年度取水计划建议，按照统筹协调、综合平衡、留有余地的原则，向取水单位或者个人下达下一年</w:t>
            </w:r>
            <w:r>
              <w:rPr>
                <w:rFonts w:hint="eastAsia" w:ascii="仿宋_GB2312" w:eastAsia="仿宋_GB2312"/>
                <w:snapToGrid w:val="0"/>
                <w:sz w:val="13"/>
                <w:szCs w:val="13"/>
              </w:rPr>
              <w:t>度取水计划。</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3.同1.</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300" w:lineRule="exact"/>
              <w:jc w:val="center"/>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203</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水利工程安全生产措施备案及水利工程拆除工程和爆破工程方案备案</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w:t>
            </w:r>
            <w:r>
              <w:rPr>
                <w:rFonts w:hint="eastAsia" w:ascii="仿宋_GB2312" w:eastAsia="仿宋_GB2312"/>
                <w:snapToGrid w:val="0"/>
                <w:spacing w:val="-2"/>
                <w:sz w:val="13"/>
                <w:szCs w:val="13"/>
              </w:rPr>
              <w:t>国务</w:t>
            </w:r>
            <w:r>
              <w:rPr>
                <w:rFonts w:hint="eastAsia" w:ascii="仿宋_GB2312" w:eastAsia="仿宋_GB2312" w:cs="宋体"/>
                <w:snapToGrid w:val="0"/>
                <w:spacing w:val="-2"/>
                <w:sz w:val="13"/>
                <w:szCs w:val="13"/>
              </w:rPr>
              <w:t>院令第393号）</w:t>
            </w:r>
            <w:r>
              <w:rPr>
                <w:rFonts w:hint="eastAsia" w:ascii="仿宋_GB2312" w:eastAsia="仿宋_GB2312"/>
                <w:snapToGrid w:val="0"/>
                <w:spacing w:val="-2"/>
                <w:sz w:val="13"/>
                <w:szCs w:val="13"/>
              </w:rPr>
              <w:t>第十</w:t>
            </w:r>
            <w:r>
              <w:rPr>
                <w:rFonts w:hint="eastAsia" w:ascii="仿宋_GB2312" w:eastAsia="仿宋_GB2312" w:cs="宋体"/>
                <w:snapToGrid w:val="0"/>
                <w:spacing w:val="-2"/>
                <w:sz w:val="13"/>
                <w:szCs w:val="13"/>
              </w:rPr>
              <w:t>条第二款：依法批准开工报告的建设工程，建设单位应当自开工报</w:t>
            </w:r>
            <w:r>
              <w:rPr>
                <w:rFonts w:hint="eastAsia" w:ascii="仿宋_GB2312" w:eastAsia="仿宋_GB2312"/>
                <w:snapToGrid w:val="0"/>
                <w:spacing w:val="-2"/>
                <w:sz w:val="13"/>
                <w:szCs w:val="13"/>
              </w:rPr>
              <w:t>告批</w:t>
            </w:r>
            <w:r>
              <w:rPr>
                <w:rFonts w:hint="eastAsia" w:ascii="仿宋_GB2312" w:eastAsia="仿宋_GB2312" w:cs="宋体"/>
                <w:snapToGrid w:val="0"/>
                <w:spacing w:val="-2"/>
                <w:sz w:val="13"/>
                <w:szCs w:val="13"/>
              </w:rPr>
              <w:t>准之日起15日内，将保证安全施工的措施报送建设工程所在地的县级以上地方人民政府建设行</w:t>
            </w:r>
            <w:r>
              <w:rPr>
                <w:rFonts w:hint="eastAsia" w:ascii="仿宋_GB2312" w:eastAsia="仿宋_GB2312" w:cs="宋体"/>
                <w:snapToGrid w:val="0"/>
                <w:sz w:val="13"/>
                <w:szCs w:val="13"/>
              </w:rPr>
              <w:t>政主管部门或者其他有</w:t>
            </w:r>
            <w:r>
              <w:rPr>
                <w:rFonts w:hint="eastAsia" w:ascii="仿宋_GB2312" w:eastAsia="仿宋_GB2312"/>
                <w:snapToGrid w:val="0"/>
                <w:sz w:val="13"/>
                <w:szCs w:val="13"/>
              </w:rPr>
              <w:t>关</w:t>
            </w:r>
            <w:r>
              <w:rPr>
                <w:rFonts w:hint="eastAsia" w:ascii="仿宋_GB2312" w:eastAsia="仿宋_GB2312" w:cs="宋体"/>
                <w:snapToGrid w:val="0"/>
                <w:sz w:val="13"/>
                <w:szCs w:val="13"/>
              </w:rPr>
              <w:t>部门备案。</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w:t>
            </w:r>
            <w:r>
              <w:rPr>
                <w:rFonts w:hint="eastAsia" w:ascii="仿宋_GB2312" w:eastAsia="仿宋_GB2312"/>
                <w:snapToGrid w:val="0"/>
                <w:sz w:val="13"/>
                <w:szCs w:val="13"/>
              </w:rPr>
              <w:t>十一</w:t>
            </w:r>
            <w:r>
              <w:rPr>
                <w:rFonts w:hint="eastAsia" w:ascii="仿宋_GB2312" w:eastAsia="仿宋_GB2312" w:cs="宋体"/>
                <w:snapToGrid w:val="0"/>
                <w:sz w:val="13"/>
                <w:szCs w:val="13"/>
              </w:rPr>
              <w:t>条第二款：建设单位应当在</w:t>
            </w:r>
            <w:r>
              <w:rPr>
                <w:rFonts w:hint="eastAsia" w:ascii="仿宋_GB2312" w:eastAsia="仿宋_GB2312"/>
                <w:snapToGrid w:val="0"/>
                <w:sz w:val="13"/>
                <w:szCs w:val="13"/>
              </w:rPr>
              <w:t>拆除</w:t>
            </w:r>
            <w:r>
              <w:rPr>
                <w:rFonts w:hint="eastAsia" w:ascii="仿宋_GB2312" w:eastAsia="仿宋_GB2312" w:cs="宋体"/>
                <w:snapToGrid w:val="0"/>
                <w:sz w:val="13"/>
                <w:szCs w:val="13"/>
              </w:rPr>
              <w:t>工程施工15日前，将下列资料报送建设工程所在地的县级以上地方人民政府建设行政主管部门或者其他有关部门备案：（一）施工单位资质等级证明；（二）拟拆除建筑物、构筑物及可能危及毗邻建筑的说明；（三）拆除施工组织方案；（四）堆放、清楚废弃物的措施。实施爆破作业的，应当遵守国家有关民用爆炸物品管理的规定。第</w:t>
            </w:r>
            <w:r>
              <w:rPr>
                <w:rFonts w:hint="eastAsia" w:ascii="仿宋_GB2312" w:eastAsia="仿宋_GB2312"/>
                <w:snapToGrid w:val="0"/>
                <w:sz w:val="13"/>
                <w:szCs w:val="13"/>
              </w:rPr>
              <w:t>四十</w:t>
            </w:r>
            <w:r>
              <w:rPr>
                <w:rFonts w:hint="eastAsia" w:ascii="仿宋_GB2312" w:eastAsia="仿宋_GB2312" w:cs="宋体"/>
                <w:snapToGrid w:val="0"/>
                <w:sz w:val="13"/>
                <w:szCs w:val="13"/>
              </w:rPr>
              <w:t>条第二款  县级以上地方人民政府建设行政主管部门对本行政区域内的建设工程安全生产实施监督管理。县级以上地方人民政府交通、水利等有关部门在各自的职责范围内，负责本行政区域内的专业建设工程安全生产</w:t>
            </w:r>
            <w:r>
              <w:rPr>
                <w:rFonts w:hint="eastAsia" w:ascii="仿宋_GB2312" w:eastAsia="仿宋_GB2312"/>
                <w:snapToGrid w:val="0"/>
                <w:sz w:val="13"/>
                <w:szCs w:val="13"/>
              </w:rPr>
              <w:t>的</w:t>
            </w:r>
            <w:r>
              <w:rPr>
                <w:rFonts w:hint="eastAsia" w:ascii="仿宋_GB2312" w:eastAsia="仿宋_GB2312" w:cs="宋体"/>
                <w:snapToGrid w:val="0"/>
                <w:sz w:val="13"/>
                <w:szCs w:val="13"/>
              </w:rPr>
              <w:t>监督管理。</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第</w:t>
            </w:r>
            <w:r>
              <w:rPr>
                <w:rFonts w:hint="eastAsia" w:ascii="仿宋_GB2312" w:eastAsia="仿宋_GB2312" w:cs="宋体"/>
                <w:snapToGrid w:val="0"/>
                <w:sz w:val="13"/>
                <w:szCs w:val="13"/>
              </w:rPr>
              <w:t>四十一条： 建设行政主管部门和其他有关部门应当将本条例第十条、第十一条规定的有关资料的主要内容抄送统计负责安全生产监督</w:t>
            </w:r>
            <w:r>
              <w:rPr>
                <w:rFonts w:hint="eastAsia" w:ascii="仿宋_GB2312" w:eastAsia="仿宋_GB2312"/>
                <w:snapToGrid w:val="0"/>
                <w:sz w:val="13"/>
                <w:szCs w:val="13"/>
              </w:rPr>
              <w:t>管理的部门。</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2.【部门规章】《水利工程建设安全生产</w:t>
            </w:r>
            <w:r>
              <w:rPr>
                <w:rFonts w:hint="eastAsia" w:ascii="仿宋_GB2312" w:eastAsia="仿宋_GB2312"/>
                <w:snapToGrid w:val="0"/>
                <w:sz w:val="13"/>
                <w:szCs w:val="13"/>
              </w:rPr>
              <w:t>管理规定</w:t>
            </w:r>
            <w:r>
              <w:rPr>
                <w:rFonts w:hint="eastAsia" w:ascii="仿宋_GB2312" w:eastAsia="仿宋_GB2312" w:cs="宋体"/>
                <w:snapToGrid w:val="0"/>
                <w:sz w:val="13"/>
                <w:szCs w:val="13"/>
              </w:rPr>
              <w:t>》（2005</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w:t>
            </w:r>
            <w:r>
              <w:rPr>
                <w:rFonts w:hint="eastAsia" w:ascii="仿宋_GB2312" w:eastAsia="仿宋_GB2312"/>
                <w:snapToGrid w:val="0"/>
                <w:sz w:val="13"/>
                <w:szCs w:val="13"/>
              </w:rPr>
              <w:t>26号发</w:t>
            </w:r>
            <w:r>
              <w:rPr>
                <w:rFonts w:hint="eastAsia" w:ascii="仿宋_GB2312" w:eastAsia="仿宋_GB2312" w:cs="宋体"/>
                <w:snapToGrid w:val="0"/>
                <w:sz w:val="13"/>
                <w:szCs w:val="13"/>
              </w:rPr>
              <w:t>布，2019</w:t>
            </w:r>
            <w:r>
              <w:rPr>
                <w:rFonts w:hint="eastAsia" w:ascii="仿宋_GB2312" w:eastAsia="仿宋_GB2312"/>
                <w:snapToGrid w:val="0"/>
                <w:sz w:val="13"/>
                <w:szCs w:val="13"/>
              </w:rPr>
              <w:t>年水</w:t>
            </w:r>
            <w:r>
              <w:rPr>
                <w:rFonts w:hint="eastAsia" w:ascii="仿宋_GB2312" w:eastAsia="仿宋_GB2312" w:cs="宋体"/>
                <w:snapToGrid w:val="0"/>
                <w:sz w:val="13"/>
                <w:szCs w:val="13"/>
              </w:rPr>
              <w:t>利部令第50号修正）第九条：项目法人应当组织编制保证安全生产的措施方案，并自开工报</w:t>
            </w:r>
            <w:r>
              <w:rPr>
                <w:rFonts w:hint="eastAsia" w:ascii="仿宋_GB2312" w:eastAsia="仿宋_GB2312"/>
                <w:snapToGrid w:val="0"/>
                <w:sz w:val="13"/>
                <w:szCs w:val="13"/>
              </w:rPr>
              <w:t>告批</w:t>
            </w:r>
            <w:r>
              <w:rPr>
                <w:rFonts w:hint="eastAsia" w:ascii="仿宋_GB2312" w:eastAsia="仿宋_GB2312" w:cs="宋体"/>
                <w:snapToGrid w:val="0"/>
                <w:sz w:val="13"/>
                <w:szCs w:val="13"/>
              </w:rPr>
              <w:t>准之日起15日内报有管辖权的水行政主管部门、流域管理机构或者其委托的水利工程建设安全生产监督机构（以下简称安全生产监督机构）备案。建设过程中安全生产的情况发生变化时，应当及时对保证安全生产的措施方案进行调整，并报</w:t>
            </w:r>
            <w:r>
              <w:rPr>
                <w:rFonts w:hint="eastAsia" w:ascii="仿宋_GB2312" w:eastAsia="仿宋_GB2312"/>
                <w:snapToGrid w:val="0"/>
                <w:sz w:val="13"/>
                <w:szCs w:val="13"/>
              </w:rPr>
              <w:t>原</w:t>
            </w:r>
            <w:r>
              <w:rPr>
                <w:rFonts w:hint="eastAsia" w:ascii="仿宋_GB2312" w:eastAsia="仿宋_GB2312" w:cs="宋体"/>
                <w:snapToGrid w:val="0"/>
                <w:sz w:val="13"/>
                <w:szCs w:val="13"/>
              </w:rPr>
              <w:t>备案机关。</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第十一条：项目法人应当将水利工程中的拆除工程和爆破工程发包给具有相应水利水电工程施工资质等级</w:t>
            </w:r>
            <w:r>
              <w:rPr>
                <w:rFonts w:hint="eastAsia" w:ascii="仿宋_GB2312" w:eastAsia="仿宋_GB2312"/>
                <w:snapToGrid w:val="0"/>
                <w:sz w:val="13"/>
                <w:szCs w:val="13"/>
              </w:rPr>
              <w:t>的</w:t>
            </w:r>
            <w:r>
              <w:rPr>
                <w:rFonts w:hint="eastAsia" w:ascii="仿宋_GB2312" w:eastAsia="仿宋_GB2312" w:cs="宋体"/>
                <w:snapToGrid w:val="0"/>
                <w:sz w:val="13"/>
                <w:szCs w:val="13"/>
              </w:rPr>
              <w:t>施工单位。</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项目法人应当在拆除工程或者</w:t>
            </w:r>
            <w:r>
              <w:rPr>
                <w:rFonts w:hint="eastAsia" w:ascii="仿宋_GB2312" w:eastAsia="仿宋_GB2312"/>
                <w:snapToGrid w:val="0"/>
                <w:sz w:val="13"/>
                <w:szCs w:val="13"/>
              </w:rPr>
              <w:t>爆破</w:t>
            </w:r>
            <w:r>
              <w:rPr>
                <w:rFonts w:hint="eastAsia" w:ascii="仿宋_GB2312" w:eastAsia="仿宋_GB2312" w:cs="宋体"/>
                <w:snapToGrid w:val="0"/>
                <w:sz w:val="13"/>
                <w:szCs w:val="13"/>
              </w:rPr>
              <w:t>工程施工15日前，将下列资料报送水行政主管部门、流域管理机构或者其委托的安全生产监</w:t>
            </w:r>
            <w:r>
              <w:rPr>
                <w:rFonts w:hint="eastAsia" w:ascii="仿宋_GB2312" w:eastAsia="仿宋_GB2312"/>
                <w:snapToGrid w:val="0"/>
                <w:sz w:val="13"/>
                <w:szCs w:val="13"/>
              </w:rPr>
              <w:t>督</w:t>
            </w:r>
            <w:r>
              <w:rPr>
                <w:rFonts w:hint="eastAsia" w:ascii="仿宋_GB2312" w:eastAsia="仿宋_GB2312" w:cs="宋体"/>
                <w:snapToGrid w:val="0"/>
                <w:sz w:val="13"/>
                <w:szCs w:val="13"/>
              </w:rPr>
              <w:t>机构备案：</w:t>
            </w:r>
          </w:p>
          <w:p>
            <w:pPr>
              <w:keepNext w:val="0"/>
              <w:keepLines w:val="0"/>
              <w:pageBreakBefore w:val="0"/>
              <w:widowControl/>
              <w:kinsoku/>
              <w:wordWrap/>
              <w:overflowPunct/>
              <w:topLinePunct w:val="0"/>
              <w:autoSpaceDE/>
              <w:autoSpaceDN/>
              <w:bidi w:val="0"/>
              <w:adjustRightInd w:val="0"/>
              <w:snapToGrid w:val="0"/>
              <w:spacing w:line="16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六条：水行政主管部门和流域管理机构按照分级管理权限，负责水利工程建设安全生产的监督管理。水行政主管部门或者流域管理机构委托的安全生产监督机构，负责水利工程施工现场的具体监督检查工作。</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1.受理阶段责任：公示依法应当提交的材料；一次性告知补正材料；依法受理或不予受理（不予受理的，将《不予受理通知书》</w:t>
            </w:r>
            <w:r>
              <w:rPr>
                <w:rFonts w:hint="eastAsia" w:ascii="仿宋_GB2312" w:eastAsia="仿宋_GB2312"/>
                <w:snapToGrid w:val="0"/>
                <w:sz w:val="13"/>
                <w:szCs w:val="13"/>
              </w:rPr>
              <w:t>交办件人）。</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2.审查阶段责任：受理后审查是否符合备案的材料要求，作出准予备案或无需备案的决定（无需备案的说明理由），制作备案函件或无需备案函件，当场交办件人</w:t>
            </w:r>
            <w:r>
              <w:rPr>
                <w:rFonts w:hint="eastAsia" w:ascii="仿宋_GB2312" w:eastAsia="仿宋_GB2312"/>
                <w:snapToGrid w:val="0"/>
                <w:sz w:val="13"/>
                <w:szCs w:val="13"/>
              </w:rPr>
              <w:t>；信息公开。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3.事后监管责任：开展后</w:t>
            </w:r>
            <w:r>
              <w:rPr>
                <w:rFonts w:hint="eastAsia" w:ascii="仿宋_GB2312" w:eastAsia="仿宋_GB2312"/>
                <w:snapToGrid w:val="0"/>
                <w:sz w:val="13"/>
                <w:szCs w:val="13"/>
              </w:rPr>
              <w:t>续监督管理。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4.其他法律法规规章文件规定应履行的责任。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2—1.【法律】《中华人民共和国行政许可法》第三十四条：行政机关应当对申请人提交的申请材料进行审查。申请人提交的申请材料齐全、符合法定形式，行政机关能够当场作出决定的，应当当场作出书面的行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 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2—2.【法律】《中华人民共和国行政许可法》第四十四条：行政机关作出准予行政许可的决定，应当自作出决定之日起十日内向申请人颁发、送达行政许可证件，或者加贴标签、加盖检验、检测</w:t>
            </w:r>
            <w:r>
              <w:rPr>
                <w:rFonts w:hint="eastAsia" w:ascii="仿宋_GB2312" w:eastAsia="仿宋_GB2312"/>
                <w:snapToGrid w:val="0"/>
                <w:sz w:val="13"/>
                <w:szCs w:val="13"/>
              </w:rPr>
              <w:t>、检疫印章。</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2—3.</w:t>
            </w:r>
            <w:r>
              <w:rPr>
                <w:rFonts w:hint="eastAsia" w:ascii="仿宋_GB2312" w:eastAsia="仿宋_GB2312" w:cs="宋体"/>
                <w:snapToGrid w:val="0"/>
                <w:sz w:val="13"/>
                <w:szCs w:val="13"/>
              </w:rPr>
              <w:t>【法律】《中华人民共和国行政许可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3.【法律】《中华人民共和国行政许可法》第六十一条：行政机关应当建立健全监督制度，通过核查反映被许可人从事行政许可事项活动情况的有关材料，履行监督责任。</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204</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水库大坝注册登记</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水利工程站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》（1991</w:t>
            </w:r>
            <w:r>
              <w:rPr>
                <w:rFonts w:hint="eastAsia" w:ascii="仿宋_GB2312" w:eastAsia="仿宋_GB2312"/>
                <w:snapToGrid w:val="0"/>
                <w:sz w:val="13"/>
                <w:szCs w:val="13"/>
              </w:rPr>
              <w:t>年国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院令第698号修订）第三条：国务院水行政主管部门会同国务院有关主管部门对全国的大坝安全实施监督。县级以上地方人民政府水行政主管部门会同有关主管部门对本行政区域内的大坝安</w:t>
            </w:r>
            <w:r>
              <w:rPr>
                <w:rFonts w:hint="eastAsia" w:ascii="仿宋_GB2312" w:eastAsia="仿宋_GB2312"/>
                <w:snapToGrid w:val="0"/>
                <w:sz w:val="13"/>
                <w:szCs w:val="13"/>
              </w:rPr>
              <w:t>全</w:t>
            </w:r>
            <w:r>
              <w:rPr>
                <w:rFonts w:hint="eastAsia" w:ascii="仿宋_GB2312" w:eastAsia="仿宋_GB2312" w:cs="宋体"/>
                <w:snapToGrid w:val="0"/>
                <w:sz w:val="13"/>
                <w:szCs w:val="13"/>
              </w:rPr>
              <w:t>实施监督。</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各级水利、能源、建设、交通、农业等有关部门，是其所管辖的大坝</w:t>
            </w:r>
            <w:r>
              <w:rPr>
                <w:rFonts w:hint="eastAsia" w:ascii="仿宋_GB2312" w:eastAsia="仿宋_GB2312"/>
                <w:snapToGrid w:val="0"/>
                <w:sz w:val="13"/>
                <w:szCs w:val="13"/>
              </w:rPr>
              <w:t>的</w:t>
            </w:r>
            <w:r>
              <w:rPr>
                <w:rFonts w:hint="eastAsia" w:ascii="仿宋_GB2312" w:eastAsia="仿宋_GB2312" w:cs="宋体"/>
                <w:snapToGrid w:val="0"/>
                <w:sz w:val="13"/>
                <w:szCs w:val="13"/>
              </w:rPr>
              <w:t>主管部门。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第二十三条：大坝主管部门对其所管辖的大坝应当按期注册登记，建立技术档案。大坝注册登记办法由国务院水行政主管部门会同有关主</w:t>
            </w:r>
            <w:r>
              <w:rPr>
                <w:rFonts w:hint="eastAsia" w:ascii="仿宋_GB2312" w:eastAsia="仿宋_GB2312"/>
                <w:snapToGrid w:val="0"/>
                <w:sz w:val="13"/>
                <w:szCs w:val="13"/>
              </w:rPr>
              <w:t>管部门制定；</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2.【规范性文件】《水库大坝注册登记办法》（水</w:t>
            </w:r>
            <w:r>
              <w:rPr>
                <w:rFonts w:hint="eastAsia" w:ascii="仿宋_GB2312" w:eastAsia="仿宋_GB2312"/>
                <w:snapToGrid w:val="0"/>
                <w:sz w:val="13"/>
                <w:szCs w:val="13"/>
              </w:rPr>
              <w:t>利部水政</w:t>
            </w:r>
            <w:r>
              <w:rPr>
                <w:rFonts w:hint="eastAsia" w:ascii="仿宋_GB2312" w:eastAsia="仿宋_GB2312" w:cs="宋体"/>
                <w:snapToGrid w:val="0"/>
                <w:sz w:val="13"/>
                <w:szCs w:val="13"/>
              </w:rPr>
              <w:t>资</w:t>
            </w:r>
            <w:r>
              <w:rPr>
                <w:rFonts w:hint="eastAsia" w:ascii="仿宋_GB2312" w:eastAsia="仿宋_GB2312"/>
                <w:snapToGrid w:val="0"/>
                <w:sz w:val="13"/>
                <w:szCs w:val="13"/>
              </w:rPr>
              <w:t>〔19</w:t>
            </w:r>
            <w:r>
              <w:rPr>
                <w:rFonts w:hint="eastAsia" w:ascii="仿宋_GB2312" w:eastAsia="仿宋_GB2312" w:cs="宋体"/>
                <w:snapToGrid w:val="0"/>
                <w:sz w:val="13"/>
                <w:szCs w:val="13"/>
              </w:rPr>
              <w:t>97〕538号）</w:t>
            </w:r>
            <w:r>
              <w:rPr>
                <w:rFonts w:hint="eastAsia" w:ascii="仿宋_GB2312" w:eastAsia="仿宋_GB2312"/>
                <w:snapToGrid w:val="0"/>
                <w:sz w:val="13"/>
                <w:szCs w:val="13"/>
              </w:rPr>
              <w:t>第</w:t>
            </w:r>
            <w:r>
              <w:rPr>
                <w:rFonts w:hint="eastAsia" w:ascii="仿宋_GB2312" w:eastAsia="仿宋_GB2312" w:cs="宋体"/>
                <w:snapToGrid w:val="0"/>
                <w:sz w:val="13"/>
                <w:szCs w:val="13"/>
              </w:rPr>
              <w:t>三条第一款 县级及以上水库大坝主管部门是注册登记的主管部门，水库大坝注册登记实行分部门</w:t>
            </w:r>
            <w:r>
              <w:rPr>
                <w:rFonts w:hint="eastAsia" w:ascii="仿宋_GB2312" w:eastAsia="仿宋_GB2312"/>
                <w:snapToGrid w:val="0"/>
                <w:sz w:val="13"/>
                <w:szCs w:val="13"/>
              </w:rPr>
              <w:t>分级负责制。</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1.受理环节责任：负责对鉴定对象进行现场及必要的社会调查，收集整理有</w:t>
            </w:r>
            <w:r>
              <w:rPr>
                <w:rFonts w:hint="eastAsia" w:ascii="仿宋_GB2312" w:eastAsia="仿宋_GB2312"/>
                <w:snapToGrid w:val="0"/>
                <w:sz w:val="13"/>
                <w:szCs w:val="13"/>
              </w:rPr>
              <w:t>关重要资料。</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2.审查和决定阶段责任：负责对要求鉴定的材料进</w:t>
            </w:r>
            <w:r>
              <w:rPr>
                <w:rFonts w:hint="eastAsia" w:ascii="仿宋_GB2312" w:eastAsia="仿宋_GB2312"/>
                <w:snapToGrid w:val="0"/>
                <w:sz w:val="13"/>
                <w:szCs w:val="13"/>
              </w:rPr>
              <w:t>行认真审查。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3.送达环节责任：送达</w:t>
            </w:r>
            <w:r>
              <w:rPr>
                <w:rFonts w:hint="eastAsia" w:ascii="仿宋_GB2312" w:eastAsia="仿宋_GB2312"/>
                <w:snapToGrid w:val="0"/>
                <w:sz w:val="13"/>
                <w:szCs w:val="13"/>
              </w:rPr>
              <w:t>审查报告书。</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4.事后监管责任：加强事中</w:t>
            </w:r>
            <w:r>
              <w:rPr>
                <w:rFonts w:hint="eastAsia" w:ascii="仿宋_GB2312" w:eastAsia="仿宋_GB2312"/>
                <w:snapToGrid w:val="0"/>
                <w:sz w:val="13"/>
                <w:szCs w:val="13"/>
              </w:rPr>
              <w:t>事后的监管。</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【行政法规】《水库大坝安全</w:t>
            </w:r>
            <w:r>
              <w:rPr>
                <w:rFonts w:hint="eastAsia" w:ascii="仿宋_GB2312" w:eastAsia="仿宋_GB2312"/>
                <w:snapToGrid w:val="0"/>
                <w:sz w:val="13"/>
                <w:szCs w:val="13"/>
              </w:rPr>
              <w:t>管理条例</w:t>
            </w:r>
            <w:r>
              <w:rPr>
                <w:rFonts w:hint="eastAsia" w:ascii="仿宋_GB2312" w:eastAsia="仿宋_GB2312" w:cs="宋体"/>
                <w:snapToGrid w:val="0"/>
                <w:sz w:val="13"/>
                <w:szCs w:val="13"/>
              </w:rPr>
              <w:t>》（1991</w:t>
            </w:r>
            <w:r>
              <w:rPr>
                <w:rFonts w:hint="eastAsia" w:ascii="仿宋_GB2312" w:eastAsia="仿宋_GB2312"/>
                <w:snapToGrid w:val="0"/>
                <w:sz w:val="13"/>
                <w:szCs w:val="13"/>
              </w:rPr>
              <w:t>年国</w:t>
            </w:r>
            <w:r>
              <w:rPr>
                <w:rFonts w:hint="eastAsia" w:ascii="仿宋_GB2312" w:eastAsia="仿宋_GB2312" w:cs="宋体"/>
                <w:snapToGrid w:val="0"/>
                <w:sz w:val="13"/>
                <w:szCs w:val="13"/>
              </w:rPr>
              <w:t>务院令第</w:t>
            </w:r>
            <w:r>
              <w:rPr>
                <w:rFonts w:hint="eastAsia" w:ascii="仿宋_GB2312" w:eastAsia="仿宋_GB2312"/>
                <w:snapToGrid w:val="0"/>
                <w:sz w:val="13"/>
                <w:szCs w:val="13"/>
              </w:rPr>
              <w:t>77号发</w:t>
            </w:r>
            <w:r>
              <w:rPr>
                <w:rFonts w:hint="eastAsia" w:ascii="仿宋_GB2312" w:eastAsia="仿宋_GB2312" w:cs="宋体"/>
                <w:snapToGrid w:val="0"/>
                <w:sz w:val="13"/>
                <w:szCs w:val="13"/>
              </w:rPr>
              <w:t>布，2018</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院令第698号修订）第二十三条大坝主管部门对其所管辖的大坝应当按期注册登记，建立技术档案。大坝注册登记办法由国务院水行政主管部门会同有关主</w:t>
            </w:r>
            <w:r>
              <w:rPr>
                <w:rFonts w:hint="eastAsia" w:ascii="仿宋_GB2312" w:eastAsia="仿宋_GB2312"/>
                <w:snapToGrid w:val="0"/>
                <w:sz w:val="13"/>
                <w:szCs w:val="13"/>
              </w:rPr>
              <w:t>管</w:t>
            </w:r>
            <w:r>
              <w:rPr>
                <w:rFonts w:hint="eastAsia" w:ascii="仿宋_GB2312" w:eastAsia="仿宋_GB2312" w:cs="宋体"/>
                <w:snapToGrid w:val="0"/>
                <w:sz w:val="13"/>
                <w:szCs w:val="13"/>
              </w:rPr>
              <w:t>部门制定。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【规范性文件】《水库大坝注册登记办法》（水</w:t>
            </w:r>
            <w:r>
              <w:rPr>
                <w:rFonts w:hint="eastAsia" w:ascii="仿宋_GB2312" w:eastAsia="仿宋_GB2312"/>
                <w:snapToGrid w:val="0"/>
                <w:sz w:val="13"/>
                <w:szCs w:val="13"/>
              </w:rPr>
              <w:t>利部水政</w:t>
            </w:r>
            <w:r>
              <w:rPr>
                <w:rFonts w:hint="eastAsia" w:ascii="仿宋_GB2312" w:eastAsia="仿宋_GB2312" w:cs="宋体"/>
                <w:snapToGrid w:val="0"/>
                <w:sz w:val="13"/>
                <w:szCs w:val="13"/>
              </w:rPr>
              <w:t>资</w:t>
            </w:r>
            <w:r>
              <w:rPr>
                <w:rFonts w:hint="eastAsia" w:ascii="仿宋_GB2312" w:eastAsia="仿宋_GB2312"/>
                <w:snapToGrid w:val="0"/>
                <w:sz w:val="13"/>
                <w:szCs w:val="13"/>
              </w:rPr>
              <w:t>〔19</w:t>
            </w:r>
            <w:r>
              <w:rPr>
                <w:rFonts w:hint="eastAsia" w:ascii="仿宋_GB2312" w:eastAsia="仿宋_GB2312" w:cs="宋体"/>
                <w:snapToGrid w:val="0"/>
                <w:sz w:val="13"/>
                <w:szCs w:val="13"/>
              </w:rPr>
              <w:t>97〕538号）第三条第一款县级及以上水库大坝主管部门是注册登记的主管部门，水库大坝注册登记实行分部门分级负责制；【规范性文件】《水闸注册登记管理办法》（</w:t>
            </w:r>
            <w:r>
              <w:rPr>
                <w:rFonts w:hint="eastAsia" w:ascii="仿宋_GB2312" w:eastAsia="仿宋_GB2312"/>
                <w:snapToGrid w:val="0"/>
                <w:sz w:val="13"/>
                <w:szCs w:val="13"/>
              </w:rPr>
              <w:t>水利部水建管〔20</w:t>
            </w:r>
            <w:r>
              <w:rPr>
                <w:rFonts w:hint="eastAsia" w:ascii="仿宋_GB2312" w:eastAsia="仿宋_GB2312" w:cs="宋体"/>
                <w:snapToGrid w:val="0"/>
                <w:sz w:val="13"/>
                <w:szCs w:val="13"/>
              </w:rPr>
              <w:t>05〕263号）第五条：国务院水行政主管部门负责指导和监督全国水闸注册登记工作，委托水利部水利建设与管理总站负责全国水闸注册登记的汇总工作。县级以上地方人民政府水行政主管部门负责本地区所管辖水闸的注册登记和汇报、逐级上报工作。流域机构、新疆生产建设兵团水利局负责所属水闸的注册登记和汇总、上报工作。其他行业管辖的水闸向所在地县级水行政主</w:t>
            </w:r>
            <w:r>
              <w:rPr>
                <w:rFonts w:hint="eastAsia" w:ascii="仿宋_GB2312" w:eastAsia="仿宋_GB2312"/>
                <w:snapToGrid w:val="0"/>
                <w:sz w:val="13"/>
                <w:szCs w:val="13"/>
              </w:rPr>
              <w:t>管部门注册。</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205</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施工起重机械和整体提升脚手架、模板等自升式架设设施验收合格登记</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质安站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【行政法规】《建设工程安全生产</w:t>
            </w:r>
            <w:r>
              <w:rPr>
                <w:rFonts w:hint="eastAsia" w:ascii="仿宋_GB2312" w:eastAsia="仿宋_GB2312"/>
                <w:snapToGrid w:val="0"/>
                <w:sz w:val="13"/>
                <w:szCs w:val="13"/>
              </w:rPr>
              <w:t>管理条例</w:t>
            </w:r>
            <w:r>
              <w:rPr>
                <w:rFonts w:hint="eastAsia" w:ascii="仿宋_GB2312" w:eastAsia="仿宋_GB2312" w:cs="宋体"/>
                <w:snapToGrid w:val="0"/>
                <w:sz w:val="13"/>
                <w:szCs w:val="13"/>
              </w:rPr>
              <w:t>》（2003</w:t>
            </w:r>
            <w:r>
              <w:rPr>
                <w:rFonts w:hint="eastAsia" w:ascii="仿宋_GB2312" w:eastAsia="仿宋_GB2312"/>
                <w:snapToGrid w:val="0"/>
                <w:sz w:val="13"/>
                <w:szCs w:val="13"/>
              </w:rPr>
              <w:t>年国务</w:t>
            </w:r>
            <w:r>
              <w:rPr>
                <w:rFonts w:hint="eastAsia" w:ascii="仿宋_GB2312" w:eastAsia="仿宋_GB2312" w:cs="宋体"/>
                <w:snapToGrid w:val="0"/>
                <w:sz w:val="13"/>
                <w:szCs w:val="13"/>
              </w:rPr>
              <w:t>院令第394号</w:t>
            </w:r>
            <w:r>
              <w:rPr>
                <w:rFonts w:hint="eastAsia" w:ascii="仿宋_GB2312" w:eastAsia="仿宋_GB2312"/>
                <w:snapToGrid w:val="0"/>
                <w:sz w:val="13"/>
                <w:szCs w:val="13"/>
              </w:rPr>
              <w:t>）</w:t>
            </w:r>
            <w:r>
              <w:rPr>
                <w:rFonts w:hint="eastAsia" w:ascii="仿宋_GB2312" w:eastAsia="仿宋_GB2312" w:cs="宋体"/>
                <w:snapToGrid w:val="0"/>
                <w:sz w:val="13"/>
                <w:szCs w:val="13"/>
              </w:rPr>
              <w:t>第三十五条：施工单位在使用施工起重机械和整体提升脚手架、模板等自升式架设设施前，应当组织有关单位进行验收，也可以委托具有相应资质的检验检测机构进行验收；使用承租的机械设备和施工机具及配件的，由施工总承包单位、分包单位、出租单位和安装单位共同进行验收。验收合格的方可使用。</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1.受理环节责任：单位和个人上报相关材料进</w:t>
            </w:r>
            <w:r>
              <w:rPr>
                <w:rFonts w:hint="eastAsia" w:ascii="仿宋_GB2312" w:eastAsia="仿宋_GB2312"/>
                <w:snapToGrid w:val="0"/>
                <w:sz w:val="13"/>
                <w:szCs w:val="13"/>
              </w:rPr>
              <w:t>行备选审核。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2.审查环节责任：对上报单位及个人申</w:t>
            </w:r>
            <w:r>
              <w:rPr>
                <w:rFonts w:hint="eastAsia" w:ascii="仿宋_GB2312" w:eastAsia="仿宋_GB2312"/>
                <w:snapToGrid w:val="0"/>
                <w:sz w:val="13"/>
                <w:szCs w:val="13"/>
              </w:rPr>
              <w:t>报材料审核。</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3.决定环节责任：作出是否给予奖励决定（不给予奖励的应</w:t>
            </w:r>
            <w:r>
              <w:rPr>
                <w:rFonts w:hint="eastAsia" w:ascii="仿宋_GB2312" w:eastAsia="仿宋_GB2312"/>
                <w:snapToGrid w:val="0"/>
                <w:sz w:val="13"/>
                <w:szCs w:val="13"/>
              </w:rPr>
              <w:t>说明理由）。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4.表彰责任：对公示无异议的候选对象进行研究审核，以水利局名义表彰，表彰结</w:t>
            </w:r>
            <w:r>
              <w:rPr>
                <w:rFonts w:hint="eastAsia" w:ascii="仿宋_GB2312" w:eastAsia="仿宋_GB2312"/>
                <w:snapToGrid w:val="0"/>
                <w:sz w:val="13"/>
                <w:szCs w:val="13"/>
              </w:rPr>
              <w:t>果依法公开。</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5.其他法律法规规章文件应履行的责任。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Fonts w:hint="eastAsia" w:ascii="仿宋_GB2312" w:eastAsia="仿宋_GB2312"/>
                <w:snapToGrid w:val="0"/>
                <w:sz w:val="13"/>
                <w:szCs w:val="13"/>
              </w:rPr>
              <w:t>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2.【法律】《中华人民共和国行政许可法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w:t>
            </w:r>
            <w:r>
              <w:rPr>
                <w:rFonts w:hint="eastAsia" w:ascii="仿宋_GB2312" w:eastAsia="仿宋_GB2312"/>
                <w:snapToGrid w:val="0"/>
                <w:sz w:val="13"/>
                <w:szCs w:val="13"/>
              </w:rPr>
              <w:t>料</w:t>
            </w:r>
            <w:r>
              <w:rPr>
                <w:rFonts w:hint="eastAsia" w:ascii="仿宋_GB2312" w:eastAsia="仿宋_GB2312" w:cs="宋体"/>
                <w:snapToGrid w:val="0"/>
                <w:sz w:val="13"/>
                <w:szCs w:val="13"/>
              </w:rPr>
              <w:t>进行审查。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申请人提交的申请材料齐全、符合法定形式，行政机关能够当场作出决定的，应当当场作出书面的行</w:t>
            </w:r>
            <w:r>
              <w:rPr>
                <w:rFonts w:hint="eastAsia" w:ascii="仿宋_GB2312" w:eastAsia="仿宋_GB2312"/>
                <w:snapToGrid w:val="0"/>
                <w:sz w:val="13"/>
                <w:szCs w:val="13"/>
              </w:rPr>
              <w:t>政</w:t>
            </w:r>
            <w:r>
              <w:rPr>
                <w:rFonts w:hint="eastAsia" w:ascii="仿宋_GB2312" w:eastAsia="仿宋_GB2312" w:cs="宋体"/>
                <w:snapToGrid w:val="0"/>
                <w:sz w:val="13"/>
                <w:szCs w:val="13"/>
              </w:rPr>
              <w:t>许可决定。</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根据法定条件和程序，需要对申请材料的实质内容进行核实的，行政机关应当指派两名以上工作人</w:t>
            </w:r>
            <w:r>
              <w:rPr>
                <w:rFonts w:hint="eastAsia" w:ascii="仿宋_GB2312" w:eastAsia="仿宋_GB2312"/>
                <w:snapToGrid w:val="0"/>
                <w:sz w:val="13"/>
                <w:szCs w:val="13"/>
              </w:rPr>
              <w:t>员进行核查</w:t>
            </w:r>
            <w:r>
              <w:rPr>
                <w:rFonts w:hint="eastAsia" w:ascii="仿宋_GB2312" w:eastAsia="仿宋_GB2312" w:cs="宋体"/>
                <w:snapToGrid w:val="0"/>
                <w:sz w:val="13"/>
                <w:szCs w:val="13"/>
              </w:rPr>
              <w:t>。</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3—1.【法律】《中华人民共和国行政许可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三十八条：申请人的申请符合法定条件、标准的，行政机关应当依法作出准予行政许可的书面决定。行政机关依法作出不予行政许可的书面决定的，应当说明理由，并告同知申请人享有依法申请行政复议或者提起行政</w:t>
            </w:r>
            <w:r>
              <w:rPr>
                <w:rFonts w:hint="eastAsia" w:ascii="仿宋_GB2312" w:eastAsia="仿宋_GB2312"/>
                <w:snapToGrid w:val="0"/>
                <w:sz w:val="13"/>
                <w:szCs w:val="13"/>
              </w:rPr>
              <w:t>诉讼的权利。</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snapToGrid w:val="0"/>
                <w:sz w:val="13"/>
                <w:szCs w:val="13"/>
              </w:rPr>
              <w:t>3—2</w:t>
            </w:r>
            <w:r>
              <w:rPr>
                <w:rFonts w:hint="eastAsia" w:ascii="仿宋_GB2312" w:eastAsia="仿宋_GB2312" w:cs="宋体"/>
                <w:snapToGrid w:val="0"/>
                <w:sz w:val="13"/>
                <w:szCs w:val="13"/>
              </w:rPr>
              <w:t>.【法律】《中华人民共和国行政许可</w:t>
            </w:r>
            <w:r>
              <w:rPr>
                <w:rFonts w:hint="eastAsia" w:ascii="仿宋_GB2312" w:eastAsia="仿宋_GB2312"/>
                <w:snapToGrid w:val="0"/>
                <w:sz w:val="13"/>
                <w:szCs w:val="13"/>
              </w:rPr>
              <w:t>法</w:t>
            </w:r>
            <w:r>
              <w:rPr>
                <w:rFonts w:hint="eastAsia" w:ascii="仿宋_GB2312" w:eastAsia="仿宋_GB2312" w:cs="宋体"/>
                <w:snapToGrid w:val="0"/>
                <w:sz w:val="13"/>
                <w:szCs w:val="13"/>
              </w:rPr>
              <w:t>》第四十条：行政机关作出的准予行政许可决定，应当予以公开，公</w:t>
            </w:r>
            <w:r>
              <w:rPr>
                <w:rFonts w:hint="eastAsia" w:ascii="仿宋_GB2312" w:eastAsia="仿宋_GB2312"/>
                <w:snapToGrid w:val="0"/>
                <w:sz w:val="13"/>
                <w:szCs w:val="13"/>
              </w:rPr>
              <w:t>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4.【法律】《中华人民共和国行</w:t>
            </w:r>
            <w:r>
              <w:rPr>
                <w:rFonts w:hint="eastAsia" w:ascii="仿宋_GB2312" w:eastAsia="仿宋_GB2312"/>
                <w:snapToGrid w:val="0"/>
                <w:sz w:val="13"/>
                <w:szCs w:val="13"/>
              </w:rPr>
              <w:t>政许可法</w:t>
            </w:r>
            <w:r>
              <w:rPr>
                <w:rFonts w:hint="eastAsia" w:ascii="仿宋_GB2312" w:eastAsia="仿宋_GB2312" w:cs="宋体"/>
                <w:snapToGrid w:val="0"/>
                <w:sz w:val="13"/>
                <w:szCs w:val="13"/>
              </w:rPr>
              <w:t>》（2005年主席令第七号公布</w:t>
            </w:r>
            <w:r>
              <w:rPr>
                <w:rFonts w:hint="eastAsia" w:ascii="仿宋_GB2312" w:eastAsia="仿宋_GB2312"/>
                <w:snapToGrid w:val="0"/>
                <w:sz w:val="13"/>
                <w:szCs w:val="13"/>
              </w:rPr>
              <w:t>）</w:t>
            </w:r>
            <w:r>
              <w:rPr>
                <w:rFonts w:hint="eastAsia" w:ascii="仿宋_GB2312" w:eastAsia="仿宋_GB2312" w:cs="宋体"/>
                <w:snapToGrid w:val="0"/>
                <w:sz w:val="13"/>
                <w:szCs w:val="13"/>
              </w:rPr>
              <w:t>第四十四条：行政机关作出准予行政许可的决定，应当自作出决定之日起十日内向申请人颁发、送达行政许可证件、或者加贴标签、加盖检验、检测、检疫印章。</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26" w:type="dxa"/>
            <w:vAlign w:val="center"/>
          </w:tcPr>
          <w:p>
            <w:pPr>
              <w:jc w:val="center"/>
              <w:rPr>
                <w:rFonts w:hint="eastAsia" w:ascii="仿宋_GB2312" w:hAnsi="宋体" w:eastAsia="仿宋_GB2312" w:cs="宋体"/>
                <w:sz w:val="13"/>
                <w:szCs w:val="13"/>
              </w:rPr>
            </w:pPr>
            <w:r>
              <w:rPr>
                <w:rFonts w:hint="eastAsia" w:ascii="仿宋_GB2312" w:eastAsia="仿宋_GB2312"/>
                <w:sz w:val="13"/>
                <w:szCs w:val="13"/>
              </w:rPr>
              <w:t>206</w:t>
            </w:r>
          </w:p>
        </w:tc>
        <w:tc>
          <w:tcPr>
            <w:tcW w:w="288" w:type="dxa"/>
            <w:vAlign w:val="center"/>
          </w:tcPr>
          <w:p>
            <w:pPr>
              <w:adjustRightInd w:val="0"/>
              <w:snapToGrid w:val="0"/>
              <w:spacing w:line="300" w:lineRule="exact"/>
              <w:jc w:val="center"/>
              <w:rPr>
                <w:rFonts w:hint="eastAsia" w:ascii="仿宋_GB2312" w:eastAsia="仿宋_GB2312" w:cs="宋体"/>
                <w:snapToGrid w:val="0"/>
                <w:sz w:val="13"/>
                <w:szCs w:val="13"/>
              </w:rPr>
            </w:pPr>
            <w:r>
              <w:rPr>
                <w:rFonts w:hint="eastAsia" w:ascii="仿宋_GB2312" w:eastAsia="仿宋_GB2312" w:cs="宋体"/>
                <w:snapToGrid w:val="0"/>
                <w:sz w:val="13"/>
                <w:szCs w:val="13"/>
              </w:rPr>
              <w:t>其他行政权力</w:t>
            </w:r>
          </w:p>
        </w:tc>
        <w:tc>
          <w:tcPr>
            <w:tcW w:w="846" w:type="dxa"/>
            <w:vAlign w:val="center"/>
          </w:tcPr>
          <w:p>
            <w:pPr>
              <w:widowControl/>
              <w:adjustRightInd w:val="0"/>
              <w:snapToGrid w:val="0"/>
              <w:spacing w:line="290" w:lineRule="exact"/>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生产建设项目水土保持设施自主验收备案</w:t>
            </w:r>
          </w:p>
        </w:tc>
        <w:tc>
          <w:tcPr>
            <w:tcW w:w="425" w:type="dxa"/>
            <w:vAlign w:val="center"/>
          </w:tcPr>
          <w:p>
            <w:pPr>
              <w:adjustRightInd w:val="0"/>
              <w:snapToGrid w:val="0"/>
              <w:spacing w:line="300" w:lineRule="exact"/>
              <w:jc w:val="center"/>
              <w:rPr>
                <w:rFonts w:hint="eastAsia" w:ascii="仿宋_GB2312" w:hAnsi="宋体" w:eastAsia="仿宋_GB2312" w:cs="宋体"/>
                <w:kern w:val="0"/>
                <w:sz w:val="13"/>
                <w:szCs w:val="13"/>
              </w:rPr>
            </w:pPr>
          </w:p>
        </w:tc>
        <w:tc>
          <w:tcPr>
            <w:tcW w:w="745" w:type="dxa"/>
            <w:vAlign w:val="center"/>
          </w:tcPr>
          <w:p>
            <w:pPr>
              <w:adjustRightInd w:val="0"/>
              <w:snapToGrid w:val="0"/>
              <w:spacing w:line="300" w:lineRule="exact"/>
              <w:jc w:val="center"/>
              <w:rPr>
                <w:rFonts w:hint="eastAsia" w:ascii="仿宋_GB2312" w:hAnsi="宋体" w:eastAsia="仿宋_GB2312" w:cs="宋体"/>
                <w:kern w:val="0"/>
                <w:sz w:val="13"/>
                <w:szCs w:val="13"/>
                <w:lang w:eastAsia="zh-CN"/>
              </w:rPr>
            </w:pPr>
            <w:r>
              <w:rPr>
                <w:rFonts w:hint="eastAsia" w:ascii="仿宋_GB2312" w:hAnsi="宋体" w:eastAsia="仿宋_GB2312" w:cs="宋体"/>
                <w:kern w:val="0"/>
                <w:sz w:val="13"/>
                <w:szCs w:val="13"/>
                <w:lang w:eastAsia="zh-CN"/>
              </w:rPr>
              <w:t>兴安县水利局</w:t>
            </w:r>
          </w:p>
        </w:tc>
        <w:tc>
          <w:tcPr>
            <w:tcW w:w="1008" w:type="dxa"/>
            <w:vAlign w:val="center"/>
          </w:tcPr>
          <w:p>
            <w:pPr>
              <w:adjustRightInd w:val="0"/>
              <w:snapToGrid w:val="0"/>
              <w:spacing w:line="300" w:lineRule="exact"/>
              <w:jc w:val="center"/>
              <w:rPr>
                <w:rFonts w:hint="eastAsia" w:ascii="仿宋_GB2312" w:hAnsi="宋体" w:eastAsia="仿宋_GB2312" w:cs="宋体"/>
                <w:kern w:val="0"/>
                <w:sz w:val="13"/>
                <w:szCs w:val="13"/>
              </w:rPr>
            </w:pPr>
            <w:r>
              <w:rPr>
                <w:rFonts w:hint="eastAsia" w:ascii="仿宋_GB2312" w:hAnsi="宋体" w:eastAsia="仿宋_GB2312" w:cs="宋体"/>
                <w:kern w:val="0"/>
                <w:sz w:val="13"/>
                <w:szCs w:val="13"/>
              </w:rPr>
              <w:t>水保站</w:t>
            </w:r>
          </w:p>
        </w:tc>
        <w:tc>
          <w:tcPr>
            <w:tcW w:w="2783" w:type="dxa"/>
            <w:vAlign w:val="center"/>
          </w:tcPr>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1.【法律】《中华人民共和国</w:t>
            </w:r>
            <w:r>
              <w:rPr>
                <w:rFonts w:hint="eastAsia" w:ascii="仿宋_GB2312" w:eastAsia="仿宋_GB2312"/>
                <w:snapToGrid w:val="0"/>
                <w:sz w:val="13"/>
                <w:szCs w:val="13"/>
              </w:rPr>
              <w:t>水</w:t>
            </w:r>
            <w:r>
              <w:rPr>
                <w:rFonts w:hint="eastAsia" w:ascii="仿宋_GB2312" w:eastAsia="仿宋_GB2312" w:cs="宋体"/>
                <w:snapToGrid w:val="0"/>
                <w:sz w:val="13"/>
                <w:szCs w:val="13"/>
              </w:rPr>
              <w:t>土保持法》第二十七条：依法应当编制水土保持方案的生产建设项目中的水土保持设施，应当与主体工程同时设计、同时施工、同时投产使用；生产建设项目竣工验收，应当验收水土保持设施；水土保持设施未经验收或者验收不合格的，生产建设项目不</w:t>
            </w:r>
            <w:r>
              <w:rPr>
                <w:rFonts w:hint="eastAsia" w:ascii="仿宋_GB2312" w:eastAsia="仿宋_GB2312"/>
                <w:snapToGrid w:val="0"/>
                <w:sz w:val="13"/>
                <w:szCs w:val="13"/>
              </w:rPr>
              <w:t>得投产使用。</w:t>
            </w:r>
          </w:p>
          <w:p>
            <w:pPr>
              <w:keepNext w:val="0"/>
              <w:keepLines w:val="0"/>
              <w:pageBreakBefore w:val="0"/>
              <w:widowControl/>
              <w:kinsoku/>
              <w:wordWrap/>
              <w:overflowPunct/>
              <w:topLinePunct w:val="0"/>
              <w:autoSpaceDE/>
              <w:autoSpaceDN/>
              <w:bidi w:val="0"/>
              <w:adjustRightInd w:val="0"/>
              <w:snapToGrid w:val="0"/>
              <w:spacing w:line="20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2.【规范性文件】《国务院关于取消一批行政许可事项的决</w:t>
            </w:r>
            <w:r>
              <w:rPr>
                <w:rFonts w:hint="eastAsia" w:ascii="仿宋_GB2312" w:eastAsia="仿宋_GB2312"/>
                <w:snapToGrid w:val="0"/>
                <w:sz w:val="13"/>
                <w:szCs w:val="13"/>
              </w:rPr>
              <w:t>定》（国</w:t>
            </w:r>
            <w:r>
              <w:rPr>
                <w:rFonts w:hint="eastAsia" w:ascii="仿宋_GB2312" w:eastAsia="仿宋_GB2312" w:cs="宋体"/>
                <w:snapToGrid w:val="0"/>
                <w:sz w:val="13"/>
                <w:szCs w:val="13"/>
              </w:rPr>
              <w:t>发</w:t>
            </w:r>
            <w:r>
              <w:rPr>
                <w:rFonts w:hint="eastAsia" w:ascii="仿宋_GB2312" w:eastAsia="仿宋_GB2312"/>
                <w:snapToGrid w:val="0"/>
                <w:sz w:val="13"/>
                <w:szCs w:val="13"/>
              </w:rPr>
              <w:t>〔2</w:t>
            </w:r>
            <w:r>
              <w:rPr>
                <w:rFonts w:hint="eastAsia" w:ascii="仿宋_GB2312" w:eastAsia="仿宋_GB2312" w:cs="宋体"/>
                <w:snapToGrid w:val="0"/>
                <w:sz w:val="13"/>
                <w:szCs w:val="13"/>
              </w:rPr>
              <w:t>01</w:t>
            </w:r>
            <w:r>
              <w:rPr>
                <w:rFonts w:hint="eastAsia" w:ascii="仿宋_GB2312" w:eastAsia="仿宋_GB2312"/>
                <w:snapToGrid w:val="0"/>
                <w:sz w:val="13"/>
                <w:szCs w:val="13"/>
              </w:rPr>
              <w:t>7〕4</w:t>
            </w:r>
            <w:r>
              <w:rPr>
                <w:rFonts w:hint="eastAsia" w:ascii="仿宋_GB2312" w:eastAsia="仿宋_GB2312" w:cs="宋体"/>
                <w:snapToGrid w:val="0"/>
                <w:sz w:val="13"/>
                <w:szCs w:val="13"/>
              </w:rPr>
              <w:t>6号</w:t>
            </w:r>
            <w:r>
              <w:rPr>
                <w:rFonts w:hint="eastAsia" w:ascii="仿宋_GB2312" w:eastAsia="仿宋_GB2312"/>
                <w:snapToGrid w:val="0"/>
                <w:sz w:val="13"/>
                <w:szCs w:val="13"/>
              </w:rPr>
              <w:t>）附</w:t>
            </w:r>
            <w:r>
              <w:rPr>
                <w:rFonts w:hint="eastAsia" w:ascii="仿宋_GB2312" w:eastAsia="仿宋_GB2312" w:cs="宋体"/>
                <w:snapToGrid w:val="0"/>
                <w:sz w:val="13"/>
                <w:szCs w:val="13"/>
              </w:rPr>
              <w:t>件</w:t>
            </w:r>
            <w:r>
              <w:rPr>
                <w:rFonts w:hint="eastAsia" w:ascii="仿宋_GB2312" w:eastAsia="仿宋_GB2312"/>
                <w:snapToGrid w:val="0"/>
                <w:sz w:val="13"/>
                <w:szCs w:val="13"/>
              </w:rPr>
              <w:t>1</w:t>
            </w:r>
            <w:r>
              <w:rPr>
                <w:rFonts w:hint="eastAsia" w:ascii="仿宋_GB2312" w:eastAsia="仿宋_GB2312" w:cs="宋体"/>
                <w:snapToGrid w:val="0"/>
                <w:sz w:val="13"/>
                <w:szCs w:val="13"/>
              </w:rPr>
              <w:t xml:space="preserve"> 第38条：取消生产建设项目水土保持设施验收审批。</w:t>
            </w:r>
          </w:p>
        </w:tc>
        <w:tc>
          <w:tcPr>
            <w:tcW w:w="2410"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1.受理责任（行政审批处）：公示依法应当提交的材料；一次性告知补正材料；依法受理或不予受理（不予受理应当</w:t>
            </w:r>
            <w:r>
              <w:rPr>
                <w:rFonts w:hint="eastAsia" w:ascii="仿宋_GB2312" w:eastAsia="仿宋_GB2312"/>
                <w:snapToGrid w:val="0"/>
                <w:sz w:val="13"/>
                <w:szCs w:val="13"/>
              </w:rPr>
              <w:t>告知理由）。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2.审查责任（行政审批处、水土保持处）：材料审核并提</w:t>
            </w:r>
            <w:r>
              <w:rPr>
                <w:rFonts w:hint="eastAsia" w:ascii="仿宋_GB2312" w:eastAsia="仿宋_GB2312"/>
                <w:snapToGrid w:val="0"/>
                <w:sz w:val="13"/>
                <w:szCs w:val="13"/>
              </w:rPr>
              <w:t>出审查意见。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3.备案责任（行政审批处）：符合条件的，应予以备案登记，并书面告知申请人。对不准予备案的，向申请人出具并送达不予备案书面决定的，</w:t>
            </w:r>
            <w:r>
              <w:rPr>
                <w:rFonts w:hint="eastAsia" w:ascii="仿宋_GB2312" w:eastAsia="仿宋_GB2312"/>
                <w:snapToGrid w:val="0"/>
                <w:sz w:val="13"/>
                <w:szCs w:val="13"/>
              </w:rPr>
              <w:t>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4.监管责任（水土保持处）：建立生产建设项目水土保持设施自主验收备案清单；加强生产建设项目水土保持设施自主验收备案</w:t>
            </w:r>
            <w:r>
              <w:rPr>
                <w:rFonts w:hint="eastAsia" w:ascii="仿宋_GB2312" w:eastAsia="仿宋_GB2312"/>
                <w:snapToGrid w:val="0"/>
                <w:sz w:val="13"/>
                <w:szCs w:val="13"/>
              </w:rPr>
              <w:t>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5.法律法规规定的其他责任。</w:t>
            </w:r>
          </w:p>
        </w:tc>
        <w:tc>
          <w:tcPr>
            <w:tcW w:w="496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1.【法律】《行政许可法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第三十二条：行政机关对申请人提出的行政许可申请，应当根据下列情况分</w:t>
            </w:r>
            <w:r>
              <w:rPr>
                <w:rFonts w:hint="eastAsia" w:ascii="仿宋_GB2312" w:eastAsia="仿宋_GB2312"/>
                <w:snapToGrid w:val="0"/>
                <w:sz w:val="13"/>
                <w:szCs w:val="13"/>
              </w:rPr>
              <w:t>别</w:t>
            </w:r>
            <w:r>
              <w:rPr>
                <w:rFonts w:hint="eastAsia" w:ascii="仿宋_GB2312" w:eastAsia="仿宋_GB2312" w:cs="宋体"/>
                <w:snapToGrid w:val="0"/>
                <w:sz w:val="13"/>
                <w:szCs w:val="13"/>
              </w:rPr>
              <w:t>作出处理：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（一）申请事项依法不需要取得行政许可的，应当即时告知申</w:t>
            </w:r>
            <w:r>
              <w:rPr>
                <w:rFonts w:hint="eastAsia" w:ascii="仿宋_GB2312" w:eastAsia="仿宋_GB2312"/>
                <w:snapToGrid w:val="0"/>
                <w:sz w:val="13"/>
                <w:szCs w:val="13"/>
              </w:rPr>
              <w:t>请</w:t>
            </w:r>
            <w:r>
              <w:rPr>
                <w:rFonts w:hint="eastAsia" w:ascii="仿宋_GB2312" w:eastAsia="仿宋_GB2312" w:cs="宋体"/>
                <w:snapToGrid w:val="0"/>
                <w:sz w:val="13"/>
                <w:szCs w:val="13"/>
              </w:rPr>
              <w:t>人不受理；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（二）申请事项依法不属于本行政机关职权范围的，应当即时作出不予受理的决定，并告知申请人向有关行</w:t>
            </w:r>
            <w:r>
              <w:rPr>
                <w:rFonts w:hint="eastAsia" w:ascii="仿宋_GB2312" w:eastAsia="仿宋_GB2312"/>
                <w:snapToGrid w:val="0"/>
                <w:sz w:val="13"/>
                <w:szCs w:val="13"/>
              </w:rPr>
              <w:t>政</w:t>
            </w:r>
            <w:r>
              <w:rPr>
                <w:rFonts w:hint="eastAsia" w:ascii="仿宋_GB2312" w:eastAsia="仿宋_GB2312" w:cs="宋体"/>
                <w:snapToGrid w:val="0"/>
                <w:sz w:val="13"/>
                <w:szCs w:val="13"/>
              </w:rPr>
              <w:t>机关申请；</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（三）申请材料存在可以当场更正的错误的，应当允许申请</w:t>
            </w:r>
            <w:r>
              <w:rPr>
                <w:rFonts w:hint="eastAsia" w:ascii="仿宋_GB2312" w:eastAsia="仿宋_GB2312"/>
                <w:snapToGrid w:val="0"/>
                <w:sz w:val="13"/>
                <w:szCs w:val="13"/>
              </w:rPr>
              <w:t>人</w:t>
            </w:r>
            <w:r>
              <w:rPr>
                <w:rFonts w:hint="eastAsia" w:ascii="仿宋_GB2312" w:eastAsia="仿宋_GB2312" w:cs="宋体"/>
                <w:snapToGrid w:val="0"/>
                <w:sz w:val="13"/>
                <w:szCs w:val="13"/>
              </w:rPr>
              <w:t>当场更正；</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cs="宋体"/>
                <w:snapToGrid w:val="0"/>
                <w:sz w:val="13"/>
                <w:szCs w:val="13"/>
              </w:rPr>
            </w:pPr>
            <w:r>
              <w:rPr>
                <w:rFonts w:hint="eastAsia" w:ascii="仿宋_GB2312" w:eastAsia="仿宋_GB2312" w:cs="宋体"/>
                <w:snapToGrid w:val="0"/>
                <w:sz w:val="13"/>
                <w:szCs w:val="13"/>
              </w:rPr>
              <w:t>（四）申请材料不齐全或者不符合法定形式的，应当当场或者在五日内一次告知申请人需要补正的全部内容，逾期不告知的，自收到申请材料之日</w:t>
            </w:r>
            <w:r>
              <w:rPr>
                <w:rFonts w:hint="eastAsia" w:ascii="仿宋_GB2312" w:eastAsia="仿宋_GB2312"/>
                <w:snapToGrid w:val="0"/>
                <w:sz w:val="13"/>
                <w:szCs w:val="13"/>
              </w:rPr>
              <w:t>起</w:t>
            </w:r>
            <w:r>
              <w:rPr>
                <w:rFonts w:hint="eastAsia" w:ascii="仿宋_GB2312" w:eastAsia="仿宋_GB2312" w:cs="宋体"/>
                <w:snapToGrid w:val="0"/>
                <w:sz w:val="13"/>
                <w:szCs w:val="13"/>
              </w:rPr>
              <w:t>即为受理；</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Fonts w:hint="eastAsia" w:ascii="仿宋_GB2312" w:eastAsia="仿宋_GB2312"/>
                <w:snapToGrid w:val="0"/>
                <w:sz w:val="13"/>
                <w:szCs w:val="13"/>
              </w:rPr>
              <w:t>的书面凭证。</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2.【法律】《行政许可法</w:t>
            </w:r>
            <w:r>
              <w:rPr>
                <w:rFonts w:hint="eastAsia" w:ascii="仿宋_GB2312" w:eastAsia="仿宋_GB2312"/>
                <w:snapToGrid w:val="0"/>
                <w:sz w:val="13"/>
                <w:szCs w:val="13"/>
              </w:rPr>
              <w:t>》</w:t>
            </w:r>
            <w:r>
              <w:rPr>
                <w:rFonts w:hint="eastAsia" w:ascii="仿宋_GB2312" w:eastAsia="仿宋_GB2312" w:cs="宋体"/>
                <w:snapToGrid w:val="0"/>
                <w:sz w:val="13"/>
                <w:szCs w:val="13"/>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Fonts w:hint="eastAsia" w:ascii="仿宋_GB2312" w:eastAsia="仿宋_GB2312"/>
                <w:snapToGrid w:val="0"/>
                <w:sz w:val="13"/>
                <w:szCs w:val="13"/>
              </w:rPr>
              <w:t>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3.【规范性文件】《生产建设项目水土保持监督管理办</w:t>
            </w:r>
            <w:r>
              <w:rPr>
                <w:rFonts w:hint="eastAsia" w:ascii="仿宋_GB2312" w:eastAsia="仿宋_GB2312"/>
                <w:snapToGrid w:val="0"/>
                <w:sz w:val="13"/>
                <w:szCs w:val="13"/>
              </w:rPr>
              <w:t>法》（办水保〔20</w:t>
            </w:r>
            <w:r>
              <w:rPr>
                <w:rFonts w:hint="eastAsia" w:ascii="仿宋_GB2312" w:eastAsia="仿宋_GB2312" w:cs="宋体"/>
                <w:snapToGrid w:val="0"/>
                <w:sz w:val="13"/>
                <w:szCs w:val="13"/>
              </w:rPr>
              <w:t>19〕17</w:t>
            </w:r>
            <w:r>
              <w:rPr>
                <w:rFonts w:hint="eastAsia" w:ascii="仿宋_GB2312" w:eastAsia="仿宋_GB2312"/>
                <w:snapToGrid w:val="0"/>
                <w:sz w:val="13"/>
                <w:szCs w:val="13"/>
              </w:rPr>
              <w:t>2</w:t>
            </w:r>
            <w:r>
              <w:rPr>
                <w:rFonts w:hint="eastAsia" w:ascii="仿宋_GB2312" w:eastAsia="仿宋_GB2312" w:cs="宋体"/>
                <w:snapToGrid w:val="0"/>
                <w:sz w:val="13"/>
                <w:szCs w:val="13"/>
              </w:rPr>
              <w:t>号）第九条：生产建设单位应当在水土保持</w:t>
            </w:r>
            <w:r>
              <w:rPr>
                <w:rFonts w:hint="eastAsia" w:ascii="仿宋_GB2312" w:eastAsia="仿宋_GB2312"/>
                <w:snapToGrid w:val="0"/>
                <w:sz w:val="13"/>
                <w:szCs w:val="13"/>
              </w:rPr>
              <w:t>设</w:t>
            </w:r>
            <w:r>
              <w:rPr>
                <w:rFonts w:hint="eastAsia" w:ascii="仿宋_GB2312" w:eastAsia="仿宋_GB2312" w:cs="宋体"/>
                <w:snapToGrid w:val="0"/>
                <w:sz w:val="13"/>
                <w:szCs w:val="13"/>
              </w:rPr>
              <w:t>施验收通过3个月内，向审批水土保持方案的水行政主管部门或者水土保持方案审批机关的同级水行政主管部门报备水土保持设</w:t>
            </w:r>
            <w:r>
              <w:rPr>
                <w:rFonts w:hint="eastAsia" w:ascii="仿宋_GB2312" w:eastAsia="仿宋_GB2312"/>
                <w:snapToGrid w:val="0"/>
                <w:sz w:val="13"/>
                <w:szCs w:val="13"/>
              </w:rPr>
              <w:t>施验收材料。</w:t>
            </w:r>
          </w:p>
          <w:p>
            <w:pPr>
              <w:keepNext w:val="0"/>
              <w:keepLines w:val="0"/>
              <w:pageBreakBefore w:val="0"/>
              <w:widowControl/>
              <w:kinsoku/>
              <w:wordWrap/>
              <w:overflowPunct/>
              <w:topLinePunct w:val="0"/>
              <w:autoSpaceDE/>
              <w:autoSpaceDN/>
              <w:bidi w:val="0"/>
              <w:adjustRightInd w:val="0"/>
              <w:snapToGrid w:val="0"/>
              <w:spacing w:line="240" w:lineRule="exact"/>
              <w:ind w:firstLine="260" w:firstLineChars="200"/>
              <w:textAlignment w:val="center"/>
              <w:rPr>
                <w:rFonts w:hint="eastAsia" w:ascii="仿宋_GB2312" w:eastAsia="仿宋_GB2312"/>
                <w:snapToGrid w:val="0"/>
                <w:sz w:val="13"/>
                <w:szCs w:val="13"/>
              </w:rPr>
            </w:pPr>
            <w:r>
              <w:rPr>
                <w:rFonts w:hint="eastAsia" w:ascii="仿宋_GB2312" w:eastAsia="仿宋_GB2312" w:cs="宋体"/>
                <w:snapToGrid w:val="0"/>
                <w:sz w:val="13"/>
                <w:szCs w:val="13"/>
              </w:rPr>
              <w:t>4.【规范性文件】《生产建设项目水土保持监督管理办</w:t>
            </w:r>
            <w:r>
              <w:rPr>
                <w:rFonts w:hint="eastAsia" w:ascii="仿宋_GB2312" w:eastAsia="仿宋_GB2312"/>
                <w:snapToGrid w:val="0"/>
                <w:sz w:val="13"/>
                <w:szCs w:val="13"/>
              </w:rPr>
              <w:t>法》（办水保〔20</w:t>
            </w:r>
            <w:r>
              <w:rPr>
                <w:rFonts w:hint="eastAsia" w:ascii="仿宋_GB2312" w:eastAsia="仿宋_GB2312" w:cs="宋体"/>
                <w:snapToGrid w:val="0"/>
                <w:sz w:val="13"/>
                <w:szCs w:val="13"/>
              </w:rPr>
              <w:t>19〕172</w:t>
            </w:r>
            <w:r>
              <w:rPr>
                <w:rFonts w:hint="eastAsia" w:ascii="仿宋_GB2312" w:eastAsia="仿宋_GB2312"/>
                <w:snapToGrid w:val="0"/>
                <w:sz w:val="13"/>
                <w:szCs w:val="13"/>
              </w:rPr>
              <w:t>号</w:t>
            </w:r>
            <w:r>
              <w:rPr>
                <w:rFonts w:hint="eastAsia" w:ascii="仿宋_GB2312" w:eastAsia="仿宋_GB2312" w:cs="宋体"/>
                <w:snapToGrid w:val="0"/>
                <w:sz w:val="13"/>
                <w:szCs w:val="13"/>
              </w:rPr>
              <w:t>）第十二条：对生产建设项目开展的水土保持监督检查，包括对水土保持方案实施情况的跟踪检查和对水土保持设施自主验收</w:t>
            </w:r>
            <w:r>
              <w:rPr>
                <w:rFonts w:hint="eastAsia" w:ascii="仿宋_GB2312" w:eastAsia="仿宋_GB2312"/>
                <w:snapToGrid w:val="0"/>
                <w:sz w:val="13"/>
                <w:szCs w:val="13"/>
              </w:rPr>
              <w:t>情况的核查。</w:t>
            </w:r>
          </w:p>
        </w:tc>
        <w:tc>
          <w:tcPr>
            <w:tcW w:w="1553" w:type="dxa"/>
            <w:vAlign w:val="center"/>
          </w:tcPr>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因不履行或不正确履行行政职责，有下列情形的，行政机关及相关工作人员应承担相应责任：</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1.对不符合条件予以备案的；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2.对符合条件的不予以备案的；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3.不履行监督管理职责，造成严重后果的；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4.在备案工作中违反法定权限、条件和程序设定或者实施备案的；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5.负责受理、备案的人员，滥用职权、玩忽职守、徇私舞弊的；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6.发生贪污腐败行为的；</w:t>
            </w:r>
          </w:p>
          <w:p>
            <w:pPr>
              <w:adjustRightInd w:val="0"/>
              <w:snapToGrid w:val="0"/>
              <w:spacing w:line="280" w:lineRule="exact"/>
              <w:ind w:firstLine="260" w:firstLineChars="200"/>
              <w:rPr>
                <w:rFonts w:hint="eastAsia" w:ascii="仿宋_GB2312" w:hAnsi="宋体" w:eastAsia="仿宋_GB2312" w:cs="宋体"/>
                <w:kern w:val="0"/>
                <w:sz w:val="13"/>
                <w:szCs w:val="13"/>
              </w:rPr>
            </w:pPr>
            <w:r>
              <w:rPr>
                <w:rFonts w:hint="eastAsia" w:ascii="仿宋_GB2312" w:hAnsi="宋体" w:eastAsia="仿宋_GB2312" w:cs="宋体"/>
                <w:kern w:val="0"/>
                <w:sz w:val="13"/>
                <w:szCs w:val="13"/>
              </w:rPr>
              <w:t>7.其他违反法律法规规章文件规定的行为。</w:t>
            </w:r>
          </w:p>
        </w:tc>
        <w:tc>
          <w:tcPr>
            <w:tcW w:w="5188" w:type="dxa"/>
            <w:vAlign w:val="center"/>
          </w:tcPr>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                                                                                                     2.【法律】《中华人民共和国行政许可法》（2003年主席令第七号公布）第七十四条：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 xml:space="preserve">3.【法律】《中华人民共和国行政许可法》（2003年主席令第七号公布）第七十七条：“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4.【规章】《广西壮族自治区行政过错责任追究办法》（2007年4月17日会议审议通过，自2007年6月1日起施行）（自2007年6月1日起施行） 第十五条 行政机关制定规范性文件，有下列情形之一的，应当追究行政过错责任： （一）违法设定行政许可、行政处罚、行政收费、行政强制；（二）超越职权或者违反规定程序；（三）不按规定报送备案审查或者不公开发布；（四）其他违反规范性文件制定程序规定的情形。                                                                                                                              5.【法律】《中华人民共和国公务员法》（2005年4月27日中华人民共和国主席令第三十五号公布2006年1月1日起施行）第一百零四条：“公务员主管部门的工作人员，违反本法规定，滥用职权、玩忽职守、徇私舞弊，构成犯罪的，依法追究刑事责任；尚不构成犯罪的，给予处分。”</w:t>
            </w:r>
          </w:p>
          <w:p>
            <w:pPr>
              <w:keepNext w:val="0"/>
              <w:keepLines w:val="0"/>
              <w:pageBreakBefore w:val="0"/>
              <w:kinsoku/>
              <w:wordWrap/>
              <w:overflowPunct/>
              <w:topLinePunct w:val="0"/>
              <w:autoSpaceDE/>
              <w:autoSpaceDN/>
              <w:bidi w:val="0"/>
              <w:adjustRightInd w:val="0"/>
              <w:snapToGrid w:val="0"/>
              <w:spacing w:line="200" w:lineRule="exact"/>
              <w:textAlignment w:val="auto"/>
              <w:rPr>
                <w:rFonts w:hint="eastAsia" w:ascii="仿宋_GB2312" w:hAnsi="宋体" w:eastAsia="仿宋_GB2312" w:cs="宋体"/>
                <w:kern w:val="0"/>
                <w:sz w:val="13"/>
                <w:szCs w:val="13"/>
              </w:rPr>
            </w:pPr>
            <w:r>
              <w:rPr>
                <w:rFonts w:hint="eastAsia" w:ascii="仿宋_GB2312" w:hAnsi="宋体" w:eastAsia="仿宋_GB2312" w:cs="宋体"/>
                <w:kern w:val="0"/>
                <w:sz w:val="13"/>
                <w:szCs w:val="13"/>
              </w:rPr>
              <w:t>6.【法规】《行政机关公务员处分条例》（2007年国务院令第495号）第23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widowControl w:val="0"/>
              <w:kinsoku/>
              <w:wordWrap/>
              <w:overflowPunct/>
              <w:topLinePunct w:val="0"/>
              <w:autoSpaceDE/>
              <w:autoSpaceDN/>
              <w:bidi w:val="0"/>
              <w:adjustRightInd w:val="0"/>
              <w:snapToGrid w:val="0"/>
              <w:spacing w:line="220" w:lineRule="exact"/>
              <w:jc w:val="center"/>
              <w:textAlignment w:val="auto"/>
              <w:rPr>
                <w:rFonts w:hint="eastAsia" w:ascii="仿宋_GB2312" w:hAnsi="宋体" w:eastAsia="仿宋_GB2312" w:cs="宋体"/>
                <w:kern w:val="0"/>
                <w:sz w:val="13"/>
                <w:szCs w:val="13"/>
                <w:lang w:val="en-US" w:eastAsia="zh-CN" w:bidi="ar-SA"/>
              </w:rPr>
            </w:pPr>
            <w:r>
              <w:rPr>
                <w:rFonts w:hint="eastAsia" w:ascii="华文仿宋" w:hAnsi="华文仿宋" w:eastAsia="华文仿宋" w:cs="华文仿宋"/>
                <w:color w:val="000000" w:themeColor="text1"/>
                <w:kern w:val="0"/>
                <w:sz w:val="15"/>
                <w:szCs w:val="15"/>
                <w14:textFill>
                  <w14:solidFill>
                    <w14:schemeClr w14:val="tx1"/>
                  </w14:solidFill>
                </w14:textFill>
              </w:rPr>
              <w:t>法律法规规章规定的免责情形以及《自治区党委办公厅关于印发&lt;深入推进激励干部新时代新担当新作为工作实施方案&gt;等6个文件的通知》中明确的免责情形。</w:t>
            </w:r>
          </w:p>
        </w:tc>
        <w:tc>
          <w:tcPr>
            <w:tcW w:w="381" w:type="dxa"/>
            <w:vAlign w:val="center"/>
          </w:tcPr>
          <w:p>
            <w:pPr>
              <w:adjustRightInd w:val="0"/>
              <w:snapToGrid w:val="0"/>
              <w:spacing w:line="300" w:lineRule="exact"/>
              <w:jc w:val="center"/>
              <w:rPr>
                <w:rFonts w:hint="eastAsia" w:ascii="仿宋_GB2312" w:hAnsi="宋体" w:eastAsia="仿宋_GB2312" w:cs="宋体"/>
                <w:kern w:val="0"/>
                <w:sz w:val="13"/>
                <w:szCs w:val="13"/>
              </w:rPr>
            </w:pPr>
          </w:p>
        </w:tc>
      </w:tr>
    </w:tbl>
    <w:p>
      <w:pPr>
        <w:adjustRightInd w:val="0"/>
        <w:snapToGrid w:val="0"/>
        <w:spacing w:line="20" w:lineRule="exact"/>
        <w:rPr>
          <w:rFonts w:hint="eastAsia" w:ascii="仿宋_GB2312" w:eastAsia="仿宋_GB2312"/>
          <w:sz w:val="13"/>
          <w:szCs w:val="13"/>
        </w:rPr>
      </w:pPr>
    </w:p>
    <w:sectPr>
      <w:footerReference r:id="rId3" w:type="default"/>
      <w:footerReference r:id="rId4" w:type="even"/>
      <w:pgSz w:w="23814" w:h="16840" w:orient="landscape"/>
      <w:pgMar w:top="1134" w:right="1134" w:bottom="1134" w:left="1134" w:header="851" w:footer="851"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6"/>
      </w:rPr>
    </w:pPr>
    <w:r>
      <w:fldChar w:fldCharType="begin"/>
    </w:r>
    <w:r>
      <w:rPr>
        <w:rStyle w:val="6"/>
      </w:rPr>
      <w:instrText xml:space="preserve">PAGE  </w:instrText>
    </w:r>
    <w:r>
      <w:fldChar w:fldCharType="end"/>
    </w: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I2M2QxMmJkNTI3NmEzZWIwOGUxY2Y2MmQ1YjJiZGMifQ=="/>
  </w:docVars>
  <w:rsids>
    <w:rsidRoot w:val="0055328B"/>
    <w:rsid w:val="000065DC"/>
    <w:rsid w:val="0002217D"/>
    <w:rsid w:val="00056B54"/>
    <w:rsid w:val="000624AB"/>
    <w:rsid w:val="000703E1"/>
    <w:rsid w:val="000741AB"/>
    <w:rsid w:val="0008704C"/>
    <w:rsid w:val="000A0E06"/>
    <w:rsid w:val="000A33AC"/>
    <w:rsid w:val="000A5DA2"/>
    <w:rsid w:val="000D0D81"/>
    <w:rsid w:val="000D4DF2"/>
    <w:rsid w:val="000E5986"/>
    <w:rsid w:val="000F7360"/>
    <w:rsid w:val="001058E2"/>
    <w:rsid w:val="00121666"/>
    <w:rsid w:val="00132A46"/>
    <w:rsid w:val="00136A24"/>
    <w:rsid w:val="0015011C"/>
    <w:rsid w:val="0015478D"/>
    <w:rsid w:val="00161415"/>
    <w:rsid w:val="00175A6D"/>
    <w:rsid w:val="00193158"/>
    <w:rsid w:val="001977EB"/>
    <w:rsid w:val="001A00BE"/>
    <w:rsid w:val="001E77FD"/>
    <w:rsid w:val="001F553B"/>
    <w:rsid w:val="00211CFE"/>
    <w:rsid w:val="00220AA0"/>
    <w:rsid w:val="00246E96"/>
    <w:rsid w:val="002579E7"/>
    <w:rsid w:val="00262198"/>
    <w:rsid w:val="00267362"/>
    <w:rsid w:val="00275AC9"/>
    <w:rsid w:val="00287127"/>
    <w:rsid w:val="00294D4C"/>
    <w:rsid w:val="002A3015"/>
    <w:rsid w:val="002A51C8"/>
    <w:rsid w:val="002D1530"/>
    <w:rsid w:val="002D41A0"/>
    <w:rsid w:val="00314F94"/>
    <w:rsid w:val="00324DAC"/>
    <w:rsid w:val="00330D22"/>
    <w:rsid w:val="00333BBF"/>
    <w:rsid w:val="003662B8"/>
    <w:rsid w:val="0036657A"/>
    <w:rsid w:val="0038497C"/>
    <w:rsid w:val="003B5BE3"/>
    <w:rsid w:val="003C6F07"/>
    <w:rsid w:val="003D5E5B"/>
    <w:rsid w:val="003E6CDC"/>
    <w:rsid w:val="003F159E"/>
    <w:rsid w:val="003F4D9B"/>
    <w:rsid w:val="00405E77"/>
    <w:rsid w:val="00426A2F"/>
    <w:rsid w:val="00441F14"/>
    <w:rsid w:val="0046112E"/>
    <w:rsid w:val="0046259D"/>
    <w:rsid w:val="004713C3"/>
    <w:rsid w:val="00473884"/>
    <w:rsid w:val="0047799E"/>
    <w:rsid w:val="00485F8C"/>
    <w:rsid w:val="00492DBB"/>
    <w:rsid w:val="00494AB3"/>
    <w:rsid w:val="004A4998"/>
    <w:rsid w:val="004B066E"/>
    <w:rsid w:val="004B1546"/>
    <w:rsid w:val="004C123A"/>
    <w:rsid w:val="004C2E41"/>
    <w:rsid w:val="004C5342"/>
    <w:rsid w:val="004D6F63"/>
    <w:rsid w:val="004E0ACE"/>
    <w:rsid w:val="004E1B86"/>
    <w:rsid w:val="004F0AD8"/>
    <w:rsid w:val="00523DEC"/>
    <w:rsid w:val="00535814"/>
    <w:rsid w:val="005412E3"/>
    <w:rsid w:val="00544B5E"/>
    <w:rsid w:val="00552BAB"/>
    <w:rsid w:val="0055328B"/>
    <w:rsid w:val="00580664"/>
    <w:rsid w:val="00585019"/>
    <w:rsid w:val="005B3753"/>
    <w:rsid w:val="005C45E8"/>
    <w:rsid w:val="005C601B"/>
    <w:rsid w:val="005F3ED1"/>
    <w:rsid w:val="005F64FF"/>
    <w:rsid w:val="00605A3F"/>
    <w:rsid w:val="006462A7"/>
    <w:rsid w:val="006639A2"/>
    <w:rsid w:val="006A3AC5"/>
    <w:rsid w:val="006A6B16"/>
    <w:rsid w:val="006E1848"/>
    <w:rsid w:val="006E49F2"/>
    <w:rsid w:val="006E7CF9"/>
    <w:rsid w:val="006F175A"/>
    <w:rsid w:val="00710830"/>
    <w:rsid w:val="0072537B"/>
    <w:rsid w:val="00730FA2"/>
    <w:rsid w:val="0074319E"/>
    <w:rsid w:val="0075370E"/>
    <w:rsid w:val="0077432F"/>
    <w:rsid w:val="0077599E"/>
    <w:rsid w:val="007843FD"/>
    <w:rsid w:val="00790D41"/>
    <w:rsid w:val="007C692C"/>
    <w:rsid w:val="007E60EE"/>
    <w:rsid w:val="007F2C79"/>
    <w:rsid w:val="00811359"/>
    <w:rsid w:val="00824507"/>
    <w:rsid w:val="0083254B"/>
    <w:rsid w:val="008347D0"/>
    <w:rsid w:val="008350DF"/>
    <w:rsid w:val="008351FD"/>
    <w:rsid w:val="008505A1"/>
    <w:rsid w:val="00857D36"/>
    <w:rsid w:val="00864AFE"/>
    <w:rsid w:val="0086610E"/>
    <w:rsid w:val="00873527"/>
    <w:rsid w:val="00886AA1"/>
    <w:rsid w:val="008C5A69"/>
    <w:rsid w:val="008D75CB"/>
    <w:rsid w:val="0091012C"/>
    <w:rsid w:val="00911163"/>
    <w:rsid w:val="00927625"/>
    <w:rsid w:val="0093339D"/>
    <w:rsid w:val="00934D1F"/>
    <w:rsid w:val="00942267"/>
    <w:rsid w:val="00945519"/>
    <w:rsid w:val="00946BBC"/>
    <w:rsid w:val="00960ABC"/>
    <w:rsid w:val="009631F2"/>
    <w:rsid w:val="00982754"/>
    <w:rsid w:val="00993F7B"/>
    <w:rsid w:val="009B03C3"/>
    <w:rsid w:val="009B6C84"/>
    <w:rsid w:val="009C4BAA"/>
    <w:rsid w:val="009C5874"/>
    <w:rsid w:val="009D30C2"/>
    <w:rsid w:val="009D6697"/>
    <w:rsid w:val="009F0ABA"/>
    <w:rsid w:val="009F1662"/>
    <w:rsid w:val="009F2245"/>
    <w:rsid w:val="00A405A1"/>
    <w:rsid w:val="00A4508E"/>
    <w:rsid w:val="00A45C5A"/>
    <w:rsid w:val="00A532E6"/>
    <w:rsid w:val="00A62EC4"/>
    <w:rsid w:val="00A63979"/>
    <w:rsid w:val="00A64AC8"/>
    <w:rsid w:val="00A72BE2"/>
    <w:rsid w:val="00A91625"/>
    <w:rsid w:val="00A94804"/>
    <w:rsid w:val="00AB251E"/>
    <w:rsid w:val="00AE6A59"/>
    <w:rsid w:val="00AE7B7A"/>
    <w:rsid w:val="00AF34CF"/>
    <w:rsid w:val="00B03641"/>
    <w:rsid w:val="00B179BF"/>
    <w:rsid w:val="00B350EB"/>
    <w:rsid w:val="00B35DB5"/>
    <w:rsid w:val="00B371CD"/>
    <w:rsid w:val="00B375ED"/>
    <w:rsid w:val="00B63B80"/>
    <w:rsid w:val="00B7512A"/>
    <w:rsid w:val="00B77217"/>
    <w:rsid w:val="00B77F24"/>
    <w:rsid w:val="00B8174B"/>
    <w:rsid w:val="00BB2EE0"/>
    <w:rsid w:val="00BC4354"/>
    <w:rsid w:val="00BC7E03"/>
    <w:rsid w:val="00BD476C"/>
    <w:rsid w:val="00BF70AF"/>
    <w:rsid w:val="00C04ABC"/>
    <w:rsid w:val="00C31BC0"/>
    <w:rsid w:val="00C33710"/>
    <w:rsid w:val="00C3492B"/>
    <w:rsid w:val="00C41BB5"/>
    <w:rsid w:val="00C4251B"/>
    <w:rsid w:val="00C4369C"/>
    <w:rsid w:val="00C45D84"/>
    <w:rsid w:val="00C64A7C"/>
    <w:rsid w:val="00C673CC"/>
    <w:rsid w:val="00C84445"/>
    <w:rsid w:val="00C91202"/>
    <w:rsid w:val="00C96A56"/>
    <w:rsid w:val="00CA25B4"/>
    <w:rsid w:val="00CD42C7"/>
    <w:rsid w:val="00CF211C"/>
    <w:rsid w:val="00CF3A06"/>
    <w:rsid w:val="00CF4516"/>
    <w:rsid w:val="00CF57E8"/>
    <w:rsid w:val="00CF58D8"/>
    <w:rsid w:val="00CF7216"/>
    <w:rsid w:val="00D0618C"/>
    <w:rsid w:val="00D33C2D"/>
    <w:rsid w:val="00D4116B"/>
    <w:rsid w:val="00D67DE1"/>
    <w:rsid w:val="00DA732C"/>
    <w:rsid w:val="00DB4297"/>
    <w:rsid w:val="00DC2003"/>
    <w:rsid w:val="00DC7525"/>
    <w:rsid w:val="00DD55D2"/>
    <w:rsid w:val="00DE1B47"/>
    <w:rsid w:val="00DF4E57"/>
    <w:rsid w:val="00E0131C"/>
    <w:rsid w:val="00E1008C"/>
    <w:rsid w:val="00E1513F"/>
    <w:rsid w:val="00E158F3"/>
    <w:rsid w:val="00E26299"/>
    <w:rsid w:val="00E42268"/>
    <w:rsid w:val="00E4263F"/>
    <w:rsid w:val="00E4520B"/>
    <w:rsid w:val="00E5601C"/>
    <w:rsid w:val="00E803B2"/>
    <w:rsid w:val="00E95819"/>
    <w:rsid w:val="00E96821"/>
    <w:rsid w:val="00EA1A91"/>
    <w:rsid w:val="00EB099E"/>
    <w:rsid w:val="00EC4413"/>
    <w:rsid w:val="00EC49CE"/>
    <w:rsid w:val="00F00725"/>
    <w:rsid w:val="00F115DC"/>
    <w:rsid w:val="00F11ABA"/>
    <w:rsid w:val="00F2632B"/>
    <w:rsid w:val="00F31DFD"/>
    <w:rsid w:val="00F31FF9"/>
    <w:rsid w:val="00F37938"/>
    <w:rsid w:val="00F57F14"/>
    <w:rsid w:val="00F75CB4"/>
    <w:rsid w:val="00F76416"/>
    <w:rsid w:val="00FB62DA"/>
    <w:rsid w:val="00FE689D"/>
    <w:rsid w:val="00FF2AB4"/>
    <w:rsid w:val="046D5BE8"/>
    <w:rsid w:val="08926387"/>
    <w:rsid w:val="0F7438EF"/>
    <w:rsid w:val="3897206C"/>
    <w:rsid w:val="3F84326B"/>
    <w:rsid w:val="40AF6D1B"/>
    <w:rsid w:val="43252179"/>
    <w:rsid w:val="4CAB0B19"/>
    <w:rsid w:val="61262E8F"/>
    <w:rsid w:val="61625079"/>
    <w:rsid w:val="66C04989"/>
    <w:rsid w:val="66FE0EFC"/>
    <w:rsid w:val="676F13D4"/>
    <w:rsid w:val="755B1A5F"/>
    <w:rsid w:val="7F8B7D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font121"/>
    <w:qFormat/>
    <w:uiPriority w:val="0"/>
    <w:rPr>
      <w:rFonts w:hint="eastAsia" w:ascii="宋体" w:hAnsi="宋体" w:eastAsia="宋体" w:cs="宋体"/>
      <w:color w:val="000000"/>
      <w:sz w:val="20"/>
      <w:szCs w:val="20"/>
      <w:u w:val="none"/>
    </w:rPr>
  </w:style>
  <w:style w:type="character" w:customStyle="1" w:styleId="9">
    <w:name w:val="font01"/>
    <w:qFormat/>
    <w:uiPriority w:val="0"/>
    <w:rPr>
      <w:rFonts w:hint="default" w:ascii="Times New Roman" w:hAnsi="Times New Roman" w:cs="Times New Roman"/>
      <w:color w:val="000000"/>
      <w:sz w:val="19"/>
      <w:szCs w:val="19"/>
      <w:u w:val="none"/>
    </w:rPr>
  </w:style>
  <w:style w:type="character" w:customStyle="1" w:styleId="10">
    <w:name w:val="font111"/>
    <w:qFormat/>
    <w:uiPriority w:val="0"/>
    <w:rPr>
      <w:rFonts w:hint="eastAsia" w:ascii="宋体" w:hAnsi="宋体" w:eastAsia="宋体" w:cs="宋体"/>
      <w:color w:val="000000"/>
      <w:sz w:val="19"/>
      <w:szCs w:val="19"/>
      <w:u w:val="none"/>
    </w:rPr>
  </w:style>
  <w:style w:type="character" w:customStyle="1" w:styleId="11">
    <w:name w:val="font101"/>
    <w:qFormat/>
    <w:uiPriority w:val="0"/>
    <w:rPr>
      <w:rFonts w:hint="eastAsia" w:ascii="宋体" w:hAnsi="宋体" w:eastAsia="宋体" w:cs="宋体"/>
      <w:color w:val="000000"/>
      <w:sz w:val="16"/>
      <w:szCs w:val="16"/>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435AFB-0ED0-4C5F-AABF-26C02FF3802F}">
  <ds:schemaRefs/>
</ds:datastoreItem>
</file>

<file path=docProps/app.xml><?xml version="1.0" encoding="utf-8"?>
<Properties xmlns="http://schemas.openxmlformats.org/officeDocument/2006/extended-properties" xmlns:vt="http://schemas.openxmlformats.org/officeDocument/2006/docPropsVTypes">
  <Template>Normal</Template>
  <Company>TIMIZHUO</Company>
  <Pages>194</Pages>
  <Words>721183</Words>
  <Characters>738385</Characters>
  <Lines>5402</Lines>
  <Paragraphs>1520</Paragraphs>
  <TotalTime>39</TotalTime>
  <ScaleCrop>false</ScaleCrop>
  <LinksUpToDate>false</LinksUpToDate>
  <CharactersWithSpaces>765764</CharactersWithSpaces>
  <Application>WPS Office_11.8.2.12118_F1E327BC-269C-435d-A152-05C5408002CA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周洁</cp:lastModifiedBy>
  <cp:lastPrinted>2022-07-20T03:07:00Z</cp:lastPrinted>
  <dcterms:modified xsi:type="dcterms:W3CDTF">2024-09-20T02:55:28Z</dcterms:modified>
  <dc:title>附件1-1</dc:title>
  <cp:revision>113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2052-11.8.2.12118</vt:lpwstr>
  </property>
  <property fmtid="{D5CDD505-2E9C-101B-9397-08002B2CF9AE}" pid="3" name="ICV">
    <vt:lpwstr>D382E53A12534432A27580A6F398B51B</vt:lpwstr>
  </property>
</Properties>
</file>