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  <w:lang w:val="en-US" w:eastAsia="zh-CN"/>
        </w:rPr>
        <w:t>兴安县2024年困难精神、智力和重度残疾人评定补贴花名册</w:t>
      </w:r>
    </w:p>
    <w:tbl>
      <w:tblPr>
        <w:tblStyle w:val="5"/>
        <w:tblpPr w:leftFromText="180" w:rightFromText="180" w:vertAnchor="text" w:horzAnchor="page" w:tblpX="1031" w:tblpY="1169"/>
        <w:tblOverlap w:val="never"/>
        <w:tblW w:w="10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036"/>
        <w:gridCol w:w="2400"/>
        <w:gridCol w:w="3300"/>
        <w:gridCol w:w="2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残疾详情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户籍地地址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文华清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智力四级;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溶江镇司门村委会台背村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 、脱贫户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郭天保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智力二级;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高尚镇直义村委会大岩门前村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、</w:t>
            </w:r>
            <w:r>
              <w:rPr>
                <w:rStyle w:val="7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智力二级;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溶江镇富江村委会金盆寨村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、</w:t>
            </w:r>
            <w:r>
              <w:rPr>
                <w:rStyle w:val="7"/>
                <w:lang w:val="en-US" w:eastAsia="zh-CN" w:bidi="ar"/>
              </w:rPr>
              <w:t>脱贫户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、</w:t>
            </w:r>
            <w:r>
              <w:rPr>
                <w:rStyle w:val="7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智力二级;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崔家乡粉山村委会桐子坪村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低保户、</w:t>
            </w:r>
            <w:r>
              <w:rPr>
                <w:rStyle w:val="7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郭来英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智力二级;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高尚镇金山村委会大楼阁村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、</w:t>
            </w:r>
            <w:r>
              <w:rPr>
                <w:rStyle w:val="7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界首镇兴田村委会宅福田村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、</w:t>
            </w:r>
            <w:r>
              <w:rPr>
                <w:rStyle w:val="7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陆增鹏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严关镇塘堡村委会梁木塘村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、</w:t>
            </w:r>
            <w:r>
              <w:rPr>
                <w:rStyle w:val="7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陶志铭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精神三级;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界首镇界首村委会上街村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、</w:t>
            </w:r>
            <w:r>
              <w:rPr>
                <w:rStyle w:val="7"/>
                <w:lang w:val="en-US" w:eastAsia="zh-CN" w:bidi="ar"/>
              </w:rPr>
              <w:t>突发严重困难户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石玉强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湘漓镇江口村委会石家村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、</w:t>
            </w:r>
            <w:r>
              <w:rPr>
                <w:rStyle w:val="7"/>
                <w:lang w:val="en-US" w:eastAsia="zh-CN" w:bidi="ar"/>
              </w:rPr>
              <w:t>边缘易致贫户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冯小兵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精神三级;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白石乡三友村委会打掛坪村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低保户、</w:t>
            </w:r>
            <w:r>
              <w:rPr>
                <w:rStyle w:val="7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崔家乡长田村委会窑头上村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>、</w:t>
            </w:r>
            <w:r>
              <w:rPr>
                <w:rStyle w:val="7"/>
                <w:lang w:val="en-US" w:eastAsia="zh-CN" w:bidi="ar"/>
              </w:rPr>
              <w:t>脱贫户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侯芯瑶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言语一级;智力二级;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兴安镇董田村委会山岩口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陆小妹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智力二级;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湘漓镇双河村委会枧底村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文雨洁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智力一级;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湘漓镇普头村委会大瑶冲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唐严丽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智力二级;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界首镇五一村委会龙井塘村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蒋雪明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智力二级;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界首镇兴田村委会宅福田村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陆佑霖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言语一级;智力四级;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严关镇塘堡村委会梁木糖村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蒋丽华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兴安镇城中社区居委会三台路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兴安镇董田村委会毛坪村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蒋艺晖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界首镇合家村委会新开田村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唐春丽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严关镇同志村委会圳南村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蒋昌德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严关镇同志村委会圳南村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廖明吉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溶江镇廖家村委会廖家村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许子针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精神二级;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溶江镇富江村委会界脚底村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低保户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74524"/>
    <w:rsid w:val="1FFA40CC"/>
    <w:rsid w:val="6A67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4"/>
    <w:uiPriority w:val="0"/>
    <w:rPr>
      <w:rFonts w:ascii="Arial" w:hAnsi="Arial" w:cs="Arial"/>
      <w:color w:val="333333"/>
      <w:sz w:val="24"/>
      <w:szCs w:val="24"/>
      <w:u w:val="none"/>
    </w:rPr>
  </w:style>
  <w:style w:type="character" w:customStyle="1" w:styleId="7">
    <w:name w:val="font61"/>
    <w:basedOn w:val="4"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兴安县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2024-11-22T02:30:00Z</dcterms:created>
  <dc:creator>陈丽华</dc:creator>
  <cp:lastModifiedBy>陈丽华</cp:lastModifiedBy>
  <dcterms:modified xsi:type="dcterms:W3CDTF">2024-11-22T02:37:17Z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